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3131" w:rsidRDefault="00AB7F83">
      <w:pPr>
        <w:pStyle w:val="BodyText"/>
        <w:spacing w:before="306"/>
      </w:pPr>
      <w:r>
        <w:rPr>
          <w:noProof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121920</wp:posOffset>
            </wp:positionH>
            <wp:positionV relativeFrom="page">
              <wp:posOffset>608965</wp:posOffset>
            </wp:positionV>
            <wp:extent cx="763905" cy="307403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131" w:rsidRDefault="00AB7F83">
      <w:pPr>
        <w:ind w:left="639"/>
        <w:rPr>
          <w:b/>
          <w:sz w:val="28"/>
        </w:rPr>
      </w:pPr>
      <w:r>
        <w:rPr>
          <w:b/>
          <w:color w:val="1A1A1F"/>
          <w:spacing w:val="-2"/>
          <w:sz w:val="28"/>
        </w:rPr>
        <w:t>Description:</w:t>
      </w:r>
    </w:p>
    <w:p w:rsidR="00E33131" w:rsidRDefault="00E33131">
      <w:pPr>
        <w:pStyle w:val="BodyText"/>
        <w:spacing w:before="72"/>
        <w:rPr>
          <w:b/>
        </w:rPr>
      </w:pPr>
    </w:p>
    <w:p w:rsidR="00E33131" w:rsidRDefault="00AB7F83">
      <w:pPr>
        <w:pStyle w:val="BodyText"/>
        <w:spacing w:line="264" w:lineRule="auto"/>
        <w:ind w:left="6001" w:right="292"/>
        <w:jc w:val="both"/>
      </w:pPr>
      <w:r>
        <w:rPr>
          <w:noProof/>
        </w:rPr>
        <w:drawing>
          <wp:anchor distT="0" distB="0" distL="0" distR="0" simplePos="0" relativeHeight="251654656" behindDoc="0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286385</wp:posOffset>
            </wp:positionV>
            <wp:extent cx="3465195" cy="6143625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195" cy="6143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A1F"/>
        </w:rPr>
        <w:t>Capacitance level transmitter is used in level sensing applications of</w:t>
      </w:r>
      <w:r>
        <w:rPr>
          <w:color w:val="1A1A1F"/>
          <w:spacing w:val="-6"/>
        </w:rPr>
        <w:t xml:space="preserve"> </w:t>
      </w:r>
      <w:r>
        <w:rPr>
          <w:color w:val="1A1A1F"/>
        </w:rPr>
        <w:t>variety</w:t>
      </w:r>
      <w:r>
        <w:rPr>
          <w:color w:val="1A1A1F"/>
          <w:spacing w:val="-5"/>
        </w:rPr>
        <w:t xml:space="preserve"> </w:t>
      </w:r>
      <w:r>
        <w:rPr>
          <w:color w:val="1A1A1F"/>
        </w:rPr>
        <w:t>of</w:t>
      </w:r>
      <w:r>
        <w:rPr>
          <w:color w:val="1A1A1F"/>
          <w:spacing w:val="-6"/>
        </w:rPr>
        <w:t xml:space="preserve"> </w:t>
      </w:r>
      <w:r>
        <w:rPr>
          <w:color w:val="1A1A1F"/>
        </w:rPr>
        <w:t>Liquids.</w:t>
      </w:r>
      <w:r>
        <w:rPr>
          <w:color w:val="1A1A1F"/>
          <w:spacing w:val="-6"/>
        </w:rPr>
        <w:t xml:space="preserve"> </w:t>
      </w:r>
      <w:r>
        <w:rPr>
          <w:color w:val="1A1A1F"/>
        </w:rPr>
        <w:t>It’s</w:t>
      </w:r>
      <w:r>
        <w:rPr>
          <w:color w:val="1A1A1F"/>
          <w:spacing w:val="-6"/>
        </w:rPr>
        <w:t xml:space="preserve"> </w:t>
      </w:r>
      <w:r>
        <w:rPr>
          <w:color w:val="1A1A1F"/>
        </w:rPr>
        <w:t xml:space="preserve">available for </w:t>
      </w:r>
      <w:proofErr w:type="spellStart"/>
      <w:proofErr w:type="gramStart"/>
      <w:r>
        <w:rPr>
          <w:color w:val="1A1A1F"/>
        </w:rPr>
        <w:t>non conductive</w:t>
      </w:r>
      <w:proofErr w:type="spellEnd"/>
      <w:proofErr w:type="gramEnd"/>
      <w:r>
        <w:rPr>
          <w:color w:val="1A1A1F"/>
        </w:rPr>
        <w:t xml:space="preserve"> as well as conductive liquids. It is offered with PTFE sleeve for better insulation &amp; to withstand high </w:t>
      </w:r>
      <w:r>
        <w:rPr>
          <w:color w:val="1A1A1F"/>
          <w:spacing w:val="-2"/>
        </w:rPr>
        <w:t>temperature.</w:t>
      </w:r>
    </w:p>
    <w:p w:rsidR="00E33131" w:rsidRDefault="00AB7F83">
      <w:pPr>
        <w:pStyle w:val="BodyText"/>
        <w:spacing w:before="4" w:line="264" w:lineRule="auto"/>
        <w:ind w:left="6001" w:right="285" w:firstLine="72"/>
        <w:jc w:val="both"/>
      </w:pPr>
      <w:r>
        <w:rPr>
          <w:color w:val="1A1A1F"/>
        </w:rPr>
        <w:t>In conductive tanks the insulated probe acts as one electrode &amp; the tank wall</w:t>
      </w:r>
      <w:r>
        <w:rPr>
          <w:color w:val="1A1A1F"/>
          <w:spacing w:val="-2"/>
        </w:rPr>
        <w:t xml:space="preserve"> </w:t>
      </w:r>
      <w:r>
        <w:rPr>
          <w:color w:val="1A1A1F"/>
        </w:rPr>
        <w:t>as</w:t>
      </w:r>
      <w:r>
        <w:rPr>
          <w:color w:val="1A1A1F"/>
          <w:spacing w:val="-4"/>
        </w:rPr>
        <w:t xml:space="preserve"> </w:t>
      </w:r>
      <w:r>
        <w:rPr>
          <w:color w:val="1A1A1F"/>
        </w:rPr>
        <w:t>another</w:t>
      </w:r>
      <w:r>
        <w:rPr>
          <w:color w:val="1A1A1F"/>
          <w:spacing w:val="-1"/>
        </w:rPr>
        <w:t xml:space="preserve"> </w:t>
      </w:r>
      <w:r>
        <w:rPr>
          <w:color w:val="1A1A1F"/>
        </w:rPr>
        <w:t>electrode, any change</w:t>
      </w:r>
      <w:r>
        <w:rPr>
          <w:color w:val="1A1A1F"/>
          <w:spacing w:val="-12"/>
        </w:rPr>
        <w:t xml:space="preserve"> </w:t>
      </w:r>
      <w:r>
        <w:rPr>
          <w:color w:val="1A1A1F"/>
        </w:rPr>
        <w:t>in</w:t>
      </w:r>
      <w:r>
        <w:rPr>
          <w:color w:val="1A1A1F"/>
          <w:spacing w:val="-11"/>
        </w:rPr>
        <w:t xml:space="preserve"> </w:t>
      </w:r>
      <w:r>
        <w:rPr>
          <w:color w:val="1A1A1F"/>
        </w:rPr>
        <w:t>liquid</w:t>
      </w:r>
      <w:r>
        <w:rPr>
          <w:color w:val="1A1A1F"/>
          <w:spacing w:val="-11"/>
        </w:rPr>
        <w:t xml:space="preserve"> </w:t>
      </w:r>
      <w:r>
        <w:rPr>
          <w:color w:val="1A1A1F"/>
        </w:rPr>
        <w:t>level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-12"/>
        </w:rPr>
        <w:t xml:space="preserve"> </w:t>
      </w:r>
      <w:r>
        <w:rPr>
          <w:color w:val="1A1A1F"/>
        </w:rPr>
        <w:t>dielectric value</w:t>
      </w:r>
      <w:r>
        <w:rPr>
          <w:color w:val="1A1A1F"/>
          <w:spacing w:val="-18"/>
        </w:rPr>
        <w:t xml:space="preserve"> </w:t>
      </w:r>
      <w:r>
        <w:rPr>
          <w:color w:val="1A1A1F"/>
        </w:rPr>
        <w:t>will</w:t>
      </w:r>
      <w:r>
        <w:rPr>
          <w:color w:val="1A1A1F"/>
          <w:spacing w:val="-17"/>
        </w:rPr>
        <w:t xml:space="preserve"> </w:t>
      </w:r>
      <w:r>
        <w:rPr>
          <w:color w:val="1A1A1F"/>
        </w:rPr>
        <w:t>change</w:t>
      </w:r>
      <w:r>
        <w:rPr>
          <w:color w:val="1A1A1F"/>
          <w:spacing w:val="-18"/>
        </w:rPr>
        <w:t xml:space="preserve"> </w:t>
      </w:r>
      <w:r>
        <w:rPr>
          <w:color w:val="1A1A1F"/>
        </w:rPr>
        <w:t>thereby</w:t>
      </w:r>
      <w:r>
        <w:rPr>
          <w:color w:val="1A1A1F"/>
          <w:spacing w:val="-17"/>
        </w:rPr>
        <w:t xml:space="preserve"> </w:t>
      </w:r>
      <w:r>
        <w:rPr>
          <w:color w:val="1A1A1F"/>
        </w:rPr>
        <w:t>changing the capacitance value proportional to the liquid level. In case of</w:t>
      </w:r>
      <w:r>
        <w:rPr>
          <w:color w:val="1A1A1F"/>
        </w:rPr>
        <w:t xml:space="preserve"> </w:t>
      </w:r>
      <w:proofErr w:type="spellStart"/>
      <w:proofErr w:type="gramStart"/>
      <w:r>
        <w:rPr>
          <w:color w:val="1A1A1F"/>
        </w:rPr>
        <w:t>non conductive</w:t>
      </w:r>
      <w:proofErr w:type="spellEnd"/>
      <w:proofErr w:type="gramEnd"/>
      <w:r>
        <w:rPr>
          <w:color w:val="1A1A1F"/>
        </w:rPr>
        <w:t xml:space="preserve"> media applications / </w:t>
      </w:r>
      <w:proofErr w:type="spellStart"/>
      <w:r>
        <w:rPr>
          <w:color w:val="1A1A1F"/>
        </w:rPr>
        <w:t>non conductive</w:t>
      </w:r>
      <w:proofErr w:type="spellEnd"/>
      <w:r>
        <w:rPr>
          <w:color w:val="1A1A1F"/>
        </w:rPr>
        <w:t xml:space="preserve"> tanks, a reference probe is provided as ground electrode.</w:t>
      </w:r>
      <w:r>
        <w:rPr>
          <w:color w:val="1A1A1F"/>
          <w:spacing w:val="-13"/>
        </w:rPr>
        <w:t xml:space="preserve"> </w:t>
      </w:r>
      <w:r>
        <w:rPr>
          <w:color w:val="1A1A1F"/>
        </w:rPr>
        <w:t>The</w:t>
      </w:r>
      <w:r>
        <w:rPr>
          <w:color w:val="1A1A1F"/>
          <w:spacing w:val="-8"/>
        </w:rPr>
        <w:t xml:space="preserve"> </w:t>
      </w:r>
      <w:r>
        <w:rPr>
          <w:color w:val="1A1A1F"/>
        </w:rPr>
        <w:t>output</w:t>
      </w:r>
      <w:r>
        <w:rPr>
          <w:color w:val="1A1A1F"/>
          <w:spacing w:val="-9"/>
        </w:rPr>
        <w:t xml:space="preserve"> </w:t>
      </w:r>
      <w:r>
        <w:rPr>
          <w:color w:val="1A1A1F"/>
        </w:rPr>
        <w:t>is</w:t>
      </w:r>
      <w:r>
        <w:rPr>
          <w:color w:val="1A1A1F"/>
          <w:spacing w:val="-9"/>
        </w:rPr>
        <w:t xml:space="preserve"> </w:t>
      </w:r>
      <w:r>
        <w:rPr>
          <w:color w:val="1A1A1F"/>
        </w:rPr>
        <w:t>4-20mA,</w:t>
      </w:r>
      <w:r>
        <w:rPr>
          <w:color w:val="1A1A1F"/>
          <w:spacing w:val="-6"/>
        </w:rPr>
        <w:t xml:space="preserve"> </w:t>
      </w:r>
      <w:r>
        <w:rPr>
          <w:color w:val="1A1A1F"/>
        </w:rPr>
        <w:t>4 wire</w:t>
      </w:r>
      <w:r>
        <w:rPr>
          <w:color w:val="1A1A1F"/>
          <w:spacing w:val="-18"/>
        </w:rPr>
        <w:t xml:space="preserve"> </w:t>
      </w:r>
      <w:r>
        <w:rPr>
          <w:color w:val="1A1A1F"/>
        </w:rPr>
        <w:t>connection</w:t>
      </w:r>
      <w:r>
        <w:rPr>
          <w:color w:val="1A1A1F"/>
          <w:spacing w:val="-17"/>
        </w:rPr>
        <w:t xml:space="preserve"> </w:t>
      </w:r>
      <w:r>
        <w:rPr>
          <w:color w:val="1A1A1F"/>
        </w:rPr>
        <w:t>for</w:t>
      </w:r>
      <w:r>
        <w:rPr>
          <w:color w:val="1A1A1F"/>
          <w:spacing w:val="-18"/>
        </w:rPr>
        <w:t xml:space="preserve"> </w:t>
      </w:r>
      <w:r>
        <w:rPr>
          <w:color w:val="1A1A1F"/>
        </w:rPr>
        <w:t>Isolated</w:t>
      </w:r>
      <w:r>
        <w:rPr>
          <w:color w:val="1A1A1F"/>
          <w:spacing w:val="-17"/>
        </w:rPr>
        <w:t xml:space="preserve"> </w:t>
      </w:r>
      <w:r>
        <w:rPr>
          <w:color w:val="1A1A1F"/>
        </w:rPr>
        <w:t xml:space="preserve">supply &amp; 3 wire for </w:t>
      </w:r>
      <w:proofErr w:type="spellStart"/>
      <w:proofErr w:type="gramStart"/>
      <w:r>
        <w:rPr>
          <w:color w:val="1A1A1F"/>
        </w:rPr>
        <w:t>non isolated</w:t>
      </w:r>
      <w:proofErr w:type="spellEnd"/>
      <w:proofErr w:type="gramEnd"/>
      <w:r>
        <w:rPr>
          <w:color w:val="1A1A1F"/>
        </w:rPr>
        <w:t xml:space="preserve"> supply.</w:t>
      </w:r>
    </w:p>
    <w:p w:rsidR="00E33131" w:rsidRDefault="00AB7F83">
      <w:pPr>
        <w:pStyle w:val="BodyText"/>
        <w:spacing w:before="8" w:line="264" w:lineRule="auto"/>
        <w:ind w:left="6001" w:right="291" w:firstLine="64"/>
        <w:jc w:val="both"/>
      </w:pPr>
      <w:r>
        <w:rPr>
          <w:color w:val="1A1A1F"/>
        </w:rPr>
        <w:t xml:space="preserve">The tank empty </w:t>
      </w:r>
      <w:proofErr w:type="gramStart"/>
      <w:r>
        <w:rPr>
          <w:color w:val="1A1A1F"/>
        </w:rPr>
        <w:t>( 4</w:t>
      </w:r>
      <w:proofErr w:type="gramEnd"/>
      <w:r>
        <w:rPr>
          <w:color w:val="1A1A1F"/>
        </w:rPr>
        <w:t>mA) &amp; full (20mA)</w:t>
      </w:r>
      <w:r>
        <w:rPr>
          <w:color w:val="1A1A1F"/>
          <w:spacing w:val="-11"/>
        </w:rPr>
        <w:t xml:space="preserve"> </w:t>
      </w:r>
      <w:r>
        <w:rPr>
          <w:color w:val="1A1A1F"/>
        </w:rPr>
        <w:t>calibration</w:t>
      </w:r>
      <w:r>
        <w:rPr>
          <w:color w:val="1A1A1F"/>
          <w:spacing w:val="-10"/>
        </w:rPr>
        <w:t xml:space="preserve"> </w:t>
      </w:r>
      <w:r>
        <w:rPr>
          <w:color w:val="1A1A1F"/>
        </w:rPr>
        <w:t>is</w:t>
      </w:r>
      <w:r>
        <w:rPr>
          <w:color w:val="1A1A1F"/>
          <w:spacing w:val="-11"/>
        </w:rPr>
        <w:t xml:space="preserve"> </w:t>
      </w:r>
      <w:r>
        <w:rPr>
          <w:color w:val="1A1A1F"/>
        </w:rPr>
        <w:t>through</w:t>
      </w:r>
      <w:r>
        <w:rPr>
          <w:color w:val="1A1A1F"/>
          <w:spacing w:val="-10"/>
        </w:rPr>
        <w:t xml:space="preserve"> </w:t>
      </w:r>
      <w:r>
        <w:rPr>
          <w:color w:val="1A1A1F"/>
        </w:rPr>
        <w:t>easy field</w:t>
      </w:r>
      <w:r>
        <w:rPr>
          <w:color w:val="1A1A1F"/>
          <w:spacing w:val="-7"/>
        </w:rPr>
        <w:t xml:space="preserve"> </w:t>
      </w:r>
      <w:r>
        <w:rPr>
          <w:color w:val="1A1A1F"/>
        </w:rPr>
        <w:t>calibration</w:t>
      </w:r>
      <w:r>
        <w:rPr>
          <w:color w:val="1A1A1F"/>
          <w:spacing w:val="-7"/>
        </w:rPr>
        <w:t xml:space="preserve"> </w:t>
      </w:r>
      <w:r>
        <w:rPr>
          <w:color w:val="1A1A1F"/>
        </w:rPr>
        <w:t>button</w:t>
      </w:r>
      <w:r>
        <w:rPr>
          <w:color w:val="1A1A1F"/>
          <w:spacing w:val="-7"/>
        </w:rPr>
        <w:t xml:space="preserve"> </w:t>
      </w:r>
      <w:r>
        <w:rPr>
          <w:color w:val="1A1A1F"/>
        </w:rPr>
        <w:t>in</w:t>
      </w:r>
      <w:r>
        <w:rPr>
          <w:color w:val="1A1A1F"/>
          <w:spacing w:val="-7"/>
        </w:rPr>
        <w:t xml:space="preserve"> </w:t>
      </w:r>
      <w:r>
        <w:rPr>
          <w:color w:val="1A1A1F"/>
        </w:rPr>
        <w:t>case</w:t>
      </w:r>
      <w:r>
        <w:rPr>
          <w:color w:val="1A1A1F"/>
          <w:spacing w:val="-7"/>
        </w:rPr>
        <w:t xml:space="preserve"> </w:t>
      </w:r>
      <w:r>
        <w:rPr>
          <w:color w:val="1A1A1F"/>
        </w:rPr>
        <w:t>of</w:t>
      </w:r>
      <w:r>
        <w:rPr>
          <w:color w:val="1A1A1F"/>
          <w:spacing w:val="-8"/>
        </w:rPr>
        <w:t xml:space="preserve"> </w:t>
      </w:r>
      <w:r>
        <w:rPr>
          <w:color w:val="1A1A1F"/>
        </w:rPr>
        <w:t>4 wire &amp; 3 wire. Rigid probe is offered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for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tank</w:t>
      </w:r>
      <w:r>
        <w:rPr>
          <w:color w:val="1A1A1F"/>
          <w:spacing w:val="-14"/>
        </w:rPr>
        <w:t xml:space="preserve"> </w:t>
      </w:r>
      <w:r>
        <w:rPr>
          <w:color w:val="1A1A1F"/>
        </w:rPr>
        <w:t>depth</w:t>
      </w:r>
      <w:r>
        <w:rPr>
          <w:color w:val="1A1A1F"/>
          <w:spacing w:val="-13"/>
        </w:rPr>
        <w:t xml:space="preserve"> </w:t>
      </w:r>
      <w:proofErr w:type="spellStart"/>
      <w:r>
        <w:rPr>
          <w:color w:val="1A1A1F"/>
        </w:rPr>
        <w:t>upto</w:t>
      </w:r>
      <w:proofErr w:type="spellEnd"/>
      <w:r>
        <w:rPr>
          <w:color w:val="1A1A1F"/>
          <w:spacing w:val="-13"/>
        </w:rPr>
        <w:t xml:space="preserve"> </w:t>
      </w:r>
      <w:r>
        <w:rPr>
          <w:color w:val="1A1A1F"/>
        </w:rPr>
        <w:t>3</w:t>
      </w:r>
      <w:r>
        <w:rPr>
          <w:color w:val="1A1A1F"/>
          <w:spacing w:val="-13"/>
        </w:rPr>
        <w:t xml:space="preserve"> </w:t>
      </w:r>
      <w:proofErr w:type="spellStart"/>
      <w:r>
        <w:rPr>
          <w:color w:val="1A1A1F"/>
        </w:rPr>
        <w:t>mtr</w:t>
      </w:r>
      <w:proofErr w:type="spellEnd"/>
      <w:r>
        <w:rPr>
          <w:color w:val="1A1A1F"/>
          <w:spacing w:val="-14"/>
        </w:rPr>
        <w:t xml:space="preserve"> </w:t>
      </w:r>
      <w:r>
        <w:rPr>
          <w:color w:val="1A1A1F"/>
        </w:rPr>
        <w:t xml:space="preserve">&amp; Flexible probe </w:t>
      </w:r>
      <w:proofErr w:type="spellStart"/>
      <w:r>
        <w:rPr>
          <w:color w:val="1A1A1F"/>
        </w:rPr>
        <w:t>upto</w:t>
      </w:r>
      <w:proofErr w:type="spellEnd"/>
      <w:r>
        <w:rPr>
          <w:color w:val="1A1A1F"/>
        </w:rPr>
        <w:t xml:space="preserve"> 30 </w:t>
      </w:r>
      <w:proofErr w:type="spellStart"/>
      <w:r>
        <w:rPr>
          <w:color w:val="1A1A1F"/>
        </w:rPr>
        <w:t>mtr</w:t>
      </w:r>
      <w:proofErr w:type="spellEnd"/>
      <w:r>
        <w:rPr>
          <w:color w:val="1A1A1F"/>
        </w:rPr>
        <w:t>.</w:t>
      </w:r>
    </w:p>
    <w:p w:rsidR="00E33131" w:rsidRDefault="00AB7F83">
      <w:pPr>
        <w:pStyle w:val="BodyText"/>
        <w:spacing w:before="4" w:line="261" w:lineRule="auto"/>
        <w:ind w:left="6001" w:right="284"/>
        <w:jc w:val="both"/>
      </w:pPr>
      <w:r>
        <w:rPr>
          <w:color w:val="1A1A1F"/>
          <w:spacing w:val="-2"/>
        </w:rPr>
        <w:t>Rigid</w:t>
      </w:r>
      <w:r>
        <w:rPr>
          <w:color w:val="1A1A1F"/>
          <w:spacing w:val="-12"/>
        </w:rPr>
        <w:t xml:space="preserve"> </w:t>
      </w:r>
      <w:r>
        <w:rPr>
          <w:color w:val="1A1A1F"/>
          <w:spacing w:val="-2"/>
        </w:rPr>
        <w:t>Probe</w:t>
      </w:r>
      <w:r>
        <w:rPr>
          <w:color w:val="1A1A1F"/>
          <w:spacing w:val="-13"/>
        </w:rPr>
        <w:t xml:space="preserve"> </w:t>
      </w:r>
      <w:r>
        <w:rPr>
          <w:color w:val="1A1A1F"/>
          <w:spacing w:val="-2"/>
        </w:rPr>
        <w:t>with</w:t>
      </w:r>
      <w:r>
        <w:rPr>
          <w:color w:val="1A1A1F"/>
          <w:spacing w:val="-16"/>
        </w:rPr>
        <w:t xml:space="preserve"> </w:t>
      </w:r>
      <w:r>
        <w:rPr>
          <w:color w:val="1A1A1F"/>
          <w:spacing w:val="-2"/>
        </w:rPr>
        <w:t>Grounding</w:t>
      </w:r>
      <w:r>
        <w:rPr>
          <w:color w:val="1A1A1F"/>
          <w:spacing w:val="-11"/>
        </w:rPr>
        <w:t xml:space="preserve"> </w:t>
      </w:r>
      <w:r>
        <w:rPr>
          <w:color w:val="1A1A1F"/>
          <w:spacing w:val="-2"/>
        </w:rPr>
        <w:t>tube</w:t>
      </w:r>
      <w:r>
        <w:rPr>
          <w:color w:val="1A1A1F"/>
          <w:spacing w:val="-13"/>
        </w:rPr>
        <w:t xml:space="preserve"> </w:t>
      </w:r>
      <w:r>
        <w:rPr>
          <w:color w:val="1A1A1F"/>
          <w:spacing w:val="-2"/>
        </w:rPr>
        <w:t xml:space="preserve">is </w:t>
      </w:r>
      <w:r>
        <w:rPr>
          <w:color w:val="1A1A1F"/>
        </w:rPr>
        <w:t>suitable</w:t>
      </w:r>
      <w:r>
        <w:rPr>
          <w:color w:val="1A1A1F"/>
          <w:spacing w:val="69"/>
          <w:w w:val="150"/>
        </w:rPr>
        <w:t xml:space="preserve">   </w:t>
      </w:r>
      <w:r>
        <w:rPr>
          <w:color w:val="1A1A1F"/>
        </w:rPr>
        <w:t>for</w:t>
      </w:r>
      <w:r>
        <w:rPr>
          <w:color w:val="1A1A1F"/>
          <w:spacing w:val="71"/>
          <w:w w:val="150"/>
        </w:rPr>
        <w:t xml:space="preserve">   </w:t>
      </w:r>
      <w:r>
        <w:rPr>
          <w:color w:val="1A1A1F"/>
        </w:rPr>
        <w:t>Fuel</w:t>
      </w:r>
      <w:r>
        <w:rPr>
          <w:color w:val="1A1A1F"/>
          <w:spacing w:val="71"/>
          <w:w w:val="150"/>
        </w:rPr>
        <w:t xml:space="preserve">   </w:t>
      </w:r>
      <w:r>
        <w:rPr>
          <w:color w:val="1A1A1F"/>
          <w:spacing w:val="-2"/>
        </w:rPr>
        <w:t>Level</w:t>
      </w:r>
    </w:p>
    <w:p w:rsidR="00E33131" w:rsidRDefault="00AB7F83">
      <w:pPr>
        <w:pStyle w:val="BodyText"/>
        <w:spacing w:before="6" w:line="261" w:lineRule="auto"/>
        <w:ind w:left="647" w:right="294"/>
        <w:jc w:val="both"/>
      </w:pPr>
      <w:r>
        <w:rPr>
          <w:color w:val="1A1A1F"/>
        </w:rPr>
        <w:t xml:space="preserve">measurement. It is available with different mounting arrangement to suit customer </w:t>
      </w:r>
      <w:r>
        <w:rPr>
          <w:color w:val="1A1A1F"/>
          <w:spacing w:val="-2"/>
        </w:rPr>
        <w:t>requirement.</w:t>
      </w:r>
    </w:p>
    <w:p w:rsidR="00E33131" w:rsidRDefault="00AB7F83">
      <w:pPr>
        <w:pStyle w:val="BodyText"/>
        <w:spacing w:before="10" w:line="261" w:lineRule="auto"/>
        <w:ind w:left="647" w:right="298" w:hanging="8"/>
        <w:jc w:val="both"/>
      </w:pPr>
      <w:r>
        <w:rPr>
          <w:color w:val="1A1A1F"/>
        </w:rPr>
        <w:t xml:space="preserve">It is widely used for Diesel, Petrol, </w:t>
      </w:r>
      <w:proofErr w:type="spellStart"/>
      <w:r>
        <w:rPr>
          <w:color w:val="1A1A1F"/>
        </w:rPr>
        <w:t>Ethenol</w:t>
      </w:r>
      <w:proofErr w:type="spellEnd"/>
      <w:r>
        <w:rPr>
          <w:color w:val="1A1A1F"/>
        </w:rPr>
        <w:t xml:space="preserve">, Solvents, Oils, chemical &amp; pharma </w:t>
      </w:r>
      <w:r>
        <w:rPr>
          <w:color w:val="1A1A1F"/>
          <w:spacing w:val="-2"/>
        </w:rPr>
        <w:t>applications.</w:t>
      </w:r>
    </w:p>
    <w:p w:rsidR="00E33131" w:rsidRDefault="00E33131">
      <w:pPr>
        <w:pStyle w:val="BodyText"/>
        <w:spacing w:line="261" w:lineRule="auto"/>
        <w:jc w:val="both"/>
        <w:sectPr w:rsidR="00E33131">
          <w:headerReference w:type="default" r:id="rId10"/>
          <w:type w:val="continuous"/>
          <w:pgSz w:w="11910" w:h="16840"/>
          <w:pgMar w:top="1440" w:right="566" w:bottom="280" w:left="1133" w:header="593" w:footer="0" w:gutter="0"/>
          <w:pgNumType w:start="1"/>
          <w:cols w:space="720"/>
        </w:sectPr>
      </w:pPr>
    </w:p>
    <w:p w:rsidR="00E33131" w:rsidRDefault="00AB7F83">
      <w:pPr>
        <w:pStyle w:val="BodyTex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121920</wp:posOffset>
            </wp:positionH>
            <wp:positionV relativeFrom="page">
              <wp:posOffset>608965</wp:posOffset>
            </wp:positionV>
            <wp:extent cx="763905" cy="3074035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131" w:rsidRDefault="00E33131">
      <w:pPr>
        <w:pStyle w:val="BodyText"/>
        <w:spacing w:before="49"/>
        <w:rPr>
          <w:sz w:val="32"/>
        </w:rPr>
      </w:pPr>
    </w:p>
    <w:p w:rsidR="00E33131" w:rsidRDefault="00AB7F83">
      <w:pPr>
        <w:spacing w:before="1"/>
        <w:ind w:left="415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  <w:u w:val="single"/>
        </w:rPr>
        <w:t>Model:</w:t>
      </w:r>
      <w:r>
        <w:rPr>
          <w:rFonts w:ascii="Palatino Linotype"/>
          <w:b/>
          <w:spacing w:val="-2"/>
          <w:sz w:val="32"/>
          <w:u w:val="single"/>
        </w:rPr>
        <w:t xml:space="preserve"> CPLT1200F</w:t>
      </w:r>
    </w:p>
    <w:p w:rsidR="00E33131" w:rsidRDefault="00AB7F83">
      <w:pPr>
        <w:spacing w:before="116"/>
        <w:ind w:left="415"/>
        <w:rPr>
          <w:rFonts w:ascii="Palatino Linotype"/>
          <w:b/>
          <w:sz w:val="32"/>
        </w:rPr>
      </w:pPr>
      <w:r>
        <w:rPr>
          <w:rFonts w:ascii="Palatino Linotype"/>
          <w:b/>
          <w:color w:val="1A1A1F"/>
          <w:sz w:val="32"/>
          <w:u w:val="single" w:color="1A1A1F"/>
        </w:rPr>
        <w:t>Make:</w:t>
      </w:r>
      <w:r>
        <w:rPr>
          <w:rFonts w:ascii="Palatino Linotype"/>
          <w:b/>
          <w:color w:val="1A1A1F"/>
          <w:spacing w:val="-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Levtron</w:t>
      </w:r>
      <w:r>
        <w:rPr>
          <w:rFonts w:ascii="Palatino Linotype"/>
          <w:b/>
          <w:color w:val="1A1A1F"/>
          <w:spacing w:val="-2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Instruments</w:t>
      </w:r>
      <w:r>
        <w:rPr>
          <w:rFonts w:ascii="Palatino Linotype"/>
          <w:b/>
          <w:color w:val="1A1A1F"/>
          <w:spacing w:val="-3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Pvt.</w:t>
      </w:r>
      <w:r>
        <w:rPr>
          <w:rFonts w:ascii="Palatino Linotype"/>
          <w:b/>
          <w:color w:val="1A1A1F"/>
          <w:spacing w:val="-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z w:val="32"/>
          <w:u w:val="single" w:color="1A1A1F"/>
        </w:rPr>
        <w:t>Ltd.</w:t>
      </w:r>
      <w:r>
        <w:rPr>
          <w:rFonts w:ascii="Palatino Linotype"/>
          <w:b/>
          <w:color w:val="1A1A1F"/>
          <w:spacing w:val="-1"/>
          <w:sz w:val="32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4"/>
          <w:sz w:val="32"/>
          <w:u w:val="single" w:color="1A1A1F"/>
        </w:rPr>
        <w:t>Pune</w:t>
      </w:r>
    </w:p>
    <w:p w:rsidR="00E33131" w:rsidRDefault="00E33131">
      <w:pPr>
        <w:pStyle w:val="BodyText"/>
        <w:spacing w:before="133"/>
        <w:rPr>
          <w:rFonts w:ascii="Palatino Linotype"/>
          <w:b/>
          <w:sz w:val="24"/>
        </w:rPr>
      </w:pPr>
    </w:p>
    <w:p w:rsidR="00E33131" w:rsidRDefault="00AB7F83">
      <w:pPr>
        <w:ind w:left="639"/>
        <w:rPr>
          <w:rFonts w:ascii="Palatino Linotype"/>
          <w:b/>
          <w:sz w:val="24"/>
        </w:rPr>
      </w:pPr>
      <w:r>
        <w:rPr>
          <w:rFonts w:ascii="Palatino Linotype"/>
          <w:b/>
          <w:color w:val="1A1A1F"/>
          <w:sz w:val="24"/>
        </w:rPr>
        <w:t xml:space="preserve">Technical </w:t>
      </w:r>
      <w:r>
        <w:rPr>
          <w:rFonts w:ascii="Palatino Linotype"/>
          <w:b/>
          <w:color w:val="1A1A1F"/>
          <w:spacing w:val="-2"/>
          <w:sz w:val="24"/>
        </w:rPr>
        <w:t>Specifications:</w:t>
      </w:r>
    </w:p>
    <w:p w:rsidR="00E33131" w:rsidRDefault="00AB7F83">
      <w:pPr>
        <w:spacing w:before="28" w:line="518" w:lineRule="auto"/>
        <w:ind w:left="639" w:right="4815"/>
        <w:rPr>
          <w:rFonts w:ascii="Cambria"/>
          <w:sz w:val="24"/>
        </w:rPr>
      </w:pPr>
      <w:r>
        <w:rPr>
          <w:rFonts w:ascii="Cambria"/>
          <w:color w:val="1A1A1F"/>
          <w:spacing w:val="-2"/>
          <w:w w:val="105"/>
          <w:sz w:val="24"/>
        </w:rPr>
        <w:t>Type: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>Capacitance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>Level</w:t>
      </w:r>
      <w:r>
        <w:rPr>
          <w:rFonts w:ascii="Cambria"/>
          <w:color w:val="1A1A1F"/>
          <w:spacing w:val="-6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>Transmitter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>4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 xml:space="preserve">Wire </w:t>
      </w:r>
      <w:r>
        <w:rPr>
          <w:rFonts w:ascii="Cambria"/>
          <w:color w:val="1A1A1F"/>
          <w:w w:val="105"/>
          <w:sz w:val="24"/>
        </w:rPr>
        <w:t>Supply: 24 V DC</w:t>
      </w:r>
    </w:p>
    <w:p w:rsidR="00E33131" w:rsidRDefault="00AB7F83">
      <w:pPr>
        <w:spacing w:line="518" w:lineRule="auto"/>
        <w:ind w:left="639" w:right="6672"/>
        <w:rPr>
          <w:rFonts w:ascii="Cambria" w:hAnsi="Cambria"/>
          <w:sz w:val="24"/>
        </w:rPr>
      </w:pPr>
      <w:r>
        <w:rPr>
          <w:rFonts w:ascii="Cambria" w:hAnsi="Cambria"/>
          <w:color w:val="1A1A1F"/>
          <w:sz w:val="24"/>
        </w:rPr>
        <w:t xml:space="preserve">Output: </w:t>
      </w:r>
      <w:r>
        <w:rPr>
          <w:rFonts w:ascii="Cambria" w:hAnsi="Cambria"/>
          <w:color w:val="1A1A1F"/>
          <w:sz w:val="24"/>
        </w:rPr>
        <w:t>4-20 mA Permissible Load: 500 Ω</w:t>
      </w:r>
    </w:p>
    <w:p w:rsidR="00E33131" w:rsidRDefault="00AB7F83">
      <w:pPr>
        <w:spacing w:before="1" w:line="518" w:lineRule="auto"/>
        <w:ind w:left="639" w:right="3628"/>
        <w:rPr>
          <w:rFonts w:ascii="Cambria"/>
          <w:sz w:val="24"/>
        </w:rPr>
      </w:pPr>
      <w:r>
        <w:rPr>
          <w:rFonts w:ascii="Cambria"/>
          <w:color w:val="1A1A1F"/>
          <w:sz w:val="24"/>
        </w:rPr>
        <w:t xml:space="preserve">Measurement </w:t>
      </w:r>
      <w:proofErr w:type="gramStart"/>
      <w:r>
        <w:rPr>
          <w:rFonts w:ascii="Cambria"/>
          <w:color w:val="1A1A1F"/>
          <w:sz w:val="24"/>
        </w:rPr>
        <w:t>Range</w:t>
      </w:r>
      <w:r>
        <w:rPr>
          <w:rFonts w:ascii="Cambria"/>
          <w:color w:val="1A1A1F"/>
          <w:spacing w:val="40"/>
          <w:sz w:val="24"/>
        </w:rPr>
        <w:t xml:space="preserve"> </w:t>
      </w:r>
      <w:r>
        <w:rPr>
          <w:rFonts w:ascii="Cambria"/>
          <w:color w:val="1A1A1F"/>
          <w:sz w:val="24"/>
        </w:rPr>
        <w:t>:</w:t>
      </w:r>
      <w:proofErr w:type="gramEnd"/>
      <w:r>
        <w:rPr>
          <w:rFonts w:ascii="Cambria"/>
          <w:color w:val="1A1A1F"/>
          <w:sz w:val="24"/>
        </w:rPr>
        <w:t xml:space="preserve"> 200MM to 2000MM in Rigid Probe.</w:t>
      </w:r>
      <w:r>
        <w:rPr>
          <w:rFonts w:ascii="Cambria"/>
          <w:color w:val="1A1A1F"/>
          <w:spacing w:val="40"/>
          <w:sz w:val="24"/>
        </w:rPr>
        <w:t xml:space="preserve"> </w:t>
      </w:r>
      <w:r>
        <w:rPr>
          <w:rFonts w:ascii="Cambria"/>
          <w:color w:val="1A1A1F"/>
          <w:sz w:val="24"/>
        </w:rPr>
        <w:t>(Up to 30000 MM in Flexible Probe for other Liquids).</w:t>
      </w:r>
    </w:p>
    <w:p w:rsidR="00E33131" w:rsidRDefault="00AB7F83">
      <w:pPr>
        <w:spacing w:before="1" w:line="518" w:lineRule="auto"/>
        <w:ind w:left="639" w:right="4815"/>
        <w:rPr>
          <w:rFonts w:ascii="Cambria" w:hAnsi="Cambria"/>
          <w:sz w:val="24"/>
        </w:rPr>
      </w:pPr>
      <w:r>
        <w:rPr>
          <w:rFonts w:ascii="Cambria" w:hAnsi="Cambria"/>
          <w:color w:val="1A1A1F"/>
          <w:w w:val="105"/>
          <w:sz w:val="24"/>
        </w:rPr>
        <w:t>Max Pressure: Up to 5 KG/CM</w:t>
      </w:r>
      <w:r>
        <w:rPr>
          <w:rFonts w:ascii="Cambria" w:hAnsi="Cambria"/>
          <w:color w:val="1A1A1F"/>
          <w:w w:val="105"/>
          <w:position w:val="6"/>
          <w:sz w:val="16"/>
        </w:rPr>
        <w:t>3</w:t>
      </w:r>
      <w:r>
        <w:rPr>
          <w:rFonts w:ascii="Cambria" w:hAnsi="Cambria"/>
          <w:color w:val="1A1A1F"/>
          <w:spacing w:val="40"/>
          <w:w w:val="105"/>
          <w:position w:val="6"/>
          <w:sz w:val="16"/>
        </w:rPr>
        <w:t xml:space="preserve"> </w:t>
      </w:r>
      <w:r>
        <w:rPr>
          <w:rFonts w:ascii="Cambria" w:hAnsi="Cambria"/>
          <w:color w:val="1A1A1F"/>
          <w:w w:val="105"/>
          <w:sz w:val="24"/>
        </w:rPr>
        <w:t>Temperature: 25 to 120°C</w:t>
      </w:r>
    </w:p>
    <w:p w:rsidR="00E33131" w:rsidRDefault="00AB7F83">
      <w:pPr>
        <w:spacing w:before="1" w:line="518" w:lineRule="auto"/>
        <w:ind w:left="639" w:right="3628"/>
        <w:rPr>
          <w:rFonts w:ascii="Cambria"/>
          <w:sz w:val="24"/>
        </w:rPr>
      </w:pPr>
      <w:r>
        <w:rPr>
          <w:rFonts w:ascii="Cambria"/>
          <w:color w:val="1A1A1F"/>
          <w:sz w:val="24"/>
        </w:rPr>
        <w:t xml:space="preserve">Enclosure: </w:t>
      </w:r>
      <w:proofErr w:type="spellStart"/>
      <w:r>
        <w:rPr>
          <w:rFonts w:ascii="Cambria"/>
          <w:color w:val="1A1A1F"/>
          <w:sz w:val="24"/>
        </w:rPr>
        <w:t>Dicast</w:t>
      </w:r>
      <w:proofErr w:type="spellEnd"/>
      <w:r>
        <w:rPr>
          <w:rFonts w:ascii="Cambria"/>
          <w:color w:val="1A1A1F"/>
          <w:sz w:val="24"/>
        </w:rPr>
        <w:t xml:space="preserve"> </w:t>
      </w:r>
      <w:proofErr w:type="spellStart"/>
      <w:r>
        <w:rPr>
          <w:rFonts w:ascii="Cambria"/>
          <w:color w:val="1A1A1F"/>
          <w:sz w:val="24"/>
        </w:rPr>
        <w:t>Aluminium</w:t>
      </w:r>
      <w:proofErr w:type="spellEnd"/>
      <w:r>
        <w:rPr>
          <w:rFonts w:ascii="Cambria"/>
          <w:color w:val="1A1A1F"/>
          <w:sz w:val="24"/>
        </w:rPr>
        <w:t xml:space="preserve"> Flameproof IP 66 Resolution: 0.5 MM</w:t>
      </w:r>
    </w:p>
    <w:p w:rsidR="00E33131" w:rsidRDefault="00AB7F83">
      <w:pPr>
        <w:spacing w:before="1"/>
        <w:ind w:left="639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>Accuracy:</w:t>
      </w:r>
      <w:r>
        <w:rPr>
          <w:rFonts w:ascii="Cambria"/>
          <w:color w:val="1A1A1F"/>
          <w:spacing w:val="-1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0.5%</w:t>
      </w:r>
      <w:r>
        <w:rPr>
          <w:rFonts w:ascii="Cambria"/>
          <w:color w:val="1A1A1F"/>
          <w:spacing w:val="-11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of</w:t>
      </w:r>
      <w:r>
        <w:rPr>
          <w:rFonts w:ascii="Cambria"/>
          <w:color w:val="1A1A1F"/>
          <w:spacing w:val="-10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Full</w:t>
      </w:r>
      <w:r>
        <w:rPr>
          <w:rFonts w:ascii="Cambria"/>
          <w:color w:val="1A1A1F"/>
          <w:spacing w:val="-8"/>
          <w:w w:val="105"/>
          <w:sz w:val="24"/>
        </w:rPr>
        <w:t xml:space="preserve"> </w:t>
      </w:r>
      <w:r>
        <w:rPr>
          <w:rFonts w:ascii="Cambria"/>
          <w:color w:val="1A1A1F"/>
          <w:spacing w:val="-2"/>
          <w:w w:val="105"/>
          <w:sz w:val="24"/>
        </w:rPr>
        <w:t>Scale.</w:t>
      </w:r>
    </w:p>
    <w:p w:rsidR="00E33131" w:rsidRDefault="00E33131">
      <w:pPr>
        <w:pStyle w:val="BodyText"/>
        <w:spacing w:before="45"/>
        <w:rPr>
          <w:rFonts w:ascii="Cambria"/>
          <w:sz w:val="24"/>
        </w:rPr>
      </w:pPr>
    </w:p>
    <w:p w:rsidR="00E33131" w:rsidRDefault="00AB7F83">
      <w:pPr>
        <w:tabs>
          <w:tab w:val="left" w:pos="2917"/>
        </w:tabs>
        <w:spacing w:line="518" w:lineRule="auto"/>
        <w:ind w:left="639" w:right="3095"/>
        <w:rPr>
          <w:rFonts w:ascii="Cambria" w:hAnsi="Cambria"/>
          <w:sz w:val="24"/>
        </w:rPr>
      </w:pPr>
      <w:r>
        <w:rPr>
          <w:rFonts w:ascii="Cambria" w:hAnsi="Cambria"/>
          <w:color w:val="1A1A1F"/>
          <w:sz w:val="24"/>
        </w:rPr>
        <w:t xml:space="preserve">Process Connection: 1”/ 1-1/2” BSP/NPT/ </w:t>
      </w:r>
      <w:proofErr w:type="gramStart"/>
      <w:r>
        <w:rPr>
          <w:rFonts w:ascii="Cambria" w:hAnsi="Cambria"/>
          <w:color w:val="1A1A1F"/>
          <w:sz w:val="24"/>
        </w:rPr>
        <w:t>Flanges(</w:t>
      </w:r>
      <w:proofErr w:type="gramEnd"/>
      <w:r>
        <w:rPr>
          <w:rFonts w:ascii="Cambria" w:hAnsi="Cambria"/>
          <w:color w:val="1A1A1F"/>
          <w:sz w:val="24"/>
        </w:rPr>
        <w:t>Specify).</w:t>
      </w:r>
      <w:r>
        <w:rPr>
          <w:rFonts w:ascii="Cambria" w:hAnsi="Cambria"/>
          <w:color w:val="1A1A1F"/>
          <w:spacing w:val="80"/>
          <w:w w:val="150"/>
          <w:sz w:val="24"/>
        </w:rPr>
        <w:t xml:space="preserve"> </w:t>
      </w:r>
      <w:r>
        <w:rPr>
          <w:rFonts w:ascii="Cambria" w:hAnsi="Cambria"/>
          <w:color w:val="1A1A1F"/>
          <w:w w:val="110"/>
          <w:sz w:val="24"/>
        </w:rPr>
        <w:t>Cable Entry:</w:t>
      </w:r>
      <w:r>
        <w:rPr>
          <w:rFonts w:ascii="Cambria" w:hAnsi="Cambria"/>
          <w:color w:val="1A1A1F"/>
          <w:spacing w:val="40"/>
          <w:w w:val="110"/>
          <w:sz w:val="24"/>
        </w:rPr>
        <w:t xml:space="preserve"> </w:t>
      </w:r>
      <w:r>
        <w:rPr>
          <w:rFonts w:ascii="Cambria" w:hAnsi="Cambria"/>
          <w:color w:val="1A1A1F"/>
          <w:w w:val="110"/>
          <w:sz w:val="24"/>
        </w:rPr>
        <w:t>½” or</w:t>
      </w:r>
      <w:r>
        <w:rPr>
          <w:rFonts w:ascii="Cambria" w:hAnsi="Cambria"/>
          <w:color w:val="1A1A1F"/>
          <w:sz w:val="24"/>
        </w:rPr>
        <w:tab/>
      </w:r>
      <w:r>
        <w:rPr>
          <w:rFonts w:ascii="Cambria" w:hAnsi="Cambria"/>
          <w:color w:val="1A1A1F"/>
          <w:w w:val="110"/>
          <w:sz w:val="24"/>
        </w:rPr>
        <w:t xml:space="preserve">¾” ET / NPT </w:t>
      </w:r>
      <w:proofErr w:type="gramStart"/>
      <w:r>
        <w:rPr>
          <w:rFonts w:ascii="Cambria" w:hAnsi="Cambria"/>
          <w:color w:val="1A1A1F"/>
          <w:w w:val="110"/>
          <w:sz w:val="24"/>
        </w:rPr>
        <w:t>( Specify</w:t>
      </w:r>
      <w:proofErr w:type="gramEnd"/>
      <w:r>
        <w:rPr>
          <w:rFonts w:ascii="Cambria" w:hAnsi="Cambria"/>
          <w:color w:val="1A1A1F"/>
          <w:w w:val="110"/>
          <w:sz w:val="24"/>
        </w:rPr>
        <w:t>)</w:t>
      </w:r>
    </w:p>
    <w:p w:rsidR="00E33131" w:rsidRDefault="00E33131">
      <w:pPr>
        <w:pStyle w:val="BodyText"/>
        <w:spacing w:before="182"/>
        <w:rPr>
          <w:rFonts w:ascii="Cambria"/>
          <w:sz w:val="24"/>
        </w:rPr>
      </w:pPr>
    </w:p>
    <w:p w:rsidR="00E33131" w:rsidRDefault="00AB7F83">
      <w:pPr>
        <w:pStyle w:val="BodyText"/>
        <w:ind w:left="71"/>
        <w:rPr>
          <w:rFonts w:ascii="Cambria"/>
        </w:rPr>
      </w:pPr>
      <w:r>
        <w:rPr>
          <w:rFonts w:ascii="Cambria"/>
          <w:u w:val="single"/>
        </w:rPr>
        <w:t>Salient</w:t>
      </w:r>
      <w:r>
        <w:rPr>
          <w:rFonts w:ascii="Cambria"/>
          <w:spacing w:val="25"/>
          <w:u w:val="single"/>
        </w:rPr>
        <w:t xml:space="preserve"> </w:t>
      </w:r>
      <w:r>
        <w:rPr>
          <w:rFonts w:ascii="Cambria"/>
          <w:spacing w:val="-2"/>
          <w:u w:val="single"/>
        </w:rPr>
        <w:t>Features:</w:t>
      </w:r>
    </w:p>
    <w:p w:rsidR="00E33131" w:rsidRDefault="00AB7F83">
      <w:pPr>
        <w:pStyle w:val="ListParagraph"/>
        <w:numPr>
          <w:ilvl w:val="0"/>
          <w:numId w:val="1"/>
        </w:numPr>
        <w:tabs>
          <w:tab w:val="left" w:pos="1455"/>
        </w:tabs>
        <w:spacing w:before="140"/>
        <w:ind w:left="1455" w:hanging="1384"/>
        <w:rPr>
          <w:sz w:val="28"/>
        </w:rPr>
      </w:pPr>
      <w:r>
        <w:rPr>
          <w:color w:val="1A1A1F"/>
          <w:w w:val="105"/>
          <w:sz w:val="28"/>
        </w:rPr>
        <w:t>Compact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size</w:t>
      </w:r>
      <w:r>
        <w:rPr>
          <w:color w:val="1A1A1F"/>
          <w:spacing w:val="-6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with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integral</w:t>
      </w:r>
      <w:r>
        <w:rPr>
          <w:color w:val="1A1A1F"/>
          <w:spacing w:val="-10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electronics</w:t>
      </w:r>
    </w:p>
    <w:p w:rsidR="00E33131" w:rsidRDefault="00AB7F83">
      <w:pPr>
        <w:pStyle w:val="ListParagraph"/>
        <w:numPr>
          <w:ilvl w:val="0"/>
          <w:numId w:val="1"/>
        </w:numPr>
        <w:tabs>
          <w:tab w:val="left" w:pos="1455"/>
        </w:tabs>
        <w:spacing w:before="59"/>
        <w:ind w:left="1455" w:hanging="1384"/>
        <w:rPr>
          <w:sz w:val="28"/>
        </w:rPr>
      </w:pPr>
      <w:proofErr w:type="gramStart"/>
      <w:r>
        <w:rPr>
          <w:color w:val="1A1A1F"/>
          <w:w w:val="105"/>
          <w:sz w:val="28"/>
        </w:rPr>
        <w:t>Pre</w:t>
      </w:r>
      <w:r>
        <w:rPr>
          <w:color w:val="1A1A1F"/>
          <w:spacing w:val="-9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calibrated</w:t>
      </w:r>
      <w:proofErr w:type="gramEnd"/>
      <w:r>
        <w:rPr>
          <w:color w:val="1A1A1F"/>
          <w:w w:val="105"/>
          <w:sz w:val="28"/>
        </w:rPr>
        <w:t>.</w:t>
      </w:r>
      <w:r>
        <w:rPr>
          <w:color w:val="1A1A1F"/>
          <w:spacing w:val="-1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-1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Easy</w:t>
      </w:r>
      <w:r>
        <w:rPr>
          <w:color w:val="1A1A1F"/>
          <w:spacing w:val="-9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for</w:t>
      </w:r>
      <w:r>
        <w:rPr>
          <w:color w:val="1A1A1F"/>
          <w:spacing w:val="-1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Re-calibration</w:t>
      </w:r>
      <w:r>
        <w:rPr>
          <w:color w:val="1A1A1F"/>
          <w:spacing w:val="-9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on</w:t>
      </w:r>
      <w:r>
        <w:rPr>
          <w:color w:val="1A1A1F"/>
          <w:spacing w:val="-9"/>
          <w:w w:val="105"/>
          <w:sz w:val="28"/>
        </w:rPr>
        <w:t xml:space="preserve"> </w:t>
      </w:r>
      <w:r>
        <w:rPr>
          <w:color w:val="1A1A1F"/>
          <w:spacing w:val="-2"/>
          <w:w w:val="105"/>
          <w:sz w:val="28"/>
        </w:rPr>
        <w:t>site.</w:t>
      </w:r>
    </w:p>
    <w:p w:rsidR="00E33131" w:rsidRDefault="00AB7F83">
      <w:pPr>
        <w:pStyle w:val="ListParagraph"/>
        <w:numPr>
          <w:ilvl w:val="0"/>
          <w:numId w:val="1"/>
        </w:numPr>
        <w:tabs>
          <w:tab w:val="left" w:pos="1455"/>
        </w:tabs>
        <w:ind w:left="1455" w:hanging="1384"/>
        <w:rPr>
          <w:sz w:val="28"/>
        </w:rPr>
      </w:pPr>
      <w:r>
        <w:rPr>
          <w:color w:val="1A1A1F"/>
          <w:w w:val="105"/>
          <w:sz w:val="28"/>
        </w:rPr>
        <w:t>No</w:t>
      </w:r>
      <w:r>
        <w:rPr>
          <w:color w:val="1A1A1F"/>
          <w:spacing w:val="-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moving</w:t>
      </w:r>
      <w:r>
        <w:rPr>
          <w:color w:val="1A1A1F"/>
          <w:spacing w:val="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parts</w:t>
      </w:r>
      <w:r>
        <w:rPr>
          <w:color w:val="1A1A1F"/>
          <w:spacing w:val="-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so</w:t>
      </w:r>
      <w:r>
        <w:rPr>
          <w:color w:val="1A1A1F"/>
          <w:spacing w:val="1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no wear</w:t>
      </w:r>
      <w:r>
        <w:rPr>
          <w:color w:val="1A1A1F"/>
          <w:spacing w:val="2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and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spacing w:val="-4"/>
          <w:w w:val="105"/>
          <w:sz w:val="28"/>
        </w:rPr>
        <w:t>tear</w:t>
      </w:r>
    </w:p>
    <w:p w:rsidR="00E33131" w:rsidRDefault="00AB7F83">
      <w:pPr>
        <w:pStyle w:val="ListParagraph"/>
        <w:numPr>
          <w:ilvl w:val="0"/>
          <w:numId w:val="1"/>
        </w:numPr>
        <w:tabs>
          <w:tab w:val="left" w:pos="1455"/>
        </w:tabs>
        <w:ind w:left="1455" w:hanging="1384"/>
        <w:rPr>
          <w:sz w:val="28"/>
        </w:rPr>
      </w:pPr>
      <w:r>
        <w:rPr>
          <w:color w:val="1A1A1F"/>
          <w:sz w:val="28"/>
        </w:rPr>
        <w:t>4-20</w:t>
      </w:r>
      <w:r>
        <w:rPr>
          <w:color w:val="1A1A1F"/>
          <w:spacing w:val="19"/>
          <w:sz w:val="28"/>
        </w:rPr>
        <w:t xml:space="preserve"> </w:t>
      </w:r>
      <w:r>
        <w:rPr>
          <w:color w:val="1A1A1F"/>
          <w:sz w:val="28"/>
        </w:rPr>
        <w:t>mA</w:t>
      </w:r>
      <w:r>
        <w:rPr>
          <w:color w:val="1A1A1F"/>
          <w:spacing w:val="17"/>
          <w:sz w:val="28"/>
        </w:rPr>
        <w:t xml:space="preserve"> </w:t>
      </w:r>
      <w:r>
        <w:rPr>
          <w:color w:val="1A1A1F"/>
          <w:sz w:val="28"/>
        </w:rPr>
        <w:t>isolated</w:t>
      </w:r>
      <w:r>
        <w:rPr>
          <w:color w:val="1A1A1F"/>
          <w:spacing w:val="19"/>
          <w:sz w:val="28"/>
        </w:rPr>
        <w:t xml:space="preserve"> </w:t>
      </w:r>
      <w:r>
        <w:rPr>
          <w:color w:val="1A1A1F"/>
          <w:spacing w:val="-2"/>
          <w:sz w:val="28"/>
        </w:rPr>
        <w:t>Output.</w:t>
      </w:r>
    </w:p>
    <w:p w:rsidR="00E33131" w:rsidRDefault="00AB7F83">
      <w:pPr>
        <w:pStyle w:val="ListParagraph"/>
        <w:numPr>
          <w:ilvl w:val="0"/>
          <w:numId w:val="1"/>
        </w:numPr>
        <w:tabs>
          <w:tab w:val="left" w:pos="1455"/>
        </w:tabs>
        <w:spacing w:before="60"/>
        <w:ind w:left="1455" w:hanging="1384"/>
        <w:rPr>
          <w:sz w:val="28"/>
        </w:rPr>
      </w:pPr>
      <w:r>
        <w:rPr>
          <w:color w:val="1A1A1F"/>
          <w:sz w:val="28"/>
        </w:rPr>
        <w:t>Flameproof</w:t>
      </w:r>
      <w:r>
        <w:rPr>
          <w:color w:val="1A1A1F"/>
          <w:spacing w:val="15"/>
          <w:sz w:val="28"/>
        </w:rPr>
        <w:t xml:space="preserve"> </w:t>
      </w:r>
      <w:r>
        <w:rPr>
          <w:color w:val="1A1A1F"/>
          <w:sz w:val="28"/>
        </w:rPr>
        <w:t>IP</w:t>
      </w:r>
      <w:r>
        <w:rPr>
          <w:color w:val="1A1A1F"/>
          <w:spacing w:val="15"/>
          <w:sz w:val="28"/>
        </w:rPr>
        <w:t xml:space="preserve"> </w:t>
      </w:r>
      <w:r>
        <w:rPr>
          <w:color w:val="1A1A1F"/>
          <w:sz w:val="28"/>
        </w:rPr>
        <w:t>66</w:t>
      </w:r>
      <w:r>
        <w:rPr>
          <w:color w:val="1A1A1F"/>
          <w:spacing w:val="12"/>
          <w:sz w:val="28"/>
        </w:rPr>
        <w:t xml:space="preserve"> </w:t>
      </w:r>
      <w:r>
        <w:rPr>
          <w:color w:val="1A1A1F"/>
          <w:sz w:val="28"/>
        </w:rPr>
        <w:t>ingress</w:t>
      </w:r>
      <w:r>
        <w:rPr>
          <w:color w:val="1A1A1F"/>
          <w:spacing w:val="19"/>
          <w:sz w:val="28"/>
        </w:rPr>
        <w:t xml:space="preserve"> </w:t>
      </w:r>
      <w:r>
        <w:rPr>
          <w:color w:val="1A1A1F"/>
          <w:spacing w:val="-2"/>
          <w:sz w:val="28"/>
        </w:rPr>
        <w:t>protection</w:t>
      </w:r>
    </w:p>
    <w:p w:rsidR="00E33131" w:rsidRDefault="00AB7F83">
      <w:pPr>
        <w:pStyle w:val="ListParagraph"/>
        <w:numPr>
          <w:ilvl w:val="0"/>
          <w:numId w:val="1"/>
        </w:numPr>
        <w:tabs>
          <w:tab w:val="left" w:pos="1455"/>
        </w:tabs>
        <w:ind w:left="1455" w:hanging="1384"/>
        <w:rPr>
          <w:sz w:val="28"/>
        </w:rPr>
      </w:pPr>
      <w:r>
        <w:rPr>
          <w:color w:val="1A1A1F"/>
          <w:w w:val="105"/>
          <w:sz w:val="28"/>
        </w:rPr>
        <w:t>LED</w:t>
      </w:r>
      <w:r>
        <w:rPr>
          <w:color w:val="1A1A1F"/>
          <w:spacing w:val="-3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>indicators</w:t>
      </w:r>
      <w:r>
        <w:rPr>
          <w:color w:val="1A1A1F"/>
          <w:spacing w:val="-5"/>
          <w:w w:val="105"/>
          <w:sz w:val="28"/>
        </w:rPr>
        <w:t xml:space="preserve"> </w:t>
      </w:r>
      <w:r>
        <w:rPr>
          <w:color w:val="1A1A1F"/>
          <w:w w:val="105"/>
          <w:sz w:val="28"/>
        </w:rPr>
        <w:t xml:space="preserve">for </w:t>
      </w:r>
      <w:r>
        <w:rPr>
          <w:color w:val="1A1A1F"/>
          <w:spacing w:val="-2"/>
          <w:w w:val="105"/>
          <w:sz w:val="28"/>
        </w:rPr>
        <w:t>status</w:t>
      </w:r>
    </w:p>
    <w:p w:rsidR="00E33131" w:rsidRDefault="00E33131">
      <w:pPr>
        <w:pStyle w:val="ListParagraph"/>
        <w:rPr>
          <w:sz w:val="28"/>
        </w:rPr>
        <w:sectPr w:rsidR="00E33131">
          <w:pgSz w:w="11910" w:h="16840"/>
          <w:pgMar w:top="1440" w:right="566" w:bottom="280" w:left="1133" w:header="593" w:footer="0" w:gutter="0"/>
          <w:cols w:space="720"/>
        </w:sectPr>
      </w:pPr>
    </w:p>
    <w:p w:rsidR="00E33131" w:rsidRDefault="00AB7F83">
      <w:pPr>
        <w:pStyle w:val="BodyText"/>
        <w:spacing w:before="272"/>
        <w:ind w:left="415"/>
        <w:rPr>
          <w:rFonts w:ascii="Cambria"/>
        </w:rPr>
      </w:pPr>
      <w:r>
        <w:rPr>
          <w:rFonts w:ascii="Cambria"/>
          <w:noProof/>
        </w:rPr>
        <w:lastRenderedPageBreak/>
        <w:drawing>
          <wp:anchor distT="0" distB="0" distL="0" distR="0" simplePos="0" relativeHeight="251656704" behindDoc="0" locked="0" layoutInCell="1" allowOverlap="1">
            <wp:simplePos x="0" y="0"/>
            <wp:positionH relativeFrom="page">
              <wp:posOffset>121920</wp:posOffset>
            </wp:positionH>
            <wp:positionV relativeFrom="page">
              <wp:posOffset>608965</wp:posOffset>
            </wp:positionV>
            <wp:extent cx="763905" cy="3074035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color w:val="1A1A1F"/>
          <w:w w:val="105"/>
          <w:u w:val="single" w:color="1A1A1F"/>
        </w:rPr>
        <w:t>Mechanical</w:t>
      </w:r>
      <w:r>
        <w:rPr>
          <w:rFonts w:ascii="Cambria"/>
          <w:color w:val="1A1A1F"/>
          <w:spacing w:val="-4"/>
          <w:w w:val="105"/>
          <w:u w:val="single" w:color="1A1A1F"/>
        </w:rPr>
        <w:t xml:space="preserve"> </w:t>
      </w:r>
      <w:r>
        <w:rPr>
          <w:rFonts w:ascii="Cambria"/>
          <w:color w:val="1A1A1F"/>
          <w:spacing w:val="-2"/>
          <w:w w:val="105"/>
          <w:u w:val="single" w:color="1A1A1F"/>
        </w:rPr>
        <w:t>Drawing:</w:t>
      </w:r>
    </w:p>
    <w:p w:rsidR="00E33131" w:rsidRDefault="00E33131">
      <w:pPr>
        <w:pStyle w:val="BodyText"/>
        <w:rPr>
          <w:rFonts w:ascii="Cambria"/>
          <w:sz w:val="20"/>
        </w:rPr>
      </w:pPr>
    </w:p>
    <w:p w:rsidR="00E33131" w:rsidRDefault="00AB7F83">
      <w:pPr>
        <w:pStyle w:val="BodyText"/>
        <w:spacing w:before="93"/>
        <w:rPr>
          <w:rFonts w:ascii="Cambria"/>
          <w:sz w:val="20"/>
        </w:rPr>
      </w:pPr>
      <w:r>
        <w:rPr>
          <w:rFonts w:ascii="Cambria"/>
          <w:noProof/>
          <w:sz w:val="20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1059180</wp:posOffset>
            </wp:positionH>
            <wp:positionV relativeFrom="paragraph">
              <wp:posOffset>222885</wp:posOffset>
            </wp:positionV>
            <wp:extent cx="5963920" cy="467487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218" cy="467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131" w:rsidRDefault="00E33131">
      <w:pPr>
        <w:pStyle w:val="BodyText"/>
        <w:spacing w:before="153"/>
        <w:rPr>
          <w:rFonts w:ascii="Cambria"/>
        </w:rPr>
      </w:pPr>
    </w:p>
    <w:p w:rsidR="00E33131" w:rsidRDefault="00AB7F83">
      <w:pPr>
        <w:ind w:left="859"/>
        <w:rPr>
          <w:rFonts w:ascii="Palatino Linotype"/>
          <w:b/>
          <w:sz w:val="28"/>
        </w:rPr>
      </w:pPr>
      <w:r>
        <w:rPr>
          <w:rFonts w:ascii="Palatino Linotype"/>
          <w:b/>
          <w:color w:val="1A1A1F"/>
          <w:sz w:val="28"/>
          <w:u w:val="single" w:color="1A1A1F"/>
        </w:rPr>
        <w:t>Electrical</w:t>
      </w:r>
      <w:r>
        <w:rPr>
          <w:rFonts w:ascii="Palatino Linotype"/>
          <w:b/>
          <w:color w:val="1A1A1F"/>
          <w:spacing w:val="-7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pacing w:val="-2"/>
          <w:sz w:val="28"/>
          <w:u w:val="single" w:color="1A1A1F"/>
        </w:rPr>
        <w:t>Connections:</w:t>
      </w:r>
    </w:p>
    <w:p w:rsidR="00E33131" w:rsidRDefault="00AB7F83">
      <w:pPr>
        <w:pStyle w:val="BodyText"/>
        <w:spacing w:before="7"/>
        <w:rPr>
          <w:rFonts w:ascii="Palatino Linotype"/>
          <w:b/>
          <w:sz w:val="18"/>
        </w:rPr>
      </w:pPr>
      <w:r>
        <w:rPr>
          <w:rFonts w:ascii="Palatino Linotype"/>
          <w:b/>
          <w:noProof/>
          <w:sz w:val="18"/>
        </w:rPr>
        <w:drawing>
          <wp:anchor distT="0" distB="0" distL="0" distR="0" simplePos="0" relativeHeight="251660800" behindDoc="1" locked="0" layoutInCell="1" allowOverlap="1">
            <wp:simplePos x="0" y="0"/>
            <wp:positionH relativeFrom="page">
              <wp:posOffset>1056005</wp:posOffset>
            </wp:positionH>
            <wp:positionV relativeFrom="paragraph">
              <wp:posOffset>279400</wp:posOffset>
            </wp:positionV>
            <wp:extent cx="2512060" cy="251460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84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noProof/>
          <w:sz w:val="18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4328795</wp:posOffset>
            </wp:positionH>
            <wp:positionV relativeFrom="paragraph">
              <wp:posOffset>173990</wp:posOffset>
            </wp:positionV>
            <wp:extent cx="2222500" cy="262128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221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131" w:rsidRDefault="00E33131">
      <w:pPr>
        <w:pStyle w:val="BodyText"/>
        <w:rPr>
          <w:rFonts w:ascii="Palatino Linotype"/>
          <w:b/>
          <w:sz w:val="18"/>
        </w:rPr>
        <w:sectPr w:rsidR="00E33131">
          <w:pgSz w:w="11910" w:h="16840"/>
          <w:pgMar w:top="1440" w:right="566" w:bottom="280" w:left="1133" w:header="593" w:footer="0" w:gutter="0"/>
          <w:cols w:space="720"/>
        </w:sectPr>
      </w:pPr>
    </w:p>
    <w:p w:rsidR="00E33131" w:rsidRDefault="00AB7F83">
      <w:pPr>
        <w:pStyle w:val="BodyText"/>
        <w:rPr>
          <w:rFonts w:ascii="Palatino Linotype"/>
          <w:b/>
        </w:rPr>
      </w:pPr>
      <w:r>
        <w:rPr>
          <w:rFonts w:ascii="Palatino Linotype"/>
          <w:b/>
          <w:noProof/>
        </w:rPr>
        <w:lastRenderedPageBreak/>
        <w:drawing>
          <wp:anchor distT="0" distB="0" distL="0" distR="0" simplePos="0" relativeHeight="251657728" behindDoc="0" locked="0" layoutInCell="1" allowOverlap="1">
            <wp:simplePos x="0" y="0"/>
            <wp:positionH relativeFrom="page">
              <wp:posOffset>121920</wp:posOffset>
            </wp:positionH>
            <wp:positionV relativeFrom="page">
              <wp:posOffset>608965</wp:posOffset>
            </wp:positionV>
            <wp:extent cx="763905" cy="307403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3074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131" w:rsidRDefault="00E33131">
      <w:pPr>
        <w:pStyle w:val="BodyText"/>
        <w:rPr>
          <w:rFonts w:ascii="Palatino Linotype"/>
          <w:b/>
        </w:rPr>
      </w:pPr>
    </w:p>
    <w:p w:rsidR="00E33131" w:rsidRDefault="00E33131">
      <w:pPr>
        <w:pStyle w:val="BodyText"/>
        <w:rPr>
          <w:rFonts w:ascii="Palatino Linotype"/>
          <w:b/>
        </w:rPr>
      </w:pPr>
    </w:p>
    <w:p w:rsidR="00E33131" w:rsidRDefault="00E33131">
      <w:pPr>
        <w:pStyle w:val="BodyText"/>
        <w:rPr>
          <w:rFonts w:ascii="Palatino Linotype"/>
          <w:b/>
        </w:rPr>
      </w:pPr>
    </w:p>
    <w:p w:rsidR="00E33131" w:rsidRDefault="00E33131">
      <w:pPr>
        <w:pStyle w:val="BodyText"/>
        <w:spacing w:before="67"/>
        <w:rPr>
          <w:rFonts w:ascii="Palatino Linotype"/>
          <w:b/>
        </w:rPr>
      </w:pPr>
    </w:p>
    <w:p w:rsidR="00E33131" w:rsidRDefault="00AB7F83">
      <w:pPr>
        <w:spacing w:line="271" w:lineRule="auto"/>
        <w:ind w:left="859" w:right="4815"/>
        <w:rPr>
          <w:rFonts w:ascii="Palatino Linotype"/>
          <w:b/>
          <w:sz w:val="28"/>
        </w:rPr>
      </w:pPr>
      <w:r>
        <w:rPr>
          <w:rFonts w:ascii="Palatino Linotype"/>
          <w:b/>
          <w:noProof/>
          <w:sz w:val="28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page">
              <wp:posOffset>4949190</wp:posOffset>
            </wp:positionH>
            <wp:positionV relativeFrom="paragraph">
              <wp:posOffset>123190</wp:posOffset>
            </wp:positionV>
            <wp:extent cx="2226945" cy="2051685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6944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A1A1F"/>
          <w:sz w:val="28"/>
          <w:u w:val="single" w:color="1A1A1F"/>
        </w:rPr>
        <w:t>Instrument Supply: 24 V DC</w:t>
      </w:r>
      <w:r>
        <w:rPr>
          <w:rFonts w:ascii="Palatino Linotype"/>
          <w:b/>
          <w:color w:val="1A1A1F"/>
          <w:sz w:val="28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Output:</w:t>
      </w:r>
      <w:r>
        <w:rPr>
          <w:rFonts w:ascii="Palatino Linotype"/>
          <w:b/>
          <w:color w:val="1A1A1F"/>
          <w:spacing w:val="-4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4_20</w:t>
      </w:r>
      <w:r>
        <w:rPr>
          <w:rFonts w:ascii="Palatino Linotype"/>
          <w:b/>
          <w:color w:val="1A1A1F"/>
          <w:spacing w:val="-6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mA</w:t>
      </w:r>
      <w:r>
        <w:rPr>
          <w:rFonts w:ascii="Palatino Linotype"/>
          <w:b/>
          <w:color w:val="1A1A1F"/>
          <w:spacing w:val="-7"/>
          <w:sz w:val="28"/>
          <w:u w:val="single" w:color="1A1A1F"/>
        </w:rPr>
        <w:t xml:space="preserve"> </w:t>
      </w:r>
      <w:proofErr w:type="gramStart"/>
      <w:r>
        <w:rPr>
          <w:rFonts w:ascii="Palatino Linotype"/>
          <w:b/>
          <w:color w:val="1A1A1F"/>
          <w:sz w:val="28"/>
          <w:u w:val="single" w:color="1A1A1F"/>
        </w:rPr>
        <w:t>(</w:t>
      </w:r>
      <w:r>
        <w:rPr>
          <w:rFonts w:ascii="Palatino Linotype"/>
          <w:b/>
          <w:color w:val="1A1A1F"/>
          <w:spacing w:val="-7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3</w:t>
      </w:r>
      <w:proofErr w:type="gramEnd"/>
      <w:r>
        <w:rPr>
          <w:rFonts w:ascii="Palatino Linotype"/>
          <w:b/>
          <w:color w:val="1A1A1F"/>
          <w:spacing w:val="-9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wire/</w:t>
      </w:r>
      <w:r>
        <w:rPr>
          <w:rFonts w:ascii="Palatino Linotype"/>
          <w:b/>
          <w:color w:val="1A1A1F"/>
          <w:spacing w:val="-5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4</w:t>
      </w:r>
      <w:r>
        <w:rPr>
          <w:rFonts w:ascii="Palatino Linotype"/>
          <w:b/>
          <w:color w:val="1A1A1F"/>
          <w:spacing w:val="-6"/>
          <w:sz w:val="28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8"/>
          <w:u w:val="single" w:color="1A1A1F"/>
        </w:rPr>
        <w:t>Wire)</w:t>
      </w:r>
    </w:p>
    <w:p w:rsidR="00E33131" w:rsidRDefault="00E33131">
      <w:pPr>
        <w:pStyle w:val="BodyText"/>
        <w:spacing w:before="57"/>
        <w:rPr>
          <w:rFonts w:ascii="Palatino Linotype"/>
          <w:b/>
        </w:rPr>
      </w:pPr>
    </w:p>
    <w:p w:rsidR="00E33131" w:rsidRDefault="00AB7F83">
      <w:pPr>
        <w:ind w:left="859"/>
        <w:rPr>
          <w:rFonts w:ascii="Palatino Linotype"/>
          <w:b/>
          <w:sz w:val="28"/>
        </w:rPr>
      </w:pPr>
      <w:r>
        <w:rPr>
          <w:rFonts w:ascii="Palatino Linotype"/>
          <w:b/>
          <w:sz w:val="28"/>
          <w:u w:val="single"/>
        </w:rPr>
        <w:t>Process</w:t>
      </w:r>
      <w:r>
        <w:rPr>
          <w:rFonts w:ascii="Palatino Linotype"/>
          <w:b/>
          <w:spacing w:val="-3"/>
          <w:sz w:val="28"/>
          <w:u w:val="single"/>
        </w:rPr>
        <w:t xml:space="preserve"> </w:t>
      </w:r>
      <w:r>
        <w:rPr>
          <w:rFonts w:ascii="Palatino Linotype"/>
          <w:b/>
          <w:sz w:val="28"/>
          <w:u w:val="single"/>
        </w:rPr>
        <w:t>Indicator</w:t>
      </w:r>
      <w:r>
        <w:rPr>
          <w:rFonts w:ascii="Palatino Linotype"/>
          <w:b/>
          <w:spacing w:val="-2"/>
          <w:sz w:val="28"/>
          <w:u w:val="single"/>
        </w:rPr>
        <w:t xml:space="preserve"> Display:</w:t>
      </w:r>
    </w:p>
    <w:p w:rsidR="00E33131" w:rsidRDefault="00E33131">
      <w:pPr>
        <w:pStyle w:val="BodyText"/>
        <w:rPr>
          <w:rFonts w:ascii="Palatino Linotype"/>
          <w:b/>
          <w:sz w:val="24"/>
        </w:rPr>
      </w:pPr>
    </w:p>
    <w:p w:rsidR="00E33131" w:rsidRDefault="00E33131">
      <w:pPr>
        <w:pStyle w:val="BodyText"/>
        <w:rPr>
          <w:rFonts w:ascii="Palatino Linotype"/>
          <w:b/>
          <w:sz w:val="24"/>
        </w:rPr>
      </w:pPr>
    </w:p>
    <w:p w:rsidR="00E33131" w:rsidRDefault="00E33131">
      <w:pPr>
        <w:pStyle w:val="BodyText"/>
        <w:rPr>
          <w:rFonts w:ascii="Palatino Linotype"/>
          <w:b/>
          <w:sz w:val="24"/>
        </w:rPr>
      </w:pPr>
    </w:p>
    <w:p w:rsidR="00E33131" w:rsidRDefault="00E33131">
      <w:pPr>
        <w:pStyle w:val="BodyText"/>
        <w:rPr>
          <w:rFonts w:ascii="Palatino Linotype"/>
          <w:b/>
          <w:sz w:val="24"/>
        </w:rPr>
      </w:pPr>
    </w:p>
    <w:p w:rsidR="00E33131" w:rsidRDefault="00E33131">
      <w:pPr>
        <w:pStyle w:val="BodyText"/>
        <w:spacing w:before="157"/>
        <w:rPr>
          <w:rFonts w:ascii="Palatino Linotype"/>
          <w:b/>
          <w:sz w:val="24"/>
        </w:rPr>
      </w:pPr>
    </w:p>
    <w:p w:rsidR="00E33131" w:rsidRDefault="00AB7F83">
      <w:pPr>
        <w:spacing w:before="1" w:line="288" w:lineRule="auto"/>
        <w:ind w:left="831" w:right="2346" w:firstLine="28"/>
        <w:rPr>
          <w:rFonts w:ascii="Cambria"/>
          <w:sz w:val="24"/>
        </w:rPr>
      </w:pPr>
      <w:r>
        <w:rPr>
          <w:rFonts w:ascii="Palatino Linotype"/>
          <w:b/>
          <w:color w:val="1A1A1F"/>
          <w:sz w:val="24"/>
          <w:u w:val="single" w:color="1A1A1F"/>
        </w:rPr>
        <w:t>Power supply: 230 V AC 5O Hz / 24 V DC</w:t>
      </w:r>
      <w:r>
        <w:rPr>
          <w:rFonts w:ascii="Palatino Linotype"/>
          <w:b/>
          <w:color w:val="1A1A1F"/>
          <w:sz w:val="24"/>
        </w:rPr>
        <w:t xml:space="preserve"> </w:t>
      </w:r>
      <w:r>
        <w:rPr>
          <w:rFonts w:ascii="Cambria"/>
          <w:color w:val="1A1A1F"/>
          <w:sz w:val="24"/>
        </w:rPr>
        <w:t>@ 3 VA Max Specify. Out</w:t>
      </w:r>
      <w:r>
        <w:rPr>
          <w:rFonts w:ascii="Cambria"/>
          <w:color w:val="1A1A1F"/>
          <w:spacing w:val="21"/>
          <w:sz w:val="24"/>
        </w:rPr>
        <w:t xml:space="preserve"> </w:t>
      </w:r>
      <w:r>
        <w:rPr>
          <w:rFonts w:ascii="Cambria"/>
          <w:color w:val="1A1A1F"/>
          <w:sz w:val="24"/>
        </w:rPr>
        <w:t>Put:</w:t>
      </w:r>
      <w:r>
        <w:rPr>
          <w:rFonts w:ascii="Cambria"/>
          <w:color w:val="1A1A1F"/>
          <w:spacing w:val="19"/>
          <w:sz w:val="24"/>
        </w:rPr>
        <w:t xml:space="preserve"> </w:t>
      </w:r>
      <w:r>
        <w:rPr>
          <w:rFonts w:ascii="Cambria"/>
          <w:color w:val="1A1A1F"/>
          <w:sz w:val="24"/>
        </w:rPr>
        <w:t>standard</w:t>
      </w:r>
      <w:r>
        <w:rPr>
          <w:rFonts w:ascii="Cambria"/>
          <w:color w:val="1A1A1F"/>
          <w:spacing w:val="19"/>
          <w:sz w:val="24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SPDT</w:t>
      </w:r>
      <w:r>
        <w:rPr>
          <w:rFonts w:ascii="Palatino Linotype"/>
          <w:b/>
          <w:color w:val="1A1A1F"/>
          <w:spacing w:val="13"/>
          <w:sz w:val="24"/>
          <w:u w:val="single" w:color="1A1A1F"/>
        </w:rPr>
        <w:t xml:space="preserve"> </w:t>
      </w:r>
      <w:r>
        <w:rPr>
          <w:rFonts w:ascii="Palatino Linotype"/>
          <w:b/>
          <w:color w:val="1A1A1F"/>
          <w:sz w:val="24"/>
          <w:u w:val="single" w:color="1A1A1F"/>
        </w:rPr>
        <w:t>Relay</w:t>
      </w:r>
      <w:r>
        <w:rPr>
          <w:rFonts w:ascii="Palatino Linotype"/>
          <w:b/>
          <w:color w:val="1A1A1F"/>
          <w:spacing w:val="11"/>
          <w:sz w:val="24"/>
        </w:rPr>
        <w:t xml:space="preserve"> </w:t>
      </w:r>
      <w:r>
        <w:rPr>
          <w:rFonts w:ascii="Cambria"/>
          <w:color w:val="1A1A1F"/>
          <w:sz w:val="24"/>
        </w:rPr>
        <w:t>x2</w:t>
      </w:r>
      <w:r>
        <w:rPr>
          <w:rFonts w:ascii="Cambria"/>
          <w:color w:val="1A1A1F"/>
          <w:spacing w:val="20"/>
          <w:sz w:val="24"/>
        </w:rPr>
        <w:t xml:space="preserve"> </w:t>
      </w:r>
      <w:r>
        <w:rPr>
          <w:rFonts w:ascii="Cambria"/>
          <w:color w:val="1A1A1F"/>
          <w:sz w:val="24"/>
        </w:rPr>
        <w:t>Nos,</w:t>
      </w:r>
      <w:r>
        <w:rPr>
          <w:rFonts w:ascii="Cambria"/>
          <w:color w:val="1A1A1F"/>
          <w:spacing w:val="20"/>
          <w:sz w:val="24"/>
        </w:rPr>
        <w:t xml:space="preserve"> </w:t>
      </w:r>
      <w:r>
        <w:rPr>
          <w:rFonts w:ascii="Cambria"/>
          <w:color w:val="1A1A1F"/>
          <w:sz w:val="24"/>
        </w:rPr>
        <w:t>4-20</w:t>
      </w:r>
      <w:r>
        <w:rPr>
          <w:rFonts w:ascii="Cambria"/>
          <w:color w:val="1A1A1F"/>
          <w:spacing w:val="20"/>
          <w:sz w:val="24"/>
        </w:rPr>
        <w:t xml:space="preserve"> </w:t>
      </w:r>
      <w:r>
        <w:rPr>
          <w:rFonts w:ascii="Cambria"/>
          <w:color w:val="1A1A1F"/>
          <w:sz w:val="24"/>
        </w:rPr>
        <w:t>mA</w:t>
      </w:r>
      <w:r>
        <w:rPr>
          <w:rFonts w:ascii="Cambria"/>
          <w:color w:val="1A1A1F"/>
          <w:spacing w:val="21"/>
          <w:sz w:val="24"/>
        </w:rPr>
        <w:t xml:space="preserve"> </w:t>
      </w:r>
      <w:r>
        <w:rPr>
          <w:rFonts w:ascii="Cambria"/>
          <w:color w:val="1A1A1F"/>
          <w:spacing w:val="-2"/>
          <w:sz w:val="24"/>
        </w:rPr>
        <w:t>Retransmission</w:t>
      </w:r>
    </w:p>
    <w:p w:rsidR="00E33131" w:rsidRDefault="00AB7F83">
      <w:pPr>
        <w:spacing w:before="67"/>
        <w:ind w:left="851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>For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Sensor</w:t>
      </w:r>
      <w:r>
        <w:rPr>
          <w:rFonts w:ascii="Cambria"/>
          <w:color w:val="1A1A1F"/>
          <w:spacing w:val="-2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Supply: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24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V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DC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</w:t>
      </w:r>
      <w:r>
        <w:rPr>
          <w:rFonts w:ascii="Cambria"/>
          <w:color w:val="1A1A1F"/>
          <w:spacing w:val="-1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250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mA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spacing w:val="-4"/>
          <w:w w:val="105"/>
          <w:sz w:val="24"/>
        </w:rPr>
        <w:t>Max.</w:t>
      </w:r>
    </w:p>
    <w:p w:rsidR="00E33131" w:rsidRDefault="00AB7F83">
      <w:pPr>
        <w:spacing w:before="147" w:line="369" w:lineRule="auto"/>
        <w:ind w:left="1191" w:right="776" w:hanging="340"/>
        <w:rPr>
          <w:rFonts w:ascii="Cambria"/>
          <w:sz w:val="24"/>
        </w:rPr>
      </w:pPr>
      <w:r>
        <w:rPr>
          <w:rFonts w:ascii="Cambria"/>
          <w:color w:val="1A1A1F"/>
          <w:w w:val="105"/>
          <w:sz w:val="24"/>
        </w:rPr>
        <w:t xml:space="preserve">OPTIONAL Communication Output: Programable RS 485 </w:t>
      </w:r>
      <w:r>
        <w:rPr>
          <w:rFonts w:ascii="Cambria"/>
          <w:color w:val="1A1A1F"/>
          <w:w w:val="105"/>
          <w:sz w:val="24"/>
        </w:rPr>
        <w:t>Modbus protocol. Relay</w:t>
      </w:r>
      <w:r>
        <w:rPr>
          <w:rFonts w:ascii="Cambria"/>
          <w:color w:val="1A1A1F"/>
          <w:spacing w:val="-6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output: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x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Potential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free</w:t>
      </w:r>
      <w:r>
        <w:rPr>
          <w:rFonts w:ascii="Cambria"/>
          <w:color w:val="1A1A1F"/>
          <w:spacing w:val="-7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C/O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contacts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rated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at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6A</w:t>
      </w:r>
      <w:r>
        <w:rPr>
          <w:rFonts w:ascii="Cambria"/>
          <w:color w:val="1A1A1F"/>
          <w:spacing w:val="-2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230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V</w:t>
      </w:r>
      <w:r>
        <w:rPr>
          <w:rFonts w:ascii="Cambria"/>
          <w:color w:val="1A1A1F"/>
          <w:spacing w:val="-5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AC</w:t>
      </w:r>
      <w:r>
        <w:rPr>
          <w:rFonts w:ascii="Cambria"/>
          <w:color w:val="1A1A1F"/>
          <w:spacing w:val="-3"/>
          <w:w w:val="105"/>
          <w:sz w:val="24"/>
        </w:rPr>
        <w:t xml:space="preserve"> </w:t>
      </w:r>
      <w:r>
        <w:rPr>
          <w:rFonts w:ascii="Cambria"/>
          <w:color w:val="1A1A1F"/>
          <w:w w:val="105"/>
          <w:sz w:val="24"/>
        </w:rPr>
        <w:t>50</w:t>
      </w:r>
      <w:r>
        <w:rPr>
          <w:rFonts w:ascii="Cambria"/>
          <w:color w:val="1A1A1F"/>
          <w:spacing w:val="-4"/>
          <w:w w:val="105"/>
          <w:sz w:val="24"/>
        </w:rPr>
        <w:t xml:space="preserve"> </w:t>
      </w:r>
      <w:r>
        <w:rPr>
          <w:rFonts w:ascii="Cambria"/>
          <w:color w:val="1A1A1F"/>
          <w:spacing w:val="-5"/>
          <w:w w:val="105"/>
          <w:sz w:val="24"/>
        </w:rPr>
        <w:t>Hz</w:t>
      </w:r>
    </w:p>
    <w:p w:rsidR="00E33131" w:rsidRDefault="00E33131">
      <w:pPr>
        <w:pStyle w:val="BodyText"/>
        <w:spacing w:before="91"/>
        <w:rPr>
          <w:rFonts w:ascii="Cambria"/>
          <w:sz w:val="24"/>
        </w:rPr>
      </w:pPr>
    </w:p>
    <w:p w:rsidR="00E33131" w:rsidRDefault="007611EC">
      <w:pPr>
        <w:spacing w:before="1"/>
        <w:ind w:left="59"/>
        <w:rPr>
          <w:rFonts w:ascii="Cambria"/>
          <w:sz w:val="32"/>
        </w:rPr>
      </w:pPr>
      <w:r>
        <w:rPr>
          <w:rFonts w:ascii="Cambria"/>
          <w:w w:val="105"/>
          <w:sz w:val="32"/>
        </w:rPr>
        <w:t xml:space="preserve">                                            </w:t>
      </w:r>
      <w:bookmarkStart w:id="0" w:name="_GoBack"/>
      <w:bookmarkEnd w:id="0"/>
      <w:r w:rsidR="00AB7F83">
        <w:rPr>
          <w:rFonts w:ascii="Cambria"/>
          <w:w w:val="105"/>
          <w:sz w:val="32"/>
        </w:rPr>
        <w:t>Manufactured</w:t>
      </w:r>
      <w:r w:rsidR="00AB7F83">
        <w:rPr>
          <w:rFonts w:ascii="Cambria"/>
          <w:spacing w:val="6"/>
          <w:w w:val="105"/>
          <w:sz w:val="32"/>
        </w:rPr>
        <w:t xml:space="preserve"> </w:t>
      </w:r>
      <w:r w:rsidR="00AB7F83">
        <w:rPr>
          <w:rFonts w:ascii="Cambria"/>
          <w:spacing w:val="-5"/>
          <w:w w:val="105"/>
          <w:sz w:val="32"/>
        </w:rPr>
        <w:t>By:</w:t>
      </w:r>
    </w:p>
    <w:p w:rsidR="00E33131" w:rsidRDefault="00E33131">
      <w:pPr>
        <w:pStyle w:val="BodyText"/>
        <w:spacing w:before="26"/>
        <w:rPr>
          <w:rFonts w:ascii="Cambria"/>
          <w:sz w:val="32"/>
        </w:rPr>
      </w:pPr>
    </w:p>
    <w:p w:rsidR="00E33131" w:rsidRDefault="00AB7F83">
      <w:pPr>
        <w:spacing w:line="254" w:lineRule="auto"/>
        <w:ind w:left="2824" w:right="2346" w:firstLine="32"/>
        <w:rPr>
          <w:rFonts w:ascii="Cambria"/>
          <w:sz w:val="32"/>
        </w:rPr>
      </w:pPr>
      <w:r>
        <w:rPr>
          <w:rFonts w:ascii="Palatino Linotype"/>
          <w:b/>
          <w:sz w:val="32"/>
          <w:u w:val="single"/>
        </w:rPr>
        <w:t>Levtron</w:t>
      </w:r>
      <w:r>
        <w:rPr>
          <w:rFonts w:ascii="Palatino Linotype"/>
          <w:b/>
          <w:spacing w:val="-5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Instruments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Pvt</w:t>
      </w:r>
      <w:r>
        <w:rPr>
          <w:rFonts w:ascii="Palatino Linotype"/>
          <w:b/>
          <w:spacing w:val="-4"/>
          <w:sz w:val="32"/>
          <w:u w:val="single"/>
        </w:rPr>
        <w:t xml:space="preserve"> </w:t>
      </w:r>
      <w:r>
        <w:rPr>
          <w:rFonts w:ascii="Palatino Linotype"/>
          <w:b/>
          <w:sz w:val="32"/>
          <w:u w:val="single"/>
        </w:rPr>
        <w:t>Ltd</w:t>
      </w:r>
      <w:r>
        <w:rPr>
          <w:rFonts w:ascii="Cambria"/>
          <w:sz w:val="32"/>
          <w:u w:val="single"/>
        </w:rPr>
        <w:t>.</w:t>
      </w:r>
      <w:r>
        <w:rPr>
          <w:rFonts w:ascii="Cambria"/>
          <w:sz w:val="32"/>
        </w:rPr>
        <w:t xml:space="preserve"> Office</w:t>
      </w:r>
      <w:r>
        <w:rPr>
          <w:rFonts w:ascii="Cambria"/>
          <w:spacing w:val="40"/>
          <w:sz w:val="32"/>
        </w:rPr>
        <w:t xml:space="preserve"> </w:t>
      </w:r>
      <w:r>
        <w:rPr>
          <w:rFonts w:ascii="Cambria"/>
          <w:sz w:val="32"/>
        </w:rPr>
        <w:t>No</w:t>
      </w:r>
      <w:r>
        <w:rPr>
          <w:rFonts w:ascii="Cambria"/>
          <w:spacing w:val="40"/>
          <w:sz w:val="32"/>
        </w:rPr>
        <w:t xml:space="preserve"> </w:t>
      </w:r>
      <w:r>
        <w:rPr>
          <w:rFonts w:ascii="Cambria"/>
          <w:sz w:val="32"/>
        </w:rPr>
        <w:t>2,</w:t>
      </w:r>
      <w:r>
        <w:rPr>
          <w:rFonts w:ascii="Cambria"/>
          <w:spacing w:val="40"/>
          <w:sz w:val="32"/>
        </w:rPr>
        <w:t xml:space="preserve"> </w:t>
      </w:r>
      <w:r>
        <w:rPr>
          <w:rFonts w:ascii="Cambria"/>
          <w:sz w:val="32"/>
        </w:rPr>
        <w:t>1</w:t>
      </w:r>
      <w:proofErr w:type="spellStart"/>
      <w:r>
        <w:rPr>
          <w:rFonts w:ascii="Cambria"/>
          <w:position w:val="8"/>
          <w:sz w:val="21"/>
        </w:rPr>
        <w:t>st</w:t>
      </w:r>
      <w:proofErr w:type="spellEnd"/>
      <w:r>
        <w:rPr>
          <w:rFonts w:ascii="Cambria"/>
          <w:spacing w:val="40"/>
          <w:position w:val="8"/>
          <w:sz w:val="21"/>
        </w:rPr>
        <w:t xml:space="preserve"> </w:t>
      </w:r>
      <w:r>
        <w:rPr>
          <w:rFonts w:ascii="Cambria"/>
          <w:sz w:val="32"/>
        </w:rPr>
        <w:t>floor,</w:t>
      </w:r>
      <w:r>
        <w:rPr>
          <w:rFonts w:ascii="Cambria"/>
          <w:spacing w:val="40"/>
          <w:sz w:val="32"/>
        </w:rPr>
        <w:t xml:space="preserve"> </w:t>
      </w:r>
      <w:r>
        <w:rPr>
          <w:rFonts w:ascii="Cambria"/>
          <w:sz w:val="32"/>
        </w:rPr>
        <w:t>plot no</w:t>
      </w:r>
      <w:r>
        <w:rPr>
          <w:rFonts w:ascii="Cambria"/>
          <w:spacing w:val="40"/>
          <w:sz w:val="32"/>
        </w:rPr>
        <w:t xml:space="preserve"> </w:t>
      </w:r>
      <w:r>
        <w:rPr>
          <w:rFonts w:ascii="Cambria"/>
          <w:sz w:val="32"/>
        </w:rPr>
        <w:t>6,</w:t>
      </w:r>
    </w:p>
    <w:p w:rsidR="00E33131" w:rsidRDefault="00AB7F83">
      <w:pPr>
        <w:spacing w:before="37" w:line="273" w:lineRule="auto"/>
        <w:ind w:left="3424" w:right="3095" w:hanging="308"/>
        <w:rPr>
          <w:rFonts w:ascii="Cambria"/>
          <w:sz w:val="32"/>
        </w:rPr>
      </w:pPr>
      <w:proofErr w:type="spellStart"/>
      <w:r>
        <w:rPr>
          <w:rFonts w:ascii="Cambria"/>
          <w:sz w:val="32"/>
        </w:rPr>
        <w:t>Pandhari</w:t>
      </w:r>
      <w:proofErr w:type="spellEnd"/>
      <w:r>
        <w:rPr>
          <w:rFonts w:ascii="Cambria"/>
          <w:sz w:val="32"/>
        </w:rPr>
        <w:t xml:space="preserve"> Industrial estate, </w:t>
      </w:r>
      <w:proofErr w:type="spellStart"/>
      <w:r>
        <w:rPr>
          <w:rFonts w:ascii="Cambria"/>
          <w:w w:val="105"/>
          <w:sz w:val="32"/>
        </w:rPr>
        <w:t>Shivane</w:t>
      </w:r>
      <w:proofErr w:type="spellEnd"/>
      <w:r>
        <w:rPr>
          <w:rFonts w:ascii="Cambria"/>
          <w:w w:val="105"/>
          <w:sz w:val="32"/>
        </w:rPr>
        <w:t>. Pune 411023,</w:t>
      </w:r>
    </w:p>
    <w:p w:rsidR="00E33131" w:rsidRDefault="00AB7F83">
      <w:pPr>
        <w:spacing w:line="391" w:lineRule="exact"/>
        <w:ind w:right="232"/>
        <w:jc w:val="center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  <w:u w:val="single"/>
        </w:rPr>
        <w:t>Contact: 09579430012 /</w:t>
      </w:r>
      <w:r>
        <w:rPr>
          <w:rFonts w:ascii="Palatino Linotype"/>
          <w:b/>
          <w:spacing w:val="42"/>
          <w:w w:val="150"/>
          <w:sz w:val="32"/>
          <w:u w:val="single"/>
        </w:rPr>
        <w:t xml:space="preserve"> </w:t>
      </w:r>
      <w:r>
        <w:rPr>
          <w:rFonts w:ascii="Palatino Linotype"/>
          <w:b/>
          <w:spacing w:val="-2"/>
          <w:sz w:val="32"/>
          <w:u w:val="single"/>
        </w:rPr>
        <w:t>9730042725</w:t>
      </w:r>
    </w:p>
    <w:p w:rsidR="00E33131" w:rsidRDefault="00AB7F83">
      <w:pPr>
        <w:spacing w:before="7" w:line="230" w:lineRule="auto"/>
        <w:ind w:left="3072" w:right="3306" w:firstLine="3"/>
        <w:jc w:val="center"/>
        <w:rPr>
          <w:rFonts w:ascii="Palatino Linotype"/>
          <w:b/>
          <w:sz w:val="32"/>
        </w:rPr>
      </w:pPr>
      <w:r>
        <w:rPr>
          <w:rFonts w:ascii="Palatino Linotype"/>
          <w:b/>
          <w:sz w:val="32"/>
          <w:u w:val="single"/>
        </w:rPr>
        <w:t>E-mail:</w:t>
      </w:r>
      <w:r>
        <w:rPr>
          <w:rFonts w:ascii="Palatino Linotype"/>
          <w:b/>
          <w:sz w:val="32"/>
        </w:rPr>
        <w:t xml:space="preserve"> </w:t>
      </w:r>
      <w:hyperlink r:id="rId15">
        <w:r>
          <w:rPr>
            <w:rFonts w:ascii="Palatino Linotype"/>
            <w:b/>
            <w:color w:val="1A1A1F"/>
            <w:sz w:val="32"/>
          </w:rPr>
          <w:t>sales@levtron.in</w:t>
        </w:r>
      </w:hyperlink>
      <w:r>
        <w:rPr>
          <w:rFonts w:ascii="Palatino Linotype"/>
          <w:b/>
          <w:color w:val="1A1A1F"/>
          <w:sz w:val="32"/>
        </w:rPr>
        <w:t xml:space="preserve"> </w:t>
      </w:r>
      <w:proofErr w:type="gramStart"/>
      <w:r>
        <w:rPr>
          <w:rFonts w:ascii="Palatino Linotype"/>
          <w:b/>
          <w:sz w:val="32"/>
          <w:u w:val="single" w:color="0462C1"/>
        </w:rPr>
        <w:t>Website</w:t>
      </w:r>
      <w:r>
        <w:rPr>
          <w:rFonts w:ascii="Palatino Linotype"/>
          <w:b/>
          <w:spacing w:val="-16"/>
          <w:sz w:val="32"/>
          <w:u w:val="single" w:color="0462C1"/>
        </w:rPr>
        <w:t xml:space="preserve"> </w:t>
      </w:r>
      <w:r>
        <w:rPr>
          <w:rFonts w:ascii="Palatino Linotype"/>
          <w:b/>
          <w:sz w:val="32"/>
          <w:u w:val="single" w:color="0462C1"/>
        </w:rPr>
        <w:t>:</w:t>
      </w:r>
      <w:proofErr w:type="gramEnd"/>
      <w:r>
        <w:rPr>
          <w:rFonts w:ascii="Palatino Linotype"/>
          <w:b/>
          <w:spacing w:val="-20"/>
          <w:sz w:val="32"/>
          <w:u w:val="single" w:color="0462C1"/>
        </w:rPr>
        <w:t xml:space="preserve"> </w:t>
      </w:r>
      <w:hyperlink r:id="rId16">
        <w:r>
          <w:rPr>
            <w:rFonts w:ascii="Palatino Linotype"/>
            <w:b/>
            <w:sz w:val="32"/>
            <w:u w:val="single" w:color="0462C1"/>
          </w:rPr>
          <w:t>www.Levtron.in</w:t>
        </w:r>
      </w:hyperlink>
    </w:p>
    <w:sectPr w:rsidR="00E33131">
      <w:pgSz w:w="11910" w:h="16840"/>
      <w:pgMar w:top="1440" w:right="566" w:bottom="280" w:left="1133" w:header="5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7F83" w:rsidRDefault="00AB7F83">
      <w:r>
        <w:separator/>
      </w:r>
    </w:p>
  </w:endnote>
  <w:endnote w:type="continuationSeparator" w:id="0">
    <w:p w:rsidR="00AB7F83" w:rsidRDefault="00AB7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7F83" w:rsidRDefault="00AB7F83">
      <w:r>
        <w:separator/>
      </w:r>
    </w:p>
  </w:footnote>
  <w:footnote w:type="continuationSeparator" w:id="0">
    <w:p w:rsidR="00AB7F83" w:rsidRDefault="00AB7F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3131" w:rsidRDefault="00AB7F83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1183640</wp:posOffset>
              </wp:positionH>
              <wp:positionV relativeFrom="page">
                <wp:posOffset>363220</wp:posOffset>
              </wp:positionV>
              <wp:extent cx="5631180" cy="5759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31180" cy="575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3131" w:rsidRDefault="00AB7F83">
                          <w:pPr>
                            <w:spacing w:line="467" w:lineRule="exact"/>
                            <w:ind w:left="20"/>
                            <w:rPr>
                              <w:rFonts w:ascii="Palatino Linotype"/>
                              <w:b/>
                              <w:sz w:val="37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single" w:color="4471C4"/>
                            </w:rPr>
                            <w:t>Capacitance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2"/>
                              <w:sz w:val="37"/>
                              <w:u w:val="single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single" w:color="4471C4"/>
                            </w:rPr>
                            <w:t>Level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7"/>
                              <w:sz w:val="37"/>
                              <w:u w:val="single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single" w:color="4471C4"/>
                            </w:rPr>
                            <w:t>Transmitter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0"/>
                              <w:sz w:val="37"/>
                              <w:u w:val="single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single" w:color="4471C4"/>
                            </w:rPr>
                            <w:t>for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12"/>
                              <w:sz w:val="37"/>
                              <w:u w:val="single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z w:val="37"/>
                              <w:u w:val="single" w:color="4471C4"/>
                            </w:rPr>
                            <w:t>Fuel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7"/>
                              <w:sz w:val="37"/>
                              <w:u w:val="single" w:color="4471C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7"/>
                              <w:u w:val="single" w:color="4471C4"/>
                            </w:rPr>
                            <w:t>Applications</w:t>
                          </w:r>
                        </w:p>
                        <w:p w:rsidR="00E33131" w:rsidRDefault="00AB7F83">
                          <w:pPr>
                            <w:spacing w:line="425" w:lineRule="exact"/>
                            <w:ind w:left="2385"/>
                            <w:rPr>
                              <w:rFonts w:ascii="Palatino Linotype"/>
                              <w:b/>
                              <w:sz w:val="32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color w:val="4471C4"/>
                              <w:sz w:val="32"/>
                              <w:u w:val="single" w:color="121212"/>
                            </w:rPr>
                            <w:t>Model:</w:t>
                          </w:r>
                          <w:r>
                            <w:rPr>
                              <w:rFonts w:ascii="Palatino Linotype"/>
                              <w:b/>
                              <w:color w:val="4471C4"/>
                              <w:spacing w:val="-2"/>
                              <w:sz w:val="32"/>
                              <w:u w:val="single" w:color="121212"/>
                            </w:rPr>
                            <w:t xml:space="preserve"> CPLT1200F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3.2pt;margin-top:28.6pt;width:443.4pt;height:45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" filled="f" stroked="f">
              <v:textbox inset="0,0,0,0">
                <w:txbxContent>
                  <w:p w:rsidR="00E33131" w:rsidRDefault="00AB7F83">
                    <w:pPr>
                      <w:spacing w:line="467" w:lineRule="exact"/>
                      <w:ind w:left="20"/>
                      <w:rPr>
                        <w:rFonts w:ascii="Palatino Linotype"/>
                        <w:b/>
                        <w:sz w:val="37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single" w:color="4471C4"/>
                      </w:rPr>
                      <w:t>Capacitance</w:t>
                    </w:r>
                    <w:r>
                      <w:rPr>
                        <w:rFonts w:ascii="Palatino Linotype"/>
                        <w:b/>
                        <w:color w:val="4471C4"/>
                        <w:spacing w:val="-12"/>
                        <w:sz w:val="37"/>
                        <w:u w:val="single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single" w:color="4471C4"/>
                      </w:rPr>
                      <w:t>Level</w:t>
                    </w:r>
                    <w:r>
                      <w:rPr>
                        <w:rFonts w:ascii="Palatino Linotype"/>
                        <w:b/>
                        <w:color w:val="4471C4"/>
                        <w:spacing w:val="-7"/>
                        <w:sz w:val="37"/>
                        <w:u w:val="single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single" w:color="4471C4"/>
                      </w:rPr>
                      <w:t>Transmitter</w:t>
                    </w:r>
                    <w:r>
                      <w:rPr>
                        <w:rFonts w:ascii="Palatino Linotype"/>
                        <w:b/>
                        <w:color w:val="4471C4"/>
                        <w:spacing w:val="-10"/>
                        <w:sz w:val="37"/>
                        <w:u w:val="single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single" w:color="4471C4"/>
                      </w:rPr>
                      <w:t>for</w:t>
                    </w:r>
                    <w:r>
                      <w:rPr>
                        <w:rFonts w:ascii="Palatino Linotype"/>
                        <w:b/>
                        <w:color w:val="4471C4"/>
                        <w:spacing w:val="-12"/>
                        <w:sz w:val="37"/>
                        <w:u w:val="single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z w:val="37"/>
                        <w:u w:val="single" w:color="4471C4"/>
                      </w:rPr>
                      <w:t>Fuel</w:t>
                    </w:r>
                    <w:r>
                      <w:rPr>
                        <w:rFonts w:ascii="Palatino Linotype"/>
                        <w:b/>
                        <w:color w:val="4471C4"/>
                        <w:spacing w:val="-7"/>
                        <w:sz w:val="37"/>
                        <w:u w:val="single" w:color="4471C4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7"/>
                        <w:u w:val="single" w:color="4471C4"/>
                      </w:rPr>
                      <w:t>Applications</w:t>
                    </w:r>
                  </w:p>
                  <w:p w:rsidR="00E33131" w:rsidRDefault="00AB7F83">
                    <w:pPr>
                      <w:spacing w:line="425" w:lineRule="exact"/>
                      <w:ind w:left="2385"/>
                      <w:rPr>
                        <w:rFonts w:ascii="Palatino Linotype"/>
                        <w:b/>
                        <w:sz w:val="32"/>
                      </w:rPr>
                    </w:pPr>
                    <w:r>
                      <w:rPr>
                        <w:rFonts w:ascii="Palatino Linotype"/>
                        <w:b/>
                        <w:color w:val="4471C4"/>
                        <w:sz w:val="32"/>
                        <w:u w:val="single" w:color="121212"/>
                      </w:rPr>
                      <w:t>Model:</w:t>
                    </w:r>
                    <w:r>
                      <w:rPr>
                        <w:rFonts w:ascii="Palatino Linotype"/>
                        <w:b/>
                        <w:color w:val="4471C4"/>
                        <w:spacing w:val="-2"/>
                        <w:sz w:val="32"/>
                        <w:u w:val="single" w:color="121212"/>
                      </w:rPr>
                      <w:t xml:space="preserve"> CPLT1200F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numFmt w:val="bullet"/>
      <w:lvlText w:val=""/>
      <w:lvlJc w:val="left"/>
      <w:pPr>
        <w:ind w:left="1456" w:hanging="1385"/>
      </w:pPr>
      <w:rPr>
        <w:rFonts w:ascii="Wingdings" w:eastAsia="Wingdings" w:hAnsi="Wingdings" w:cs="Wingdings" w:hint="default"/>
        <w:b w:val="0"/>
        <w:bCs w:val="0"/>
        <w:i w:val="0"/>
        <w:iCs w:val="0"/>
        <w:color w:val="C92034"/>
        <w:spacing w:val="0"/>
        <w:w w:val="100"/>
        <w:sz w:val="21"/>
        <w:szCs w:val="21"/>
        <w:lang w:val="en-US" w:eastAsia="en-US" w:bidi="ar-SA"/>
      </w:rPr>
    </w:lvl>
    <w:lvl w:ilvl="1">
      <w:numFmt w:val="bullet"/>
      <w:lvlText w:val="•"/>
      <w:lvlJc w:val="left"/>
      <w:pPr>
        <w:ind w:left="2334" w:hanging="138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209" w:hanging="138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138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959" w:hanging="138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34" w:hanging="138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09" w:hanging="138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84" w:hanging="138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59" w:hanging="138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131"/>
    <w:rsid w:val="007611EC"/>
    <w:rsid w:val="00AB7F83"/>
    <w:rsid w:val="00AD55E0"/>
    <w:rsid w:val="00E33131"/>
    <w:rsid w:val="3FCF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4CAA8"/>
  <w15:docId w15:val="{C31153EB-AF0A-4395-80F9-49C64253B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5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"/>
    <w:qFormat/>
    <w:pPr>
      <w:spacing w:line="467" w:lineRule="exact"/>
      <w:ind w:left="20"/>
    </w:pPr>
    <w:rPr>
      <w:rFonts w:ascii="Palatino Linotype" w:eastAsia="Palatino Linotype" w:hAnsi="Palatino Linotype" w:cs="Palatino Linotype"/>
      <w:b/>
      <w:bCs/>
      <w:sz w:val="37"/>
      <w:szCs w:val="37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56"/>
      <w:ind w:left="1455" w:hanging="1384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Levtron.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mailto:sales@levtron.in" TargetMode="Externa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Fuel Level Transmitter</vt:lpstr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Fuel Level Transmitter</dc:title>
  <dc:creator>Manojkumar Levtron</dc:creator>
  <cp:lastModifiedBy>admin</cp:lastModifiedBy>
  <cp:revision>2</cp:revision>
  <dcterms:created xsi:type="dcterms:W3CDTF">2026-02-19T07:41:00Z</dcterms:created>
  <dcterms:modified xsi:type="dcterms:W3CDTF">2026-02-19T07:41:00Z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2025-12-03T00:00:00Z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1033-12.2.0.23155</vt:lpwstr>
  </property>
  <property fmtid="{D5CDD505-2E9C-101B-9397-08002B2CF9AE}" pid="7" name="ICV">
    <vt:lpwstr>F204BBA8578E4ACBBA9DA30980A979D8_13</vt:lpwstr>
  </property>
</Properties>
</file>