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9701A" w14:textId="06D46799" w:rsidR="0045156B" w:rsidRPr="00474B70" w:rsidRDefault="006800FC" w:rsidP="00474B70">
      <w:pPr>
        <w:spacing w:line="264" w:lineRule="auto"/>
        <w:ind w:left="0" w:firstLine="0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6A6DC9CE" wp14:editId="75A818FB">
            <wp:simplePos x="0" y="0"/>
            <wp:positionH relativeFrom="column">
              <wp:posOffset>55245</wp:posOffset>
            </wp:positionH>
            <wp:positionV relativeFrom="paragraph">
              <wp:posOffset>56515</wp:posOffset>
            </wp:positionV>
            <wp:extent cx="1325880" cy="6461760"/>
            <wp:effectExtent l="0" t="0" r="7620" b="0"/>
            <wp:wrapSquare wrapText="bothSides"/>
            <wp:docPr id="177733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95" t="6509" r="36223" b="10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646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988" w:rsidRPr="000A3D00">
        <w:rPr>
          <w:spacing w:val="-9"/>
        </w:rPr>
        <w:t xml:space="preserve"> </w:t>
      </w:r>
      <w:r w:rsidR="006F2988" w:rsidRPr="00474B70">
        <w:t>RF</w:t>
      </w:r>
      <w:r w:rsidR="006F2988" w:rsidRPr="00474B70">
        <w:rPr>
          <w:spacing w:val="-8"/>
        </w:rPr>
        <w:t xml:space="preserve"> </w:t>
      </w:r>
      <w:r w:rsidR="006F2988" w:rsidRPr="00474B70">
        <w:t>Admittance</w:t>
      </w:r>
      <w:r w:rsidR="006F2988" w:rsidRPr="00474B70">
        <w:rPr>
          <w:spacing w:val="-8"/>
        </w:rPr>
        <w:t xml:space="preserve"> </w:t>
      </w:r>
      <w:r w:rsidR="006F2988" w:rsidRPr="00474B70">
        <w:t>type</w:t>
      </w:r>
      <w:r w:rsidR="006F2988" w:rsidRPr="00474B70">
        <w:rPr>
          <w:spacing w:val="-7"/>
        </w:rPr>
        <w:t xml:space="preserve"> </w:t>
      </w:r>
      <w:r w:rsidR="006F2988" w:rsidRPr="00474B70">
        <w:t>level</w:t>
      </w:r>
      <w:r w:rsidR="006F2988" w:rsidRPr="00474B70">
        <w:rPr>
          <w:spacing w:val="-8"/>
        </w:rPr>
        <w:t xml:space="preserve"> </w:t>
      </w:r>
      <w:r w:rsidR="006F2988" w:rsidRPr="00474B70">
        <w:t>switch</w:t>
      </w:r>
      <w:r w:rsidR="006F2988" w:rsidRPr="00474B70">
        <w:rPr>
          <w:spacing w:val="-9"/>
        </w:rPr>
        <w:t xml:space="preserve"> </w:t>
      </w:r>
      <w:r w:rsidR="006F2988" w:rsidRPr="00474B70">
        <w:t>is</w:t>
      </w:r>
      <w:r w:rsidR="006F2988" w:rsidRPr="00474B70">
        <w:rPr>
          <w:spacing w:val="-9"/>
        </w:rPr>
        <w:t xml:space="preserve"> </w:t>
      </w:r>
      <w:r w:rsidR="006F2988" w:rsidRPr="00474B70">
        <w:t>a</w:t>
      </w:r>
      <w:r w:rsidR="006F2988" w:rsidRPr="00474B70">
        <w:rPr>
          <w:spacing w:val="-8"/>
        </w:rPr>
        <w:t xml:space="preserve"> </w:t>
      </w:r>
      <w:r w:rsidR="006F2988" w:rsidRPr="00474B70">
        <w:t>simple,</w:t>
      </w:r>
      <w:r w:rsidR="006F2988" w:rsidRPr="00474B70">
        <w:rPr>
          <w:spacing w:val="-8"/>
        </w:rPr>
        <w:t xml:space="preserve"> </w:t>
      </w:r>
      <w:r w:rsidR="006F2988" w:rsidRPr="00474B70">
        <w:t>low</w:t>
      </w:r>
      <w:r w:rsidR="006F2988" w:rsidRPr="00474B70">
        <w:rPr>
          <w:spacing w:val="-10"/>
        </w:rPr>
        <w:t xml:space="preserve"> </w:t>
      </w:r>
      <w:r w:rsidR="006F2988" w:rsidRPr="00474B70">
        <w:t>cost,</w:t>
      </w:r>
      <w:r w:rsidR="006F2988" w:rsidRPr="00474B70">
        <w:rPr>
          <w:spacing w:val="-8"/>
        </w:rPr>
        <w:t xml:space="preserve"> </w:t>
      </w:r>
      <w:r w:rsidR="006F2988" w:rsidRPr="00474B70">
        <w:t>rugged</w:t>
      </w:r>
      <w:r w:rsidR="006F2988" w:rsidRPr="00474B70">
        <w:rPr>
          <w:spacing w:val="-8"/>
        </w:rPr>
        <w:t xml:space="preserve"> </w:t>
      </w:r>
      <w:r w:rsidR="006F2988" w:rsidRPr="00474B70">
        <w:t>point</w:t>
      </w:r>
      <w:r w:rsidR="006F2988" w:rsidRPr="00474B70">
        <w:rPr>
          <w:spacing w:val="-8"/>
        </w:rPr>
        <w:t xml:space="preserve"> </w:t>
      </w:r>
      <w:r w:rsidR="006F2988" w:rsidRPr="00474B70">
        <w:t>Level</w:t>
      </w:r>
      <w:r w:rsidR="006F2988" w:rsidRPr="00474B70">
        <w:rPr>
          <w:spacing w:val="-8"/>
        </w:rPr>
        <w:t xml:space="preserve"> </w:t>
      </w:r>
      <w:r w:rsidR="006F2988" w:rsidRPr="00474B70">
        <w:t>Switch</w:t>
      </w:r>
      <w:r w:rsidR="006F2988" w:rsidRPr="00474B70">
        <w:rPr>
          <w:spacing w:val="-9"/>
        </w:rPr>
        <w:t xml:space="preserve"> </w:t>
      </w:r>
      <w:r w:rsidR="006F2988" w:rsidRPr="00474B70">
        <w:t>designed</w:t>
      </w:r>
      <w:r w:rsidR="006F2988" w:rsidRPr="00474B70">
        <w:rPr>
          <w:spacing w:val="-8"/>
        </w:rPr>
        <w:t xml:space="preserve"> </w:t>
      </w:r>
      <w:r w:rsidR="006F2988" w:rsidRPr="00474B70">
        <w:t>for</w:t>
      </w:r>
      <w:r w:rsidR="006F2988" w:rsidRPr="00474B70">
        <w:rPr>
          <w:spacing w:val="-8"/>
        </w:rPr>
        <w:t xml:space="preserve"> </w:t>
      </w:r>
      <w:r w:rsidR="006F2988" w:rsidRPr="00474B70">
        <w:t>Level</w:t>
      </w:r>
      <w:r w:rsidR="006F2988" w:rsidRPr="00474B70">
        <w:rPr>
          <w:spacing w:val="-47"/>
        </w:rPr>
        <w:t xml:space="preserve"> </w:t>
      </w:r>
      <w:r w:rsidR="004D782C" w:rsidRPr="00474B70">
        <w:rPr>
          <w:spacing w:val="-47"/>
        </w:rPr>
        <w:t xml:space="preserve">  </w:t>
      </w:r>
      <w:r w:rsidR="006F2988" w:rsidRPr="00474B70">
        <w:t>detection of Bulk materials in a bins or silo. This level switch can be used for detecting high, low level</w:t>
      </w:r>
      <w:r w:rsidR="006F2988" w:rsidRPr="00474B70">
        <w:rPr>
          <w:spacing w:val="-47"/>
        </w:rPr>
        <w:t xml:space="preserve"> </w:t>
      </w:r>
      <w:r w:rsidR="004D782C" w:rsidRPr="00474B70">
        <w:rPr>
          <w:spacing w:val="-47"/>
        </w:rPr>
        <w:t xml:space="preserve">  </w:t>
      </w:r>
      <w:r w:rsidR="006F2988" w:rsidRPr="00474B70">
        <w:t xml:space="preserve">or for differential level </w:t>
      </w:r>
      <w:r w:rsidR="004D782C" w:rsidRPr="00474B70">
        <w:t xml:space="preserve">detection </w:t>
      </w:r>
      <w:r w:rsidR="006F2988" w:rsidRPr="00474B70">
        <w:t xml:space="preserve">and is used in </w:t>
      </w:r>
      <w:r w:rsidR="004D782C" w:rsidRPr="00474B70">
        <w:t>various level detection applications</w:t>
      </w:r>
      <w:r w:rsidR="00474B70">
        <w:t>,</w:t>
      </w:r>
      <w:r w:rsidR="004D782C" w:rsidRPr="00474B70">
        <w:t xml:space="preserve"> </w:t>
      </w:r>
      <w:r w:rsidR="006F2988" w:rsidRPr="00474B70">
        <w:t>cement industries, material handling plants, chemical</w:t>
      </w:r>
      <w:r w:rsidR="006F2988" w:rsidRPr="00474B70">
        <w:rPr>
          <w:spacing w:val="1"/>
        </w:rPr>
        <w:t xml:space="preserve"> </w:t>
      </w:r>
      <w:r w:rsidR="006F2988" w:rsidRPr="00474B70">
        <w:t>industry,</w:t>
      </w:r>
      <w:r w:rsidR="006F2988" w:rsidRPr="00474B70">
        <w:rPr>
          <w:spacing w:val="-10"/>
        </w:rPr>
        <w:t xml:space="preserve"> </w:t>
      </w:r>
      <w:r w:rsidR="006F2988" w:rsidRPr="00474B70">
        <w:t>power</w:t>
      </w:r>
      <w:r w:rsidR="006F2988" w:rsidRPr="00474B70">
        <w:rPr>
          <w:spacing w:val="-10"/>
        </w:rPr>
        <w:t xml:space="preserve"> </w:t>
      </w:r>
      <w:r w:rsidR="006F2988" w:rsidRPr="00474B70">
        <w:t>utilities</w:t>
      </w:r>
      <w:r w:rsidR="006F2988" w:rsidRPr="00474B70">
        <w:rPr>
          <w:spacing w:val="-8"/>
        </w:rPr>
        <w:t xml:space="preserve"> </w:t>
      </w:r>
      <w:r w:rsidR="006F2988" w:rsidRPr="00474B70">
        <w:t>industry,</w:t>
      </w:r>
      <w:r w:rsidR="006F2988" w:rsidRPr="00474B70">
        <w:rPr>
          <w:spacing w:val="-10"/>
        </w:rPr>
        <w:t xml:space="preserve"> </w:t>
      </w:r>
      <w:r w:rsidR="006F2988" w:rsidRPr="00474B70">
        <w:t>food</w:t>
      </w:r>
      <w:r w:rsidR="006F2988" w:rsidRPr="00474B70">
        <w:rPr>
          <w:spacing w:val="-10"/>
        </w:rPr>
        <w:t xml:space="preserve"> </w:t>
      </w:r>
      <w:r w:rsidR="006F2988" w:rsidRPr="00474B70">
        <w:t>industry,</w:t>
      </w:r>
      <w:r w:rsidR="006F2988" w:rsidRPr="00474B70">
        <w:rPr>
          <w:spacing w:val="-10"/>
        </w:rPr>
        <w:t xml:space="preserve"> </w:t>
      </w:r>
      <w:r w:rsidR="006F2988" w:rsidRPr="00474B70">
        <w:t>pulp/paper</w:t>
      </w:r>
      <w:r w:rsidR="006F2988" w:rsidRPr="00474B70">
        <w:rPr>
          <w:spacing w:val="-9"/>
        </w:rPr>
        <w:t xml:space="preserve"> </w:t>
      </w:r>
      <w:r w:rsidR="006F2988" w:rsidRPr="00474B70">
        <w:t>industry,</w:t>
      </w:r>
      <w:r w:rsidR="006F2988" w:rsidRPr="00474B70">
        <w:rPr>
          <w:spacing w:val="-10"/>
        </w:rPr>
        <w:t xml:space="preserve"> </w:t>
      </w:r>
      <w:r w:rsidR="006F2988" w:rsidRPr="00474B70">
        <w:t>pharmaceuticals</w:t>
      </w:r>
      <w:r w:rsidR="006F2988" w:rsidRPr="00474B70">
        <w:rPr>
          <w:spacing w:val="-9"/>
        </w:rPr>
        <w:t xml:space="preserve"> </w:t>
      </w:r>
      <w:r w:rsidR="006F2988" w:rsidRPr="00474B70">
        <w:t>industry,</w:t>
      </w:r>
      <w:r w:rsidR="006F2988" w:rsidRPr="00474B70">
        <w:rPr>
          <w:spacing w:val="-12"/>
        </w:rPr>
        <w:t xml:space="preserve"> </w:t>
      </w:r>
      <w:r w:rsidR="006F2988" w:rsidRPr="00474B70">
        <w:t>water/</w:t>
      </w:r>
      <w:r w:rsidR="006F2988" w:rsidRPr="00474B70">
        <w:rPr>
          <w:spacing w:val="-2"/>
        </w:rPr>
        <w:t xml:space="preserve"> </w:t>
      </w:r>
      <w:r w:rsidR="004D782C" w:rsidRPr="00474B70">
        <w:t>treatment plants</w:t>
      </w:r>
      <w:r w:rsidR="006F2988" w:rsidRPr="00474B70">
        <w:t>,</w:t>
      </w:r>
      <w:r w:rsidR="006F2988" w:rsidRPr="00474B70">
        <w:rPr>
          <w:spacing w:val="-3"/>
        </w:rPr>
        <w:t xml:space="preserve"> </w:t>
      </w:r>
      <w:r w:rsidR="006F2988" w:rsidRPr="00474B70">
        <w:t>foundry</w:t>
      </w:r>
      <w:r w:rsidR="006F2988" w:rsidRPr="00474B70">
        <w:rPr>
          <w:spacing w:val="-1"/>
        </w:rPr>
        <w:t xml:space="preserve"> </w:t>
      </w:r>
      <w:r w:rsidR="006F2988" w:rsidRPr="00474B70">
        <w:t>industry</w:t>
      </w:r>
      <w:r w:rsidR="006F2988" w:rsidRPr="00474B70">
        <w:rPr>
          <w:spacing w:val="-1"/>
        </w:rPr>
        <w:t xml:space="preserve"> </w:t>
      </w:r>
      <w:r w:rsidR="006F2988" w:rsidRPr="00474B70">
        <w:t>etc.</w:t>
      </w:r>
    </w:p>
    <w:p w14:paraId="3178E03E" w14:textId="1EA69DCD" w:rsidR="006F2988" w:rsidRPr="00474B70" w:rsidRDefault="00474B70" w:rsidP="0045156B">
      <w:pPr>
        <w:spacing w:line="264" w:lineRule="auto"/>
        <w:ind w:left="578" w:hanging="11"/>
      </w:pPr>
      <w:r w:rsidRPr="00474B70">
        <w:rPr>
          <w:noProof/>
        </w:rPr>
        <w:drawing>
          <wp:anchor distT="0" distB="0" distL="114300" distR="114300" simplePos="0" relativeHeight="251675648" behindDoc="0" locked="0" layoutInCell="1" allowOverlap="1" wp14:anchorId="2B3D2EF5" wp14:editId="6B4890E8">
            <wp:simplePos x="0" y="0"/>
            <wp:positionH relativeFrom="column">
              <wp:posOffset>2513648</wp:posOffset>
            </wp:positionH>
            <wp:positionV relativeFrom="paragraph">
              <wp:posOffset>203517</wp:posOffset>
            </wp:positionV>
            <wp:extent cx="2672389" cy="5584825"/>
            <wp:effectExtent l="0" t="8573" r="5398" b="5397"/>
            <wp:wrapNone/>
            <wp:docPr id="1926032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8" t="16406" r="10276" b="14210"/>
                    <a:stretch>
                      <a:fillRect/>
                    </a:stretch>
                  </pic:blipFill>
                  <pic:spPr bwMode="auto">
                    <a:xfrm rot="5400000" flipH="1">
                      <a:off x="0" y="0"/>
                      <a:ext cx="2672389" cy="55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988" w:rsidRPr="00474B70">
        <w:t xml:space="preserve">The specialty of the probe is that it tends to ignore the build-up on the probe, thus making it </w:t>
      </w:r>
      <w:r w:rsidR="000A3D00" w:rsidRPr="00474B70">
        <w:t xml:space="preserve">suitable for </w:t>
      </w:r>
      <w:r w:rsidR="000A3D00" w:rsidRPr="00474B70">
        <w:rPr>
          <w:spacing w:val="-1"/>
        </w:rPr>
        <w:t>application</w:t>
      </w:r>
      <w:r w:rsidR="006F2988" w:rsidRPr="00474B70">
        <w:t>,</w:t>
      </w:r>
      <w:r w:rsidR="006F2988" w:rsidRPr="00474B70">
        <w:rPr>
          <w:spacing w:val="-2"/>
        </w:rPr>
        <w:t xml:space="preserve"> </w:t>
      </w:r>
      <w:r w:rsidR="006F2988" w:rsidRPr="00474B70">
        <w:t>which</w:t>
      </w:r>
      <w:r w:rsidR="006F2988" w:rsidRPr="00474B70">
        <w:rPr>
          <w:spacing w:val="-1"/>
        </w:rPr>
        <w:t xml:space="preserve"> </w:t>
      </w:r>
      <w:r w:rsidR="006F2988" w:rsidRPr="00474B70">
        <w:t>tends to</w:t>
      </w:r>
      <w:r w:rsidR="006F2988" w:rsidRPr="00474B70">
        <w:rPr>
          <w:spacing w:val="-2"/>
        </w:rPr>
        <w:t xml:space="preserve"> </w:t>
      </w:r>
      <w:r w:rsidR="006F2988" w:rsidRPr="00474B70">
        <w:t>stick</w:t>
      </w:r>
      <w:r w:rsidR="006F2988" w:rsidRPr="00474B70">
        <w:rPr>
          <w:spacing w:val="-2"/>
        </w:rPr>
        <w:t xml:space="preserve"> </w:t>
      </w:r>
      <w:r w:rsidR="006F2988" w:rsidRPr="00474B70">
        <w:t>on</w:t>
      </w:r>
      <w:r w:rsidR="006F2988" w:rsidRPr="00474B70">
        <w:rPr>
          <w:spacing w:val="-1"/>
        </w:rPr>
        <w:t xml:space="preserve"> </w:t>
      </w:r>
      <w:r w:rsidR="006F2988" w:rsidRPr="00474B70">
        <w:t>the</w:t>
      </w:r>
      <w:r w:rsidR="006F2988" w:rsidRPr="00474B70">
        <w:rPr>
          <w:spacing w:val="1"/>
        </w:rPr>
        <w:t xml:space="preserve"> </w:t>
      </w:r>
      <w:r w:rsidR="006F2988" w:rsidRPr="00474B70">
        <w:t>probe.</w:t>
      </w:r>
    </w:p>
    <w:p w14:paraId="7005299F" w14:textId="681583A9" w:rsidR="006F2988" w:rsidRPr="00474B70" w:rsidRDefault="006F2988" w:rsidP="006800FC">
      <w:pPr>
        <w:pStyle w:val="BodyText"/>
        <w:rPr>
          <w:b w:val="0"/>
          <w:bCs w:val="0"/>
        </w:rPr>
      </w:pPr>
      <w:r w:rsidRPr="00474B70">
        <w:rPr>
          <w:b w:val="0"/>
          <w:bCs w:val="0"/>
        </w:rPr>
        <w:t>The</w:t>
      </w:r>
      <w:r w:rsidRPr="00474B70">
        <w:rPr>
          <w:b w:val="0"/>
          <w:bCs w:val="0"/>
          <w:spacing w:val="-2"/>
        </w:rPr>
        <w:t xml:space="preserve"> </w:t>
      </w:r>
      <w:r w:rsidRPr="00474B70">
        <w:rPr>
          <w:b w:val="0"/>
          <w:bCs w:val="0"/>
        </w:rPr>
        <w:t>unit</w:t>
      </w:r>
      <w:r w:rsidRPr="00474B70">
        <w:rPr>
          <w:b w:val="0"/>
          <w:bCs w:val="0"/>
          <w:spacing w:val="-1"/>
        </w:rPr>
        <w:t xml:space="preserve"> </w:t>
      </w:r>
      <w:r w:rsidRPr="00474B70">
        <w:rPr>
          <w:b w:val="0"/>
          <w:bCs w:val="0"/>
        </w:rPr>
        <w:t>has</w:t>
      </w:r>
      <w:r w:rsidR="00474B70">
        <w:rPr>
          <w:b w:val="0"/>
          <w:bCs w:val="0"/>
        </w:rPr>
        <w:t xml:space="preserve"> options </w:t>
      </w:r>
      <w:bookmarkStart w:id="0" w:name="_GoBack"/>
      <w:bookmarkEnd w:id="0"/>
      <w:r w:rsidR="00D6350D">
        <w:rPr>
          <w:b w:val="0"/>
          <w:bCs w:val="0"/>
        </w:rPr>
        <w:t xml:space="preserve">with </w:t>
      </w:r>
      <w:r w:rsidR="00D6350D" w:rsidRPr="00474B70">
        <w:rPr>
          <w:b w:val="0"/>
          <w:bCs w:val="0"/>
          <w:spacing w:val="-1"/>
        </w:rPr>
        <w:t>integral</w:t>
      </w:r>
      <w:r w:rsidRPr="00474B70">
        <w:rPr>
          <w:b w:val="0"/>
          <w:bCs w:val="0"/>
          <w:spacing w:val="-1"/>
        </w:rPr>
        <w:t xml:space="preserve"> </w:t>
      </w:r>
      <w:r w:rsidR="00474B70">
        <w:rPr>
          <w:b w:val="0"/>
          <w:bCs w:val="0"/>
          <w:spacing w:val="-1"/>
        </w:rPr>
        <w:t xml:space="preserve">and Remote </w:t>
      </w:r>
      <w:r w:rsidRPr="00474B70">
        <w:rPr>
          <w:b w:val="0"/>
          <w:bCs w:val="0"/>
        </w:rPr>
        <w:t>electronics</w:t>
      </w:r>
      <w:r w:rsidRPr="00474B70">
        <w:rPr>
          <w:b w:val="0"/>
          <w:bCs w:val="0"/>
          <w:spacing w:val="-1"/>
        </w:rPr>
        <w:t xml:space="preserve"> </w:t>
      </w:r>
      <w:r w:rsidRPr="00474B70">
        <w:rPr>
          <w:b w:val="0"/>
          <w:bCs w:val="0"/>
        </w:rPr>
        <w:t>along</w:t>
      </w:r>
      <w:r w:rsidRPr="00474B70">
        <w:rPr>
          <w:b w:val="0"/>
          <w:bCs w:val="0"/>
          <w:spacing w:val="-2"/>
        </w:rPr>
        <w:t xml:space="preserve"> </w:t>
      </w:r>
      <w:r w:rsidRPr="00474B70">
        <w:rPr>
          <w:b w:val="0"/>
          <w:bCs w:val="0"/>
        </w:rPr>
        <w:t>with</w:t>
      </w:r>
      <w:r w:rsidRPr="00474B70">
        <w:rPr>
          <w:b w:val="0"/>
          <w:bCs w:val="0"/>
          <w:spacing w:val="-4"/>
        </w:rPr>
        <w:t xml:space="preserve"> </w:t>
      </w:r>
      <w:r w:rsidRPr="00474B70">
        <w:rPr>
          <w:b w:val="0"/>
          <w:bCs w:val="0"/>
        </w:rPr>
        <w:t>time delay</w:t>
      </w:r>
      <w:r w:rsidRPr="00474B70">
        <w:rPr>
          <w:b w:val="0"/>
          <w:bCs w:val="0"/>
          <w:spacing w:val="-3"/>
        </w:rPr>
        <w:t xml:space="preserve"> </w:t>
      </w:r>
      <w:r w:rsidRPr="00474B70">
        <w:rPr>
          <w:b w:val="0"/>
          <w:bCs w:val="0"/>
        </w:rPr>
        <w:t>feature,</w:t>
      </w:r>
      <w:r w:rsidRPr="00474B70">
        <w:rPr>
          <w:b w:val="0"/>
          <w:bCs w:val="0"/>
          <w:spacing w:val="-3"/>
        </w:rPr>
        <w:t xml:space="preserve"> </w:t>
      </w:r>
      <w:r w:rsidRPr="00474B70">
        <w:rPr>
          <w:b w:val="0"/>
          <w:bCs w:val="0"/>
        </w:rPr>
        <w:t>LED</w:t>
      </w:r>
      <w:r w:rsidRPr="00474B70">
        <w:rPr>
          <w:b w:val="0"/>
          <w:bCs w:val="0"/>
          <w:spacing w:val="-1"/>
        </w:rPr>
        <w:t xml:space="preserve"> </w:t>
      </w:r>
      <w:r w:rsidRPr="00474B70">
        <w:rPr>
          <w:b w:val="0"/>
          <w:bCs w:val="0"/>
        </w:rPr>
        <w:t>indication,</w:t>
      </w:r>
      <w:r w:rsidRPr="00474B70">
        <w:rPr>
          <w:b w:val="0"/>
          <w:bCs w:val="0"/>
          <w:spacing w:val="-1"/>
        </w:rPr>
        <w:t xml:space="preserve"> </w:t>
      </w:r>
      <w:r w:rsidRPr="00474B70">
        <w:rPr>
          <w:b w:val="0"/>
          <w:bCs w:val="0"/>
        </w:rPr>
        <w:t>fail</w:t>
      </w:r>
      <w:r w:rsidRPr="00474B70">
        <w:rPr>
          <w:b w:val="0"/>
          <w:bCs w:val="0"/>
          <w:spacing w:val="-1"/>
        </w:rPr>
        <w:t xml:space="preserve"> </w:t>
      </w:r>
      <w:r w:rsidRPr="00474B70">
        <w:rPr>
          <w:b w:val="0"/>
          <w:bCs w:val="0"/>
        </w:rPr>
        <w:t>safe</w:t>
      </w:r>
      <w:r w:rsidRPr="00474B70">
        <w:rPr>
          <w:b w:val="0"/>
          <w:bCs w:val="0"/>
          <w:spacing w:val="-3"/>
        </w:rPr>
        <w:t xml:space="preserve"> </w:t>
      </w:r>
      <w:r w:rsidRPr="00474B70">
        <w:rPr>
          <w:b w:val="0"/>
          <w:bCs w:val="0"/>
        </w:rPr>
        <w:t>mode etc.</w:t>
      </w:r>
    </w:p>
    <w:p w14:paraId="34238749" w14:textId="6488BD71" w:rsidR="001013A3" w:rsidRPr="00EE3D3D" w:rsidRDefault="001013A3">
      <w:pPr>
        <w:spacing w:after="134" w:line="259" w:lineRule="auto"/>
        <w:ind w:left="218"/>
        <w:jc w:val="left"/>
        <w:rPr>
          <w:b/>
          <w:color w:val="000000"/>
          <w:sz w:val="32"/>
          <w:szCs w:val="32"/>
          <w:u w:val="single"/>
          <w:lang w:val="en-US"/>
        </w:rPr>
      </w:pPr>
    </w:p>
    <w:p w14:paraId="3CACF51A" w14:textId="4BF8C0EB" w:rsidR="00BD1494" w:rsidRDefault="00BD1494" w:rsidP="006800FC">
      <w:pPr>
        <w:pStyle w:val="BodyText"/>
        <w:rPr>
          <w:noProof/>
        </w:rPr>
      </w:pPr>
    </w:p>
    <w:p w14:paraId="3611E0F8" w14:textId="77777777" w:rsidR="00EE3D3D" w:rsidRDefault="00EE3D3D" w:rsidP="006800FC">
      <w:pPr>
        <w:pStyle w:val="BodyText"/>
        <w:rPr>
          <w:noProof/>
        </w:rPr>
      </w:pPr>
    </w:p>
    <w:p w14:paraId="2DC3CA2E" w14:textId="362E7876" w:rsidR="00EE3D3D" w:rsidRDefault="00474B70" w:rsidP="00474B70">
      <w:pPr>
        <w:pStyle w:val="BodyText"/>
        <w:tabs>
          <w:tab w:val="left" w:pos="1536"/>
        </w:tabs>
        <w:rPr>
          <w:noProof/>
        </w:rPr>
      </w:pPr>
      <w:r>
        <w:rPr>
          <w:noProof/>
        </w:rPr>
        <w:tab/>
      </w:r>
    </w:p>
    <w:p w14:paraId="1A2AC81A" w14:textId="77777777" w:rsidR="006800FC" w:rsidRDefault="006800FC" w:rsidP="006800FC">
      <w:pPr>
        <w:pStyle w:val="BodyText"/>
        <w:rPr>
          <w:noProof/>
        </w:rPr>
      </w:pPr>
    </w:p>
    <w:p w14:paraId="0F7A7D1D" w14:textId="01E38A97" w:rsidR="00EE3D3D" w:rsidRDefault="00EE3D3D" w:rsidP="006800FC">
      <w:pPr>
        <w:pStyle w:val="BodyText"/>
        <w:rPr>
          <w:noProof/>
        </w:rPr>
      </w:pPr>
    </w:p>
    <w:p w14:paraId="7EA7D2CA" w14:textId="77777777" w:rsidR="006800FC" w:rsidRDefault="006800FC" w:rsidP="006800FC">
      <w:pPr>
        <w:pStyle w:val="BodyText"/>
      </w:pPr>
    </w:p>
    <w:p w14:paraId="671884AC" w14:textId="123F6E0A" w:rsidR="001404E5" w:rsidRPr="006800FC" w:rsidRDefault="006800FC" w:rsidP="006800FC">
      <w:pPr>
        <w:pStyle w:val="BodyText"/>
      </w:pPr>
      <w:r>
        <w:t xml:space="preserve">                </w:t>
      </w:r>
      <w:r w:rsidR="001404E5" w:rsidRPr="006800FC">
        <w:t>SALIENT</w:t>
      </w:r>
      <w:r w:rsidR="001404E5" w:rsidRPr="006800FC">
        <w:rPr>
          <w:spacing w:val="-4"/>
        </w:rPr>
        <w:t xml:space="preserve"> </w:t>
      </w:r>
      <w:r w:rsidR="001404E5" w:rsidRPr="006800FC">
        <w:t>FEATURES</w:t>
      </w:r>
    </w:p>
    <w:p w14:paraId="6D65EE9C" w14:textId="1A1D66F0" w:rsidR="001404E5" w:rsidRPr="006800FC" w:rsidRDefault="001404E5" w:rsidP="001404E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89"/>
        <w:ind w:left="1540"/>
        <w:rPr>
          <w:rFonts w:ascii="Book Antiqua" w:hAnsi="Book Antiqua"/>
          <w:sz w:val="24"/>
          <w:szCs w:val="24"/>
        </w:rPr>
      </w:pPr>
      <w:r w:rsidRPr="006800FC">
        <w:rPr>
          <w:rFonts w:ascii="Book Antiqua" w:hAnsi="Book Antiqua"/>
          <w:sz w:val="24"/>
          <w:szCs w:val="24"/>
        </w:rPr>
        <w:t>Wide range</w:t>
      </w:r>
      <w:r w:rsidRPr="006800FC">
        <w:rPr>
          <w:rFonts w:ascii="Book Antiqua" w:hAnsi="Book Antiqua"/>
          <w:spacing w:val="-2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of application</w:t>
      </w:r>
    </w:p>
    <w:p w14:paraId="7A7FCA95" w14:textId="77777777" w:rsidR="001404E5" w:rsidRPr="006800FC" w:rsidRDefault="001404E5" w:rsidP="001404E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65"/>
        <w:ind w:left="1540"/>
        <w:rPr>
          <w:rFonts w:ascii="Book Antiqua" w:hAnsi="Book Antiqua"/>
          <w:sz w:val="24"/>
          <w:szCs w:val="24"/>
        </w:rPr>
      </w:pPr>
      <w:r w:rsidRPr="006800FC">
        <w:rPr>
          <w:rFonts w:ascii="Book Antiqua" w:hAnsi="Book Antiqua"/>
          <w:sz w:val="24"/>
          <w:szCs w:val="24"/>
        </w:rPr>
        <w:t>Easy</w:t>
      </w:r>
      <w:r w:rsidRPr="006800FC">
        <w:rPr>
          <w:rFonts w:ascii="Book Antiqua" w:hAnsi="Book Antiqua"/>
          <w:spacing w:val="-1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installation</w:t>
      </w:r>
      <w:r w:rsidRPr="006800FC">
        <w:rPr>
          <w:rFonts w:ascii="Book Antiqua" w:hAnsi="Book Antiqua"/>
          <w:spacing w:val="-4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and</w:t>
      </w:r>
      <w:r w:rsidRPr="006800FC">
        <w:rPr>
          <w:rFonts w:ascii="Book Antiqua" w:hAnsi="Book Antiqua"/>
          <w:spacing w:val="-2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maintenance.</w:t>
      </w:r>
    </w:p>
    <w:p w14:paraId="5E3085C0" w14:textId="4CDBB358" w:rsidR="00BD1494" w:rsidRPr="006800FC" w:rsidRDefault="001404E5" w:rsidP="00AC0743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800FC">
        <w:rPr>
          <w:rFonts w:ascii="Book Antiqua" w:hAnsi="Book Antiqua"/>
          <w:sz w:val="24"/>
          <w:szCs w:val="24"/>
        </w:rPr>
        <w:t>Weatherproof/Flameproof</w:t>
      </w:r>
      <w:r w:rsidRPr="006800FC">
        <w:rPr>
          <w:rFonts w:ascii="Book Antiqua" w:hAnsi="Book Antiqua"/>
          <w:spacing w:val="-4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enclosure</w:t>
      </w:r>
      <w:r w:rsidRPr="006800FC">
        <w:rPr>
          <w:rFonts w:ascii="Book Antiqua" w:hAnsi="Book Antiqua"/>
          <w:spacing w:val="-4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as</w:t>
      </w:r>
      <w:r w:rsidRPr="006800FC">
        <w:rPr>
          <w:rFonts w:ascii="Book Antiqua" w:hAnsi="Book Antiqua"/>
          <w:spacing w:val="-3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per</w:t>
      </w:r>
      <w:r w:rsidRPr="006800FC">
        <w:rPr>
          <w:rFonts w:ascii="Book Antiqua" w:hAnsi="Book Antiqua"/>
          <w:spacing w:val="-2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 xml:space="preserve">requirement </w:t>
      </w:r>
    </w:p>
    <w:p w14:paraId="57C981B9" w14:textId="0E5458ED" w:rsidR="00BD1494" w:rsidRPr="006800FC" w:rsidRDefault="001404E5" w:rsidP="00BD1494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800FC">
        <w:rPr>
          <w:rFonts w:ascii="Book Antiqua" w:hAnsi="Book Antiqua"/>
          <w:sz w:val="24"/>
          <w:szCs w:val="24"/>
        </w:rPr>
        <w:t xml:space="preserve"> </w:t>
      </w:r>
      <w:r w:rsidR="00BD1494" w:rsidRPr="006800FC">
        <w:rPr>
          <w:rFonts w:ascii="Book Antiqua" w:hAnsi="Book Antiqua"/>
          <w:sz w:val="24"/>
          <w:szCs w:val="24"/>
        </w:rPr>
        <w:t xml:space="preserve">PTFE </w:t>
      </w:r>
      <w:r w:rsidRPr="006800FC">
        <w:rPr>
          <w:rFonts w:ascii="Book Antiqua" w:hAnsi="Book Antiqua"/>
          <w:sz w:val="24"/>
          <w:szCs w:val="24"/>
        </w:rPr>
        <w:t xml:space="preserve">insulated electrode capable of withstanding </w:t>
      </w:r>
      <w:r w:rsidR="00BD1494" w:rsidRPr="006800FC">
        <w:rPr>
          <w:rFonts w:ascii="Book Antiqua" w:hAnsi="Book Antiqua"/>
          <w:sz w:val="24"/>
          <w:szCs w:val="24"/>
        </w:rPr>
        <w:t>18</w:t>
      </w:r>
      <w:r w:rsidRPr="006800FC">
        <w:rPr>
          <w:rFonts w:ascii="Book Antiqua" w:hAnsi="Book Antiqua"/>
          <w:sz w:val="24"/>
          <w:szCs w:val="24"/>
        </w:rPr>
        <w:t>0°C</w:t>
      </w:r>
    </w:p>
    <w:p w14:paraId="1EDFB083" w14:textId="718F7151" w:rsidR="001404E5" w:rsidRPr="006800FC" w:rsidRDefault="001404E5" w:rsidP="00BD1494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800FC">
        <w:rPr>
          <w:rFonts w:ascii="Book Antiqua" w:hAnsi="Book Antiqua"/>
          <w:sz w:val="24"/>
          <w:szCs w:val="24"/>
        </w:rPr>
        <w:t xml:space="preserve"> No moving parts, no mechanical wear</w:t>
      </w:r>
      <w:r w:rsidRPr="006800FC">
        <w:rPr>
          <w:rFonts w:ascii="Book Antiqua" w:hAnsi="Book Antiqua"/>
          <w:spacing w:val="1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and</w:t>
      </w:r>
      <w:r w:rsidRPr="006800FC">
        <w:rPr>
          <w:rFonts w:ascii="Book Antiqua" w:hAnsi="Book Antiqua"/>
          <w:spacing w:val="-1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tear.</w:t>
      </w:r>
    </w:p>
    <w:p w14:paraId="068341C6" w14:textId="07FA99FD" w:rsidR="001404E5" w:rsidRPr="006800FC" w:rsidRDefault="001404E5" w:rsidP="001404E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1"/>
        <w:ind w:left="1540"/>
        <w:rPr>
          <w:rFonts w:ascii="Book Antiqua" w:hAnsi="Book Antiqua"/>
          <w:sz w:val="24"/>
          <w:szCs w:val="24"/>
        </w:rPr>
      </w:pPr>
      <w:r w:rsidRPr="006800FC">
        <w:rPr>
          <w:rFonts w:ascii="Book Antiqua" w:hAnsi="Book Antiqua"/>
          <w:sz w:val="24"/>
          <w:szCs w:val="24"/>
        </w:rPr>
        <w:t>Adjustable</w:t>
      </w:r>
      <w:r w:rsidRPr="006800FC">
        <w:rPr>
          <w:rFonts w:ascii="Book Antiqua" w:hAnsi="Book Antiqua"/>
          <w:spacing w:val="-1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differential</w:t>
      </w:r>
      <w:r w:rsidRPr="006800FC">
        <w:rPr>
          <w:rFonts w:ascii="Book Antiqua" w:hAnsi="Book Antiqua"/>
          <w:spacing w:val="-2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time</w:t>
      </w:r>
      <w:r w:rsidRPr="006800FC">
        <w:rPr>
          <w:rFonts w:ascii="Book Antiqua" w:hAnsi="Book Antiqua"/>
          <w:spacing w:val="-3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delay</w:t>
      </w:r>
      <w:r w:rsidRPr="006800FC">
        <w:rPr>
          <w:rFonts w:ascii="Book Antiqua" w:hAnsi="Book Antiqua"/>
          <w:spacing w:val="-4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with</w:t>
      </w:r>
      <w:r w:rsidRPr="006800FC">
        <w:rPr>
          <w:rFonts w:ascii="Book Antiqua" w:hAnsi="Book Antiqua"/>
          <w:spacing w:val="-1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ON/OFF</w:t>
      </w:r>
      <w:r w:rsidRPr="006800FC">
        <w:rPr>
          <w:rFonts w:ascii="Book Antiqua" w:hAnsi="Book Antiqua"/>
          <w:spacing w:val="-5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timing.</w:t>
      </w:r>
    </w:p>
    <w:p w14:paraId="5D3F6EA7" w14:textId="77777777" w:rsidR="006800FC" w:rsidRPr="006800FC" w:rsidRDefault="001404E5" w:rsidP="006800FC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800FC">
        <w:rPr>
          <w:rFonts w:ascii="Book Antiqua" w:hAnsi="Book Antiqua"/>
          <w:sz w:val="24"/>
          <w:szCs w:val="24"/>
        </w:rPr>
        <w:lastRenderedPageBreak/>
        <w:t>Fail</w:t>
      </w:r>
      <w:r w:rsidRPr="006800FC">
        <w:rPr>
          <w:rFonts w:ascii="Book Antiqua" w:hAnsi="Book Antiqua"/>
          <w:spacing w:val="-5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Safe</w:t>
      </w:r>
      <w:r w:rsidRPr="006800FC">
        <w:rPr>
          <w:rFonts w:ascii="Book Antiqua" w:hAnsi="Book Antiqua"/>
          <w:spacing w:val="-4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High/Low</w:t>
      </w:r>
      <w:r w:rsidRPr="006800FC">
        <w:rPr>
          <w:rFonts w:ascii="Book Antiqua" w:hAnsi="Book Antiqua"/>
          <w:spacing w:val="-3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Selection</w:t>
      </w:r>
      <w:r w:rsidRPr="006800FC">
        <w:rPr>
          <w:rFonts w:ascii="Book Antiqua" w:hAnsi="Book Antiqua"/>
          <w:spacing w:val="-4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Feature</w:t>
      </w:r>
      <w:r w:rsidRPr="006800FC">
        <w:rPr>
          <w:rFonts w:ascii="Book Antiqua" w:hAnsi="Book Antiqua"/>
          <w:spacing w:val="-3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(Field</w:t>
      </w:r>
      <w:r w:rsidRPr="006800FC">
        <w:rPr>
          <w:rFonts w:ascii="Book Antiqua" w:hAnsi="Book Antiqua"/>
          <w:spacing w:val="-5"/>
          <w:sz w:val="24"/>
          <w:szCs w:val="24"/>
        </w:rPr>
        <w:t xml:space="preserve"> </w:t>
      </w:r>
      <w:r w:rsidRPr="006800FC">
        <w:rPr>
          <w:rFonts w:ascii="Book Antiqua" w:hAnsi="Book Antiqua"/>
          <w:sz w:val="24"/>
          <w:szCs w:val="24"/>
        </w:rPr>
        <w:t>configurable)</w:t>
      </w:r>
      <w:r w:rsidRPr="006800FC">
        <w:rPr>
          <w:rFonts w:ascii="Book Antiqua" w:hAnsi="Book Antiqua"/>
          <w:spacing w:val="-2"/>
          <w:sz w:val="24"/>
          <w:szCs w:val="24"/>
        </w:rPr>
        <w:t xml:space="preserve"> </w:t>
      </w:r>
    </w:p>
    <w:p w14:paraId="5B1D80B1" w14:textId="36D22C1F" w:rsidR="001013A3" w:rsidRPr="006800FC" w:rsidRDefault="006800FC" w:rsidP="006800FC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4"/>
          <w:szCs w:val="24"/>
        </w:rPr>
      </w:pPr>
      <w:r w:rsidRPr="006800FC">
        <w:rPr>
          <w:sz w:val="24"/>
        </w:rPr>
        <w:t xml:space="preserve">  </w:t>
      </w:r>
      <w:r w:rsidR="001404E5" w:rsidRPr="006800FC">
        <w:rPr>
          <w:sz w:val="24"/>
        </w:rPr>
        <w:t>Ignores</w:t>
      </w:r>
      <w:r w:rsidR="001404E5" w:rsidRPr="006800FC">
        <w:rPr>
          <w:spacing w:val="-1"/>
          <w:sz w:val="24"/>
        </w:rPr>
        <w:t xml:space="preserve"> </w:t>
      </w:r>
      <w:r w:rsidR="001404E5" w:rsidRPr="006800FC">
        <w:rPr>
          <w:sz w:val="24"/>
        </w:rPr>
        <w:t>Build</w:t>
      </w:r>
      <w:r w:rsidR="001404E5" w:rsidRPr="006800FC">
        <w:rPr>
          <w:spacing w:val="-2"/>
          <w:sz w:val="24"/>
        </w:rPr>
        <w:t xml:space="preserve"> </w:t>
      </w:r>
      <w:r w:rsidR="001404E5" w:rsidRPr="006800FC">
        <w:rPr>
          <w:sz w:val="24"/>
        </w:rPr>
        <w:t>Up</w:t>
      </w:r>
      <w:r w:rsidR="001404E5" w:rsidRPr="006800FC">
        <w:rPr>
          <w:spacing w:val="-2"/>
          <w:sz w:val="24"/>
        </w:rPr>
        <w:t xml:space="preserve"> </w:t>
      </w:r>
      <w:r w:rsidR="001404E5" w:rsidRPr="006800FC">
        <w:rPr>
          <w:sz w:val="24"/>
        </w:rPr>
        <w:t>of</w:t>
      </w:r>
      <w:r w:rsidR="001404E5" w:rsidRPr="006800FC">
        <w:rPr>
          <w:spacing w:val="-1"/>
          <w:sz w:val="24"/>
        </w:rPr>
        <w:t xml:space="preserve"> </w:t>
      </w:r>
      <w:r w:rsidR="001404E5" w:rsidRPr="006800FC">
        <w:rPr>
          <w:sz w:val="24"/>
        </w:rPr>
        <w:t>Sticky and</w:t>
      </w:r>
      <w:r w:rsidR="001404E5" w:rsidRPr="006800FC">
        <w:rPr>
          <w:spacing w:val="-2"/>
          <w:sz w:val="24"/>
        </w:rPr>
        <w:t xml:space="preserve"> </w:t>
      </w:r>
      <w:r w:rsidR="001404E5" w:rsidRPr="006800FC">
        <w:rPr>
          <w:sz w:val="24"/>
        </w:rPr>
        <w:t>Conductive</w:t>
      </w:r>
      <w:r w:rsidR="001404E5" w:rsidRPr="006800FC">
        <w:rPr>
          <w:spacing w:val="-2"/>
          <w:sz w:val="24"/>
        </w:rPr>
        <w:t xml:space="preserve"> </w:t>
      </w:r>
      <w:r w:rsidR="001404E5" w:rsidRPr="006800FC">
        <w:rPr>
          <w:sz w:val="24"/>
        </w:rPr>
        <w:t>Material</w:t>
      </w:r>
      <w:r w:rsidR="001404E5" w:rsidRPr="006800FC">
        <w:rPr>
          <w:spacing w:val="-4"/>
          <w:sz w:val="24"/>
        </w:rPr>
        <w:t xml:space="preserve"> </w:t>
      </w:r>
      <w:r w:rsidR="001404E5" w:rsidRPr="006800FC">
        <w:rPr>
          <w:sz w:val="24"/>
        </w:rPr>
        <w:t>between</w:t>
      </w:r>
      <w:r w:rsidR="001404E5" w:rsidRPr="006800FC">
        <w:rPr>
          <w:spacing w:val="-2"/>
          <w:sz w:val="24"/>
        </w:rPr>
        <w:t xml:space="preserve"> </w:t>
      </w:r>
      <w:r w:rsidR="001404E5" w:rsidRPr="006800FC">
        <w:rPr>
          <w:sz w:val="24"/>
        </w:rPr>
        <w:t>Probe and</w:t>
      </w:r>
      <w:r w:rsidR="001404E5" w:rsidRPr="006800FC">
        <w:rPr>
          <w:spacing w:val="-1"/>
          <w:sz w:val="24"/>
        </w:rPr>
        <w:t xml:space="preserve"> </w:t>
      </w:r>
      <w:r w:rsidR="001404E5" w:rsidRPr="006800FC">
        <w:rPr>
          <w:sz w:val="24"/>
        </w:rPr>
        <w:t>Vessel</w:t>
      </w:r>
      <w:r w:rsidR="001404E5" w:rsidRPr="006800FC">
        <w:rPr>
          <w:spacing w:val="-4"/>
          <w:sz w:val="24"/>
        </w:rPr>
        <w:t xml:space="preserve"> </w:t>
      </w:r>
      <w:r w:rsidR="001404E5" w:rsidRPr="006800FC">
        <w:rPr>
          <w:sz w:val="24"/>
        </w:rPr>
        <w:t>Walls</w:t>
      </w:r>
    </w:p>
    <w:p w14:paraId="3E2308D4" w14:textId="38B6A330" w:rsidR="006F2988" w:rsidRPr="006F2988" w:rsidRDefault="006F2988" w:rsidP="006F2988">
      <w:pPr>
        <w:spacing w:after="0" w:line="259" w:lineRule="auto"/>
        <w:ind w:left="0" w:right="1332" w:firstLine="0"/>
        <w:rPr>
          <w:b/>
          <w:bCs/>
          <w:color w:val="auto"/>
          <w:sz w:val="32"/>
          <w:szCs w:val="32"/>
        </w:rPr>
      </w:pPr>
      <w:r w:rsidRPr="006F2988">
        <w:rPr>
          <w:b/>
          <w:bCs/>
          <w:color w:val="auto"/>
          <w:sz w:val="32"/>
          <w:szCs w:val="32"/>
          <w:u w:val="single" w:color="131313"/>
        </w:rPr>
        <w:t>Model: RFLS-300S</w:t>
      </w:r>
      <w:r w:rsidR="00EE3D3D">
        <w:rPr>
          <w:b/>
          <w:bCs/>
          <w:color w:val="auto"/>
          <w:sz w:val="32"/>
          <w:szCs w:val="32"/>
          <w:u w:val="single" w:color="131313"/>
        </w:rPr>
        <w:t>R</w:t>
      </w:r>
    </w:p>
    <w:tbl>
      <w:tblPr>
        <w:tblpPr w:leftFromText="180" w:rightFromText="180" w:vertAnchor="text" w:horzAnchor="margin" w:tblpXSpec="right" w:tblpY="589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7544"/>
      </w:tblGrid>
      <w:tr w:rsidR="00AC0743" w14:paraId="5B4260AC" w14:textId="77777777" w:rsidTr="00AC0743">
        <w:trPr>
          <w:trHeight w:val="289"/>
        </w:trPr>
        <w:tc>
          <w:tcPr>
            <w:tcW w:w="2095" w:type="dxa"/>
          </w:tcPr>
          <w:p w14:paraId="64D16F82" w14:textId="77777777" w:rsidR="00AC0743" w:rsidRPr="00AC0743" w:rsidRDefault="00AC0743" w:rsidP="00AC0743">
            <w:pPr>
              <w:pStyle w:val="TableParagraph"/>
              <w:spacing w:before="27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SUPPLY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VOLTAGE</w:t>
            </w:r>
          </w:p>
        </w:tc>
        <w:tc>
          <w:tcPr>
            <w:tcW w:w="7544" w:type="dxa"/>
          </w:tcPr>
          <w:p w14:paraId="51AFAB10" w14:textId="77777777" w:rsidR="00AC0743" w:rsidRPr="00AC0743" w:rsidRDefault="00AC0743" w:rsidP="00AC0743">
            <w:pPr>
              <w:pStyle w:val="TableParagraph"/>
              <w:spacing w:before="27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230VAC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or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110VAC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or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24V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DC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(factory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selectable)</w:t>
            </w:r>
          </w:p>
        </w:tc>
      </w:tr>
      <w:tr w:rsidR="00AC0743" w14:paraId="291D0257" w14:textId="77777777" w:rsidTr="00AC0743">
        <w:trPr>
          <w:trHeight w:val="298"/>
        </w:trPr>
        <w:tc>
          <w:tcPr>
            <w:tcW w:w="2095" w:type="dxa"/>
          </w:tcPr>
          <w:p w14:paraId="1C839ADA" w14:textId="77777777" w:rsidR="00AC0743" w:rsidRPr="00AC0743" w:rsidRDefault="00AC0743" w:rsidP="00AC0743">
            <w:pPr>
              <w:pStyle w:val="TableParagraph"/>
              <w:spacing w:before="38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OUTPUT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TYPE</w:t>
            </w:r>
          </w:p>
        </w:tc>
        <w:tc>
          <w:tcPr>
            <w:tcW w:w="7544" w:type="dxa"/>
          </w:tcPr>
          <w:p w14:paraId="7FD8540A" w14:textId="77777777" w:rsidR="00AC0743" w:rsidRPr="00AC0743" w:rsidRDefault="00AC0743" w:rsidP="00AC0743">
            <w:pPr>
              <w:pStyle w:val="TableParagraph"/>
              <w:spacing w:before="40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1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DPDT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 xml:space="preserve">Relay </w:t>
            </w:r>
          </w:p>
        </w:tc>
      </w:tr>
      <w:tr w:rsidR="00AC0743" w14:paraId="2C6FA49E" w14:textId="77777777" w:rsidTr="00AC0743">
        <w:trPr>
          <w:trHeight w:val="297"/>
        </w:trPr>
        <w:tc>
          <w:tcPr>
            <w:tcW w:w="2095" w:type="dxa"/>
          </w:tcPr>
          <w:p w14:paraId="58EF7D13" w14:textId="77777777" w:rsidR="00AC0743" w:rsidRPr="00AC0743" w:rsidRDefault="00AC0743" w:rsidP="00AC0743">
            <w:pPr>
              <w:pStyle w:val="TableParagraph"/>
              <w:spacing w:before="41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CONTACT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RATING</w:t>
            </w:r>
          </w:p>
        </w:tc>
        <w:tc>
          <w:tcPr>
            <w:tcW w:w="7544" w:type="dxa"/>
          </w:tcPr>
          <w:p w14:paraId="769E27F4" w14:textId="77777777" w:rsidR="00AC0743" w:rsidRPr="00AC0743" w:rsidRDefault="00AC0743" w:rsidP="00AC0743">
            <w:pPr>
              <w:pStyle w:val="TableParagraph"/>
              <w:spacing w:before="34"/>
              <w:ind w:left="733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05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AMPS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at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230VAC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/24VDC,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Resistive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load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Dual,</w:t>
            </w:r>
          </w:p>
        </w:tc>
      </w:tr>
      <w:tr w:rsidR="00AC0743" w14:paraId="6201F1DA" w14:textId="77777777" w:rsidTr="00AC0743">
        <w:trPr>
          <w:trHeight w:val="298"/>
        </w:trPr>
        <w:tc>
          <w:tcPr>
            <w:tcW w:w="2095" w:type="dxa"/>
          </w:tcPr>
          <w:p w14:paraId="520B074E" w14:textId="77777777" w:rsidR="00AC0743" w:rsidRPr="00AC0743" w:rsidRDefault="00AC0743" w:rsidP="00AC0743">
            <w:pPr>
              <w:pStyle w:val="TableParagraph"/>
              <w:spacing w:before="44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CABLE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ENTRY</w:t>
            </w:r>
          </w:p>
        </w:tc>
        <w:tc>
          <w:tcPr>
            <w:tcW w:w="7544" w:type="dxa"/>
          </w:tcPr>
          <w:p w14:paraId="0C24273C" w14:textId="77777777" w:rsidR="00AC0743" w:rsidRPr="00AC0743" w:rsidRDefault="00AC0743" w:rsidP="00AC0743">
            <w:pPr>
              <w:pStyle w:val="TableParagraph"/>
              <w:spacing w:before="32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“PG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16, etc.</w:t>
            </w:r>
          </w:p>
        </w:tc>
      </w:tr>
      <w:tr w:rsidR="00AC0743" w14:paraId="3FD97370" w14:textId="77777777" w:rsidTr="00AC0743">
        <w:trPr>
          <w:trHeight w:val="298"/>
        </w:trPr>
        <w:tc>
          <w:tcPr>
            <w:tcW w:w="2095" w:type="dxa"/>
          </w:tcPr>
          <w:p w14:paraId="7FA815DA" w14:textId="77777777" w:rsidR="00AC0743" w:rsidRPr="00AC0743" w:rsidRDefault="00AC0743" w:rsidP="00AC0743">
            <w:pPr>
              <w:pStyle w:val="TableParagraph"/>
              <w:spacing w:before="45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TEMPERATURE</w:t>
            </w:r>
          </w:p>
        </w:tc>
        <w:tc>
          <w:tcPr>
            <w:tcW w:w="7544" w:type="dxa"/>
          </w:tcPr>
          <w:p w14:paraId="6E5B4E58" w14:textId="77777777" w:rsidR="00AC0743" w:rsidRPr="00AC0743" w:rsidRDefault="00AC0743" w:rsidP="00AC0743">
            <w:pPr>
              <w:pStyle w:val="TableParagraph"/>
              <w:spacing w:before="30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0-150°C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for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integral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type.</w:t>
            </w:r>
          </w:p>
        </w:tc>
      </w:tr>
      <w:tr w:rsidR="00AC0743" w14:paraId="624351A8" w14:textId="77777777" w:rsidTr="00AC0743">
        <w:trPr>
          <w:trHeight w:val="289"/>
        </w:trPr>
        <w:tc>
          <w:tcPr>
            <w:tcW w:w="2095" w:type="dxa"/>
          </w:tcPr>
          <w:p w14:paraId="142E7811" w14:textId="77777777" w:rsidR="00AC0743" w:rsidRPr="00AC0743" w:rsidRDefault="00AC0743" w:rsidP="00AC0743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55C0D8A0" w14:textId="77777777" w:rsidR="00AC0743" w:rsidRPr="00AC0743" w:rsidRDefault="00AC0743" w:rsidP="00AC0743">
            <w:pPr>
              <w:pStyle w:val="TableParagraph"/>
              <w:spacing w:before="29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0-150°C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for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integral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with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Standoff,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type</w:t>
            </w:r>
          </w:p>
        </w:tc>
      </w:tr>
      <w:tr w:rsidR="00AC0743" w14:paraId="00137ED7" w14:textId="77777777" w:rsidTr="00AC0743">
        <w:trPr>
          <w:trHeight w:val="296"/>
        </w:trPr>
        <w:tc>
          <w:tcPr>
            <w:tcW w:w="2095" w:type="dxa"/>
          </w:tcPr>
          <w:p w14:paraId="4BA08A93" w14:textId="77777777" w:rsidR="00AC0743" w:rsidRPr="00AC0743" w:rsidRDefault="00AC0743" w:rsidP="00AC0743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68F0FC7F" w14:textId="77777777" w:rsidR="00AC0743" w:rsidRPr="00AC0743" w:rsidRDefault="00AC0743" w:rsidP="00AC0743">
            <w:pPr>
              <w:pStyle w:val="TableParagraph"/>
              <w:spacing w:before="35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0-180°C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for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Remote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with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Standoff,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type</w:t>
            </w:r>
          </w:p>
        </w:tc>
      </w:tr>
      <w:tr w:rsidR="00AC0743" w14:paraId="479A3CC3" w14:textId="77777777" w:rsidTr="00AC0743">
        <w:trPr>
          <w:trHeight w:val="307"/>
        </w:trPr>
        <w:tc>
          <w:tcPr>
            <w:tcW w:w="2095" w:type="dxa"/>
          </w:tcPr>
          <w:p w14:paraId="06F5A466" w14:textId="77777777" w:rsidR="00AC0743" w:rsidRPr="00AC0743" w:rsidRDefault="00AC0743" w:rsidP="00AC0743">
            <w:pPr>
              <w:pStyle w:val="TableParagraph"/>
              <w:spacing w:before="56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PROBE</w:t>
            </w:r>
          </w:p>
        </w:tc>
        <w:tc>
          <w:tcPr>
            <w:tcW w:w="7544" w:type="dxa"/>
          </w:tcPr>
          <w:p w14:paraId="18B08991" w14:textId="77777777" w:rsidR="00AC0743" w:rsidRPr="00AC0743" w:rsidRDefault="00AC0743" w:rsidP="00AC0743">
            <w:pPr>
              <w:pStyle w:val="TableParagraph"/>
              <w:spacing w:before="3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Type: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Rigid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Probe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with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Coat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guard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electrode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Insulation:</w:t>
            </w:r>
          </w:p>
        </w:tc>
      </w:tr>
      <w:tr w:rsidR="00AC0743" w14:paraId="78462966" w14:textId="77777777" w:rsidTr="00AC0743">
        <w:trPr>
          <w:trHeight w:val="288"/>
        </w:trPr>
        <w:tc>
          <w:tcPr>
            <w:tcW w:w="2095" w:type="dxa"/>
          </w:tcPr>
          <w:p w14:paraId="0319D842" w14:textId="77777777" w:rsidR="00AC0743" w:rsidRPr="00AC0743" w:rsidRDefault="00AC0743" w:rsidP="00AC0743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118A0DF5" w14:textId="7415300F" w:rsidR="00AC0743" w:rsidRPr="00AC0743" w:rsidRDefault="00AC0743" w:rsidP="00AC0743">
            <w:pPr>
              <w:pStyle w:val="TableParagraph"/>
              <w:spacing w:before="27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Teflon/Ceramic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(for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high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temperature</w:t>
            </w:r>
            <w:r w:rsidR="00474B70">
              <w:rPr>
                <w:rFonts w:ascii="Book Antiqua" w:hAnsi="Book Antiqua"/>
                <w:sz w:val="24"/>
                <w:szCs w:val="24"/>
              </w:rPr>
              <w:t xml:space="preserve"> up to 450</w:t>
            </w:r>
            <w:r w:rsidR="00474B70" w:rsidRPr="00AC0743">
              <w:rPr>
                <w:rFonts w:ascii="Book Antiqua" w:hAnsi="Book Antiqua"/>
                <w:sz w:val="24"/>
                <w:szCs w:val="24"/>
              </w:rPr>
              <w:t>°C</w:t>
            </w:r>
            <w:r w:rsidRPr="00AC0743">
              <w:rPr>
                <w:rFonts w:ascii="Book Antiqua" w:hAnsi="Book Antiqua"/>
                <w:sz w:val="24"/>
                <w:szCs w:val="24"/>
              </w:rPr>
              <w:t>)</w:t>
            </w:r>
          </w:p>
        </w:tc>
      </w:tr>
      <w:tr w:rsidR="00AC0743" w14:paraId="40A2C174" w14:textId="77777777" w:rsidTr="00AC0743">
        <w:trPr>
          <w:trHeight w:val="261"/>
        </w:trPr>
        <w:tc>
          <w:tcPr>
            <w:tcW w:w="2095" w:type="dxa"/>
          </w:tcPr>
          <w:p w14:paraId="36AF2424" w14:textId="77777777" w:rsidR="00AC0743" w:rsidRPr="00AC0743" w:rsidRDefault="00AC0743" w:rsidP="00AC0743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780A5D1B" w14:textId="77777777" w:rsidR="00AC0743" w:rsidRPr="00AC0743" w:rsidRDefault="00AC0743" w:rsidP="00AC0743">
            <w:pPr>
              <w:pStyle w:val="TableParagraph"/>
              <w:spacing w:before="3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Probe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Length: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As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per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requirement,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Housing: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Cast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Al.</w:t>
            </w:r>
          </w:p>
        </w:tc>
      </w:tr>
      <w:tr w:rsidR="00AC0743" w14:paraId="04FDCB86" w14:textId="77777777" w:rsidTr="00AC0743">
        <w:trPr>
          <w:trHeight w:val="328"/>
        </w:trPr>
        <w:tc>
          <w:tcPr>
            <w:tcW w:w="2095" w:type="dxa"/>
          </w:tcPr>
          <w:p w14:paraId="3EE467AA" w14:textId="77777777" w:rsidR="00AC0743" w:rsidRPr="00AC0743" w:rsidRDefault="00AC0743" w:rsidP="00AC0743">
            <w:pPr>
              <w:pStyle w:val="TableParagraph"/>
              <w:ind w:left="200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MATERIALS</w:t>
            </w:r>
          </w:p>
        </w:tc>
        <w:tc>
          <w:tcPr>
            <w:tcW w:w="7544" w:type="dxa"/>
          </w:tcPr>
          <w:p w14:paraId="5B69CD82" w14:textId="77777777" w:rsidR="00AC0743" w:rsidRPr="00AC0743" w:rsidRDefault="00AC0743" w:rsidP="00AC0743">
            <w:pPr>
              <w:pStyle w:val="TableParagraph"/>
              <w:spacing w:before="68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Probes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(Sense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&amp;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Shield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SS316/SS304),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Flange/Adapter: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SS316/SS304/C.S.</w:t>
            </w:r>
          </w:p>
        </w:tc>
      </w:tr>
      <w:tr w:rsidR="00AC0743" w14:paraId="6BFFE309" w14:textId="77777777" w:rsidTr="00AC0743">
        <w:trPr>
          <w:trHeight w:val="296"/>
        </w:trPr>
        <w:tc>
          <w:tcPr>
            <w:tcW w:w="2095" w:type="dxa"/>
          </w:tcPr>
          <w:p w14:paraId="1775783F" w14:textId="77777777" w:rsidR="00AC0743" w:rsidRPr="00AC0743" w:rsidRDefault="00AC0743" w:rsidP="00AC0743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44" w:type="dxa"/>
          </w:tcPr>
          <w:p w14:paraId="1092D4F1" w14:textId="77777777" w:rsidR="00AC0743" w:rsidRPr="00AC0743" w:rsidRDefault="00AC0743" w:rsidP="00AC0743">
            <w:pPr>
              <w:pStyle w:val="TableParagraph"/>
              <w:spacing w:before="3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Flanged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or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threaded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process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connection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as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per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requirement.</w:t>
            </w:r>
          </w:p>
        </w:tc>
      </w:tr>
      <w:tr w:rsidR="00AC0743" w14:paraId="22205287" w14:textId="77777777" w:rsidTr="00AC0743">
        <w:trPr>
          <w:trHeight w:val="315"/>
        </w:trPr>
        <w:tc>
          <w:tcPr>
            <w:tcW w:w="2095" w:type="dxa"/>
          </w:tcPr>
          <w:p w14:paraId="52B5C708" w14:textId="77777777" w:rsidR="00AC0743" w:rsidRPr="00AC0743" w:rsidRDefault="00AC0743" w:rsidP="00AC0743">
            <w:pPr>
              <w:pStyle w:val="TableParagraph"/>
              <w:spacing w:before="71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MOUNTING</w:t>
            </w:r>
          </w:p>
        </w:tc>
        <w:tc>
          <w:tcPr>
            <w:tcW w:w="7544" w:type="dxa"/>
          </w:tcPr>
          <w:p w14:paraId="22A15400" w14:textId="77777777" w:rsidR="00AC0743" w:rsidRPr="00AC0743" w:rsidRDefault="00AC0743" w:rsidP="00AC0743">
            <w:pPr>
              <w:pStyle w:val="TableParagraph"/>
              <w:spacing w:before="35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Weatherproof</w:t>
            </w:r>
            <w:r w:rsidRPr="00AC0743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as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per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IP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66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Flameproof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(optional)</w:t>
            </w:r>
          </w:p>
        </w:tc>
      </w:tr>
      <w:tr w:rsidR="00AC0743" w14:paraId="68036381" w14:textId="77777777" w:rsidTr="00AC0743">
        <w:trPr>
          <w:trHeight w:val="345"/>
        </w:trPr>
        <w:tc>
          <w:tcPr>
            <w:tcW w:w="2095" w:type="dxa"/>
          </w:tcPr>
          <w:p w14:paraId="31668032" w14:textId="77777777" w:rsidR="00AC0743" w:rsidRPr="00AC0743" w:rsidRDefault="00AC0743" w:rsidP="00AC0743">
            <w:pPr>
              <w:pStyle w:val="TableParagraph"/>
              <w:spacing w:before="1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FREQUENCY</w:t>
            </w:r>
          </w:p>
        </w:tc>
        <w:tc>
          <w:tcPr>
            <w:tcW w:w="7544" w:type="dxa"/>
          </w:tcPr>
          <w:p w14:paraId="4450BA2F" w14:textId="77777777" w:rsidR="00AC0743" w:rsidRPr="00AC0743" w:rsidRDefault="00AC0743" w:rsidP="00AC0743">
            <w:pPr>
              <w:pStyle w:val="TableParagraph"/>
              <w:spacing w:before="20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 xml:space="preserve">120 </w:t>
            </w:r>
            <w:proofErr w:type="spellStart"/>
            <w:r w:rsidRPr="00AC0743">
              <w:rPr>
                <w:rFonts w:ascii="Book Antiqua" w:hAnsi="Book Antiqua"/>
                <w:sz w:val="24"/>
                <w:szCs w:val="24"/>
              </w:rPr>
              <w:t>KHz</w:t>
            </w:r>
            <w:proofErr w:type="spellEnd"/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(±10%)</w:t>
            </w:r>
          </w:p>
        </w:tc>
      </w:tr>
      <w:tr w:rsidR="00AC0743" w14:paraId="7D86A52A" w14:textId="77777777" w:rsidTr="00474B70">
        <w:trPr>
          <w:trHeight w:val="425"/>
        </w:trPr>
        <w:tc>
          <w:tcPr>
            <w:tcW w:w="2095" w:type="dxa"/>
          </w:tcPr>
          <w:p w14:paraId="650D422C" w14:textId="77777777" w:rsidR="00AC0743" w:rsidRPr="00AC0743" w:rsidRDefault="00AC0743" w:rsidP="00AC0743">
            <w:pPr>
              <w:pStyle w:val="TableParagraph"/>
              <w:spacing w:before="99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TIME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DELAY</w:t>
            </w:r>
          </w:p>
        </w:tc>
        <w:tc>
          <w:tcPr>
            <w:tcW w:w="7544" w:type="dxa"/>
          </w:tcPr>
          <w:p w14:paraId="37CE39A8" w14:textId="5A211603" w:rsidR="00AC0743" w:rsidRPr="00AC0743" w:rsidRDefault="00AC0743" w:rsidP="00474B70">
            <w:pPr>
              <w:pStyle w:val="TableParagraph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0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To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30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seconds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adjustable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with</w:t>
            </w:r>
            <w:r w:rsidRPr="00AC0743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ON/OFF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delay</w:t>
            </w:r>
            <w:r w:rsidRPr="00AC0743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Selection</w:t>
            </w:r>
          </w:p>
        </w:tc>
      </w:tr>
      <w:tr w:rsidR="00AC0743" w14:paraId="72121163" w14:textId="77777777" w:rsidTr="00AC0743">
        <w:trPr>
          <w:trHeight w:val="187"/>
        </w:trPr>
        <w:tc>
          <w:tcPr>
            <w:tcW w:w="2095" w:type="dxa"/>
          </w:tcPr>
          <w:p w14:paraId="317B32DF" w14:textId="77777777" w:rsidR="00AC0743" w:rsidRPr="00AC0743" w:rsidRDefault="00AC0743" w:rsidP="00AC0743">
            <w:pPr>
              <w:pStyle w:val="TableParagraph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AC0743">
              <w:rPr>
                <w:rFonts w:ascii="Book Antiqua" w:hAnsi="Book Antiqua"/>
                <w:sz w:val="24"/>
                <w:szCs w:val="24"/>
              </w:rPr>
              <w:t>FAIL</w:t>
            </w:r>
            <w:r w:rsidRPr="00AC0743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AC0743">
              <w:rPr>
                <w:rFonts w:ascii="Book Antiqua" w:hAnsi="Book Antiqua"/>
                <w:sz w:val="24"/>
                <w:szCs w:val="24"/>
              </w:rPr>
              <w:t>SAFE</w:t>
            </w:r>
          </w:p>
        </w:tc>
        <w:tc>
          <w:tcPr>
            <w:tcW w:w="7544" w:type="dxa"/>
          </w:tcPr>
          <w:p w14:paraId="5E5B5D2B" w14:textId="38F069B9" w:rsidR="00AC0743" w:rsidRPr="00AC0743" w:rsidRDefault="00474B70" w:rsidP="00AC0743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         </w:t>
            </w:r>
            <w:r w:rsidRPr="00AC0743">
              <w:rPr>
                <w:rFonts w:ascii="Book Antiqua" w:hAnsi="Book Antiqua"/>
                <w:sz w:val="24"/>
                <w:szCs w:val="24"/>
              </w:rPr>
              <w:t xml:space="preserve"> Selectable.</w:t>
            </w:r>
          </w:p>
        </w:tc>
      </w:tr>
    </w:tbl>
    <w:p w14:paraId="736A8F1F" w14:textId="3A31E9D8" w:rsidR="00FC0635" w:rsidRPr="00AC0743" w:rsidRDefault="00AC0743" w:rsidP="00AC0743">
      <w:pPr>
        <w:spacing w:after="0" w:line="259" w:lineRule="auto"/>
        <w:ind w:left="238" w:firstLine="0"/>
        <w:jc w:val="left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Make: Levtron Instruments </w:t>
      </w:r>
      <w:r w:rsidR="001404E5">
        <w:rPr>
          <w:b/>
          <w:bCs/>
          <w:sz w:val="32"/>
          <w:szCs w:val="32"/>
          <w:u w:val="single"/>
        </w:rPr>
        <w:t>Pvt</w:t>
      </w:r>
      <w:r>
        <w:rPr>
          <w:b/>
          <w:bCs/>
          <w:sz w:val="32"/>
          <w:szCs w:val="32"/>
          <w:u w:val="single"/>
        </w:rPr>
        <w:t xml:space="preserve"> Ltd. Pune</w:t>
      </w:r>
    </w:p>
    <w:p w14:paraId="7A38B70B" w14:textId="6DEED1FA" w:rsidR="001404E5" w:rsidRPr="00AC0743" w:rsidRDefault="001404E5" w:rsidP="00AC0743">
      <w:pPr>
        <w:spacing w:before="173"/>
        <w:ind w:left="100"/>
        <w:rPr>
          <w:b/>
          <w:bCs/>
          <w:color w:val="auto"/>
          <w:sz w:val="20"/>
          <w:szCs w:val="32"/>
        </w:rPr>
      </w:pPr>
      <w:r w:rsidRPr="001404E5">
        <w:rPr>
          <w:b/>
          <w:bCs/>
          <w:color w:val="auto"/>
          <w:sz w:val="20"/>
          <w:szCs w:val="32"/>
        </w:rPr>
        <w:t>INFORMATION</w:t>
      </w:r>
      <w:r w:rsidRPr="001404E5">
        <w:rPr>
          <w:b/>
          <w:bCs/>
          <w:color w:val="auto"/>
          <w:spacing w:val="-3"/>
          <w:sz w:val="20"/>
          <w:szCs w:val="32"/>
        </w:rPr>
        <w:t xml:space="preserve"> </w:t>
      </w:r>
      <w:r w:rsidRPr="001404E5">
        <w:rPr>
          <w:b/>
          <w:bCs/>
          <w:color w:val="auto"/>
          <w:sz w:val="20"/>
          <w:szCs w:val="32"/>
        </w:rPr>
        <w:t>REQUIRED</w:t>
      </w:r>
      <w:r w:rsidRPr="001404E5">
        <w:rPr>
          <w:b/>
          <w:bCs/>
          <w:color w:val="auto"/>
          <w:spacing w:val="-5"/>
          <w:sz w:val="20"/>
          <w:szCs w:val="32"/>
        </w:rPr>
        <w:t xml:space="preserve"> </w:t>
      </w:r>
      <w:r w:rsidRPr="001404E5">
        <w:rPr>
          <w:b/>
          <w:bCs/>
          <w:color w:val="auto"/>
          <w:sz w:val="20"/>
          <w:szCs w:val="32"/>
        </w:rPr>
        <w:t>Before</w:t>
      </w:r>
      <w:r w:rsidRPr="001404E5">
        <w:rPr>
          <w:b/>
          <w:bCs/>
          <w:color w:val="auto"/>
          <w:spacing w:val="-3"/>
          <w:sz w:val="20"/>
          <w:szCs w:val="32"/>
        </w:rPr>
        <w:t xml:space="preserve"> </w:t>
      </w:r>
      <w:r w:rsidRPr="001404E5">
        <w:rPr>
          <w:b/>
          <w:bCs/>
          <w:color w:val="auto"/>
          <w:sz w:val="20"/>
          <w:szCs w:val="32"/>
        </w:rPr>
        <w:t>Purchase</w:t>
      </w:r>
    </w:p>
    <w:p w14:paraId="6CD32CA9" w14:textId="77777777" w:rsidR="001404E5" w:rsidRPr="00AC0743" w:rsidRDefault="001404E5" w:rsidP="001404E5">
      <w:pPr>
        <w:pStyle w:val="ListParagraph"/>
        <w:numPr>
          <w:ilvl w:val="0"/>
          <w:numId w:val="3"/>
        </w:numPr>
        <w:tabs>
          <w:tab w:val="left" w:pos="1202"/>
        </w:tabs>
        <w:spacing w:before="1"/>
        <w:ind w:left="1202" w:hanging="336"/>
        <w:rPr>
          <w:sz w:val="24"/>
          <w:szCs w:val="24"/>
        </w:rPr>
      </w:pPr>
      <w:r w:rsidRPr="00AC0743">
        <w:rPr>
          <w:sz w:val="24"/>
          <w:szCs w:val="24"/>
        </w:rPr>
        <w:t>Process</w:t>
      </w:r>
      <w:r w:rsidRPr="00AC0743">
        <w:rPr>
          <w:spacing w:val="-5"/>
          <w:sz w:val="24"/>
          <w:szCs w:val="24"/>
        </w:rPr>
        <w:t xml:space="preserve"> </w:t>
      </w:r>
      <w:r w:rsidRPr="00AC0743">
        <w:rPr>
          <w:sz w:val="24"/>
          <w:szCs w:val="24"/>
        </w:rPr>
        <w:t>Parameters:</w:t>
      </w:r>
      <w:r w:rsidRPr="00AC0743">
        <w:rPr>
          <w:spacing w:val="-3"/>
          <w:sz w:val="24"/>
          <w:szCs w:val="24"/>
        </w:rPr>
        <w:t xml:space="preserve"> </w:t>
      </w:r>
      <w:r w:rsidRPr="00AC0743">
        <w:rPr>
          <w:sz w:val="24"/>
          <w:szCs w:val="24"/>
        </w:rPr>
        <w:t>Temperature,</w:t>
      </w:r>
      <w:r w:rsidRPr="00AC0743">
        <w:rPr>
          <w:spacing w:val="-2"/>
          <w:sz w:val="24"/>
          <w:szCs w:val="24"/>
        </w:rPr>
        <w:t xml:space="preserve"> </w:t>
      </w:r>
      <w:r w:rsidRPr="00AC0743">
        <w:rPr>
          <w:sz w:val="24"/>
          <w:szCs w:val="24"/>
        </w:rPr>
        <w:t>pressure,</w:t>
      </w:r>
      <w:r w:rsidRPr="00AC0743">
        <w:rPr>
          <w:spacing w:val="-5"/>
          <w:sz w:val="24"/>
          <w:szCs w:val="24"/>
        </w:rPr>
        <w:t xml:space="preserve"> </w:t>
      </w:r>
      <w:r w:rsidRPr="00AC0743">
        <w:rPr>
          <w:sz w:val="24"/>
          <w:szCs w:val="24"/>
        </w:rPr>
        <w:t>atmosphere</w:t>
      </w:r>
      <w:r w:rsidRPr="00AC0743">
        <w:rPr>
          <w:spacing w:val="-1"/>
          <w:sz w:val="24"/>
          <w:szCs w:val="24"/>
        </w:rPr>
        <w:t xml:space="preserve"> </w:t>
      </w:r>
      <w:r w:rsidRPr="00AC0743">
        <w:rPr>
          <w:sz w:val="24"/>
          <w:szCs w:val="24"/>
        </w:rPr>
        <w:t>hazardous</w:t>
      </w:r>
      <w:r w:rsidRPr="00AC0743">
        <w:rPr>
          <w:spacing w:val="-4"/>
          <w:sz w:val="24"/>
          <w:szCs w:val="24"/>
        </w:rPr>
        <w:t xml:space="preserve"> </w:t>
      </w:r>
      <w:r w:rsidRPr="00AC0743">
        <w:rPr>
          <w:sz w:val="24"/>
          <w:szCs w:val="24"/>
        </w:rPr>
        <w:t>/non-hazardous.</w:t>
      </w:r>
    </w:p>
    <w:p w14:paraId="5620D652" w14:textId="0F81C1E2" w:rsidR="006F2988" w:rsidRPr="00AC0743" w:rsidRDefault="001404E5" w:rsidP="00ED405E">
      <w:pPr>
        <w:pStyle w:val="ListParagraph"/>
        <w:numPr>
          <w:ilvl w:val="0"/>
          <w:numId w:val="3"/>
        </w:numPr>
        <w:tabs>
          <w:tab w:val="left" w:pos="1202"/>
        </w:tabs>
        <w:spacing w:before="62" w:line="266" w:lineRule="auto"/>
        <w:ind w:left="1201" w:right="110" w:hanging="336"/>
        <w:rPr>
          <w:sz w:val="24"/>
          <w:szCs w:val="24"/>
        </w:rPr>
      </w:pPr>
      <w:r w:rsidRPr="00AC0743">
        <w:rPr>
          <w:sz w:val="24"/>
          <w:szCs w:val="24"/>
        </w:rPr>
        <w:t>Application</w:t>
      </w:r>
      <w:r w:rsidRPr="00AC0743">
        <w:rPr>
          <w:spacing w:val="37"/>
          <w:sz w:val="24"/>
          <w:szCs w:val="24"/>
        </w:rPr>
        <w:t xml:space="preserve"> </w:t>
      </w:r>
      <w:r w:rsidRPr="00AC0743">
        <w:rPr>
          <w:sz w:val="24"/>
          <w:szCs w:val="24"/>
        </w:rPr>
        <w:t>media</w:t>
      </w:r>
      <w:r w:rsidRPr="00AC0743">
        <w:rPr>
          <w:spacing w:val="38"/>
          <w:sz w:val="24"/>
          <w:szCs w:val="24"/>
        </w:rPr>
        <w:t xml:space="preserve"> </w:t>
      </w:r>
      <w:r w:rsidRPr="00AC0743">
        <w:rPr>
          <w:sz w:val="24"/>
          <w:szCs w:val="24"/>
        </w:rPr>
        <w:t>characteristics:</w:t>
      </w:r>
      <w:r w:rsidRPr="00AC0743">
        <w:rPr>
          <w:spacing w:val="39"/>
          <w:sz w:val="24"/>
          <w:szCs w:val="24"/>
        </w:rPr>
        <w:t xml:space="preserve"> </w:t>
      </w:r>
      <w:r w:rsidRPr="00AC0743">
        <w:rPr>
          <w:sz w:val="24"/>
          <w:szCs w:val="24"/>
        </w:rPr>
        <w:t>Sp.</w:t>
      </w:r>
      <w:r w:rsidRPr="00AC0743">
        <w:rPr>
          <w:spacing w:val="40"/>
          <w:sz w:val="24"/>
          <w:szCs w:val="24"/>
        </w:rPr>
        <w:t xml:space="preserve"> </w:t>
      </w:r>
      <w:r w:rsidRPr="00AC0743">
        <w:rPr>
          <w:sz w:val="24"/>
          <w:szCs w:val="24"/>
        </w:rPr>
        <w:t>Gr.,</w:t>
      </w:r>
      <w:r w:rsidRPr="00AC0743">
        <w:rPr>
          <w:spacing w:val="38"/>
          <w:sz w:val="24"/>
          <w:szCs w:val="24"/>
        </w:rPr>
        <w:t xml:space="preserve"> </w:t>
      </w:r>
      <w:r w:rsidRPr="00AC0743">
        <w:rPr>
          <w:sz w:val="24"/>
          <w:szCs w:val="24"/>
        </w:rPr>
        <w:t>Dielectric</w:t>
      </w:r>
      <w:r w:rsidRPr="00AC0743">
        <w:rPr>
          <w:spacing w:val="40"/>
          <w:sz w:val="24"/>
          <w:szCs w:val="24"/>
        </w:rPr>
        <w:t xml:space="preserve"> </w:t>
      </w:r>
      <w:r w:rsidRPr="00AC0743">
        <w:rPr>
          <w:sz w:val="24"/>
          <w:szCs w:val="24"/>
        </w:rPr>
        <w:t>constant,</w:t>
      </w:r>
      <w:r w:rsidRPr="00AC0743">
        <w:rPr>
          <w:spacing w:val="38"/>
          <w:sz w:val="24"/>
          <w:szCs w:val="24"/>
        </w:rPr>
        <w:t xml:space="preserve"> </w:t>
      </w:r>
      <w:r w:rsidRPr="00AC0743">
        <w:rPr>
          <w:sz w:val="24"/>
          <w:szCs w:val="24"/>
        </w:rPr>
        <w:t>hazardous</w:t>
      </w:r>
      <w:r w:rsidRPr="00AC0743">
        <w:rPr>
          <w:spacing w:val="36"/>
          <w:sz w:val="24"/>
          <w:szCs w:val="24"/>
        </w:rPr>
        <w:t xml:space="preserve"> </w:t>
      </w:r>
      <w:r w:rsidRPr="00AC0743">
        <w:rPr>
          <w:sz w:val="24"/>
          <w:szCs w:val="24"/>
        </w:rPr>
        <w:t>or</w:t>
      </w:r>
      <w:r w:rsidRPr="00AC0743">
        <w:rPr>
          <w:spacing w:val="41"/>
          <w:sz w:val="24"/>
          <w:szCs w:val="24"/>
        </w:rPr>
        <w:t xml:space="preserve"> </w:t>
      </w:r>
      <w:r w:rsidRPr="00AC0743">
        <w:rPr>
          <w:sz w:val="24"/>
          <w:szCs w:val="24"/>
        </w:rPr>
        <w:t>not,</w:t>
      </w:r>
      <w:r w:rsidRPr="00AC0743">
        <w:rPr>
          <w:spacing w:val="-47"/>
          <w:sz w:val="24"/>
          <w:szCs w:val="24"/>
        </w:rPr>
        <w:t xml:space="preserve"> </w:t>
      </w:r>
      <w:r w:rsidRPr="00AC0743">
        <w:rPr>
          <w:sz w:val="24"/>
          <w:szCs w:val="24"/>
        </w:rPr>
        <w:t>corrosiveness,</w:t>
      </w:r>
      <w:r w:rsidRPr="00AC0743">
        <w:rPr>
          <w:spacing w:val="-3"/>
          <w:sz w:val="24"/>
          <w:szCs w:val="24"/>
        </w:rPr>
        <w:t xml:space="preserve"> </w:t>
      </w:r>
      <w:r w:rsidRPr="00AC0743">
        <w:rPr>
          <w:sz w:val="24"/>
          <w:szCs w:val="24"/>
        </w:rPr>
        <w:t>viscosity.</w:t>
      </w:r>
    </w:p>
    <w:p w14:paraId="33DC82DE" w14:textId="5756F262" w:rsidR="00ED405E" w:rsidRPr="006800FC" w:rsidRDefault="006800FC" w:rsidP="00ED405E">
      <w:pPr>
        <w:spacing w:after="70" w:line="259" w:lineRule="auto"/>
        <w:ind w:left="238" w:firstLine="0"/>
        <w:jc w:val="left"/>
        <w:rPr>
          <w:iCs/>
          <w:sz w:val="24"/>
          <w:szCs w:val="22"/>
          <w:u w:val="single"/>
        </w:rPr>
      </w:pPr>
      <w:r w:rsidRPr="006800FC">
        <w:rPr>
          <w:noProof/>
          <w:sz w:val="24"/>
          <w:szCs w:val="22"/>
        </w:rPr>
        <w:drawing>
          <wp:anchor distT="0" distB="0" distL="0" distR="0" simplePos="0" relativeHeight="251670528" behindDoc="1" locked="0" layoutInCell="1" allowOverlap="1" wp14:anchorId="2863BD1F" wp14:editId="72D8497D">
            <wp:simplePos x="0" y="0"/>
            <wp:positionH relativeFrom="page">
              <wp:posOffset>246380</wp:posOffset>
            </wp:positionH>
            <wp:positionV relativeFrom="paragraph">
              <wp:posOffset>251460</wp:posOffset>
            </wp:positionV>
            <wp:extent cx="2790825" cy="1192530"/>
            <wp:effectExtent l="0" t="0" r="9525" b="7620"/>
            <wp:wrapTight wrapText="bothSides">
              <wp:wrapPolygon edited="0">
                <wp:start x="0" y="0"/>
                <wp:lineTo x="0" y="21393"/>
                <wp:lineTo x="21526" y="21393"/>
                <wp:lineTo x="21526" y="0"/>
                <wp:lineTo x="0" y="0"/>
              </wp:wrapPolygon>
            </wp:wrapTight>
            <wp:docPr id="142628636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 rotWithShape="1">
                    <a:blip r:embed="rId10" cstate="print"/>
                    <a:srcRect r="9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192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405E" w:rsidRPr="006800FC">
        <w:rPr>
          <w:b/>
          <w:iCs/>
          <w:sz w:val="24"/>
          <w:szCs w:val="22"/>
          <w:u w:val="single"/>
        </w:rPr>
        <w:t>Probe</w:t>
      </w:r>
      <w:r w:rsidR="00ED405E" w:rsidRPr="006800FC">
        <w:rPr>
          <w:b/>
          <w:iCs/>
          <w:spacing w:val="-5"/>
          <w:sz w:val="24"/>
          <w:szCs w:val="22"/>
          <w:u w:val="single"/>
        </w:rPr>
        <w:t xml:space="preserve"> </w:t>
      </w:r>
      <w:r w:rsidR="00ED405E" w:rsidRPr="006800FC">
        <w:rPr>
          <w:b/>
          <w:iCs/>
          <w:sz w:val="24"/>
          <w:szCs w:val="22"/>
          <w:u w:val="single"/>
        </w:rPr>
        <w:t>Construction</w:t>
      </w:r>
      <w:r w:rsidR="00ED405E" w:rsidRPr="006800FC">
        <w:rPr>
          <w:b/>
          <w:iCs/>
          <w:spacing w:val="-1"/>
          <w:sz w:val="24"/>
          <w:szCs w:val="22"/>
          <w:u w:val="single"/>
        </w:rPr>
        <w:t xml:space="preserve"> </w:t>
      </w:r>
      <w:r w:rsidR="00ED405E" w:rsidRPr="006800FC">
        <w:rPr>
          <w:b/>
          <w:iCs/>
          <w:sz w:val="24"/>
          <w:szCs w:val="22"/>
          <w:u w:val="single"/>
        </w:rPr>
        <w:t>suitable</w:t>
      </w:r>
      <w:r w:rsidR="00ED405E" w:rsidRPr="006800FC">
        <w:rPr>
          <w:b/>
          <w:iCs/>
          <w:spacing w:val="-2"/>
          <w:sz w:val="24"/>
          <w:szCs w:val="22"/>
          <w:u w:val="single"/>
        </w:rPr>
        <w:t xml:space="preserve"> </w:t>
      </w:r>
      <w:r w:rsidR="00ED405E" w:rsidRPr="006800FC">
        <w:rPr>
          <w:b/>
          <w:iCs/>
          <w:sz w:val="24"/>
          <w:szCs w:val="22"/>
          <w:u w:val="single"/>
        </w:rPr>
        <w:t>for</w:t>
      </w:r>
      <w:r w:rsidR="00ED405E" w:rsidRPr="006800FC">
        <w:rPr>
          <w:b/>
          <w:iCs/>
          <w:spacing w:val="-2"/>
          <w:sz w:val="24"/>
          <w:szCs w:val="22"/>
          <w:u w:val="single"/>
        </w:rPr>
        <w:t xml:space="preserve"> </w:t>
      </w:r>
      <w:r w:rsidR="00ED405E" w:rsidRPr="006800FC">
        <w:rPr>
          <w:b/>
          <w:iCs/>
          <w:sz w:val="24"/>
          <w:szCs w:val="22"/>
          <w:u w:val="single"/>
        </w:rPr>
        <w:t>material</w:t>
      </w:r>
      <w:r w:rsidR="00ED405E" w:rsidRPr="006800FC">
        <w:rPr>
          <w:b/>
          <w:iCs/>
          <w:spacing w:val="-4"/>
          <w:sz w:val="24"/>
          <w:szCs w:val="22"/>
          <w:u w:val="single"/>
        </w:rPr>
        <w:t xml:space="preserve"> </w:t>
      </w:r>
      <w:r w:rsidR="00ED405E" w:rsidRPr="006800FC">
        <w:rPr>
          <w:b/>
          <w:iCs/>
          <w:sz w:val="24"/>
          <w:szCs w:val="22"/>
          <w:u w:val="single"/>
        </w:rPr>
        <w:t>built</w:t>
      </w:r>
      <w:r w:rsidR="00ED405E" w:rsidRPr="006800FC">
        <w:rPr>
          <w:b/>
          <w:iCs/>
          <w:spacing w:val="-4"/>
          <w:sz w:val="24"/>
          <w:szCs w:val="22"/>
          <w:u w:val="single"/>
        </w:rPr>
        <w:t xml:space="preserve"> </w:t>
      </w:r>
      <w:r w:rsidR="00ED405E" w:rsidRPr="006800FC">
        <w:rPr>
          <w:b/>
          <w:iCs/>
          <w:sz w:val="24"/>
          <w:szCs w:val="22"/>
          <w:u w:val="single"/>
        </w:rPr>
        <w:t>up:</w:t>
      </w:r>
    </w:p>
    <w:p w14:paraId="084A1182" w14:textId="642FAED9" w:rsidR="00474B70" w:rsidRPr="00474B70" w:rsidRDefault="00ED405E" w:rsidP="00474B70">
      <w:pPr>
        <w:spacing w:after="0" w:line="259" w:lineRule="auto"/>
        <w:ind w:left="0" w:firstLine="0"/>
        <w:jc w:val="left"/>
        <w:rPr>
          <w:sz w:val="24"/>
        </w:rPr>
      </w:pPr>
      <w:r w:rsidRPr="006800FC">
        <w:rPr>
          <w:sz w:val="24"/>
          <w:szCs w:val="22"/>
        </w:rPr>
        <w:t xml:space="preserve">    </w:t>
      </w:r>
      <w:r w:rsidRPr="0045156B">
        <w:rPr>
          <w:sz w:val="24"/>
        </w:rPr>
        <w:t xml:space="preserve">Normal probe tends to fail when there is a build-up on the probe. The COAT Guard electrode </w:t>
      </w:r>
      <w:r w:rsidR="006800FC" w:rsidRPr="0045156B">
        <w:rPr>
          <w:sz w:val="24"/>
        </w:rPr>
        <w:t xml:space="preserve">     </w:t>
      </w:r>
      <w:r w:rsidRPr="0045156B">
        <w:rPr>
          <w:sz w:val="24"/>
        </w:rPr>
        <w:t>senses</w:t>
      </w:r>
      <w:r w:rsidRPr="0045156B">
        <w:rPr>
          <w:spacing w:val="1"/>
          <w:sz w:val="24"/>
        </w:rPr>
        <w:t xml:space="preserve"> </w:t>
      </w:r>
      <w:r w:rsidRPr="0045156B">
        <w:rPr>
          <w:sz w:val="24"/>
        </w:rPr>
        <w:t>the material build up on the probe by employing a special Build up sensing technology. The COAT</w:t>
      </w:r>
      <w:r w:rsidRPr="0045156B">
        <w:rPr>
          <w:spacing w:val="1"/>
          <w:sz w:val="24"/>
        </w:rPr>
        <w:t xml:space="preserve"> </w:t>
      </w:r>
      <w:r w:rsidRPr="0045156B">
        <w:rPr>
          <w:sz w:val="24"/>
        </w:rPr>
        <w:t>guard</w:t>
      </w:r>
      <w:r w:rsidRPr="0045156B">
        <w:rPr>
          <w:spacing w:val="-4"/>
          <w:sz w:val="24"/>
        </w:rPr>
        <w:t xml:space="preserve"> </w:t>
      </w:r>
      <w:r w:rsidRPr="0045156B">
        <w:rPr>
          <w:sz w:val="24"/>
        </w:rPr>
        <w:t>unit</w:t>
      </w:r>
      <w:r w:rsidRPr="0045156B">
        <w:rPr>
          <w:spacing w:val="-3"/>
          <w:sz w:val="24"/>
        </w:rPr>
        <w:t xml:space="preserve"> </w:t>
      </w:r>
      <w:r w:rsidRPr="0045156B">
        <w:rPr>
          <w:sz w:val="24"/>
        </w:rPr>
        <w:t>is</w:t>
      </w:r>
      <w:r w:rsidRPr="0045156B">
        <w:rPr>
          <w:spacing w:val="-3"/>
          <w:sz w:val="24"/>
        </w:rPr>
        <w:t xml:space="preserve"> </w:t>
      </w:r>
      <w:r w:rsidRPr="0045156B">
        <w:rPr>
          <w:sz w:val="24"/>
        </w:rPr>
        <w:t>insulated</w:t>
      </w:r>
      <w:r w:rsidRPr="0045156B">
        <w:rPr>
          <w:spacing w:val="-4"/>
          <w:sz w:val="24"/>
        </w:rPr>
        <w:t xml:space="preserve"> </w:t>
      </w:r>
      <w:r w:rsidRPr="0045156B">
        <w:rPr>
          <w:sz w:val="24"/>
        </w:rPr>
        <w:t>from</w:t>
      </w:r>
      <w:r w:rsidRPr="0045156B">
        <w:rPr>
          <w:spacing w:val="-5"/>
          <w:sz w:val="24"/>
        </w:rPr>
        <w:t xml:space="preserve"> </w:t>
      </w:r>
      <w:r w:rsidRPr="0045156B">
        <w:rPr>
          <w:sz w:val="24"/>
        </w:rPr>
        <w:t>the</w:t>
      </w:r>
      <w:r w:rsidRPr="0045156B">
        <w:rPr>
          <w:spacing w:val="-3"/>
          <w:sz w:val="24"/>
        </w:rPr>
        <w:t xml:space="preserve"> </w:t>
      </w:r>
      <w:r w:rsidRPr="0045156B">
        <w:rPr>
          <w:sz w:val="24"/>
        </w:rPr>
        <w:t>active</w:t>
      </w:r>
      <w:r w:rsidRPr="0045156B">
        <w:rPr>
          <w:spacing w:val="-3"/>
          <w:sz w:val="24"/>
        </w:rPr>
        <w:t xml:space="preserve"> </w:t>
      </w:r>
      <w:r w:rsidRPr="0045156B">
        <w:rPr>
          <w:sz w:val="24"/>
        </w:rPr>
        <w:t>probe</w:t>
      </w:r>
      <w:r w:rsidRPr="0045156B">
        <w:rPr>
          <w:spacing w:val="-3"/>
          <w:sz w:val="24"/>
        </w:rPr>
        <w:t xml:space="preserve"> </w:t>
      </w:r>
      <w:r w:rsidRPr="0045156B">
        <w:rPr>
          <w:sz w:val="24"/>
        </w:rPr>
        <w:t>and</w:t>
      </w:r>
      <w:r w:rsidRPr="0045156B">
        <w:rPr>
          <w:spacing w:val="-4"/>
          <w:sz w:val="24"/>
        </w:rPr>
        <w:t xml:space="preserve"> </w:t>
      </w:r>
      <w:r w:rsidRPr="0045156B">
        <w:rPr>
          <w:sz w:val="24"/>
        </w:rPr>
        <w:t>the</w:t>
      </w:r>
      <w:r w:rsidRPr="0045156B">
        <w:rPr>
          <w:spacing w:val="-6"/>
          <w:sz w:val="24"/>
        </w:rPr>
        <w:t xml:space="preserve"> </w:t>
      </w:r>
      <w:r w:rsidRPr="0045156B">
        <w:rPr>
          <w:sz w:val="24"/>
        </w:rPr>
        <w:t>ground</w:t>
      </w:r>
      <w:r w:rsidRPr="0045156B">
        <w:rPr>
          <w:spacing w:val="-4"/>
          <w:sz w:val="24"/>
        </w:rPr>
        <w:t xml:space="preserve"> </w:t>
      </w:r>
      <w:r w:rsidRPr="0045156B">
        <w:rPr>
          <w:sz w:val="24"/>
        </w:rPr>
        <w:t>is</w:t>
      </w:r>
      <w:r w:rsidRPr="0045156B">
        <w:rPr>
          <w:spacing w:val="-3"/>
          <w:sz w:val="24"/>
        </w:rPr>
        <w:t xml:space="preserve"> </w:t>
      </w:r>
      <w:r w:rsidRPr="0045156B">
        <w:rPr>
          <w:sz w:val="24"/>
        </w:rPr>
        <w:t>driven</w:t>
      </w:r>
      <w:r w:rsidRPr="0045156B">
        <w:rPr>
          <w:spacing w:val="-2"/>
          <w:sz w:val="24"/>
        </w:rPr>
        <w:t xml:space="preserve"> </w:t>
      </w:r>
      <w:r w:rsidRPr="0045156B">
        <w:rPr>
          <w:sz w:val="24"/>
        </w:rPr>
        <w:t>with</w:t>
      </w:r>
      <w:r w:rsidRPr="0045156B">
        <w:rPr>
          <w:spacing w:val="-6"/>
          <w:sz w:val="24"/>
        </w:rPr>
        <w:t xml:space="preserve"> </w:t>
      </w:r>
      <w:r w:rsidRPr="0045156B">
        <w:rPr>
          <w:sz w:val="24"/>
        </w:rPr>
        <w:t>same</w:t>
      </w:r>
      <w:r w:rsidRPr="0045156B">
        <w:rPr>
          <w:spacing w:val="-5"/>
          <w:sz w:val="24"/>
        </w:rPr>
        <w:t xml:space="preserve"> </w:t>
      </w:r>
      <w:r w:rsidRPr="0045156B">
        <w:rPr>
          <w:sz w:val="24"/>
        </w:rPr>
        <w:t>RF</w:t>
      </w:r>
      <w:r w:rsidRPr="0045156B">
        <w:rPr>
          <w:spacing w:val="-4"/>
          <w:sz w:val="24"/>
        </w:rPr>
        <w:t xml:space="preserve"> </w:t>
      </w:r>
      <w:r w:rsidRPr="0045156B">
        <w:rPr>
          <w:sz w:val="24"/>
        </w:rPr>
        <w:t>frequency</w:t>
      </w:r>
      <w:r w:rsidRPr="0045156B">
        <w:rPr>
          <w:spacing w:val="-5"/>
          <w:sz w:val="24"/>
        </w:rPr>
        <w:t xml:space="preserve"> </w:t>
      </w:r>
      <w:r w:rsidRPr="0045156B">
        <w:rPr>
          <w:sz w:val="24"/>
        </w:rPr>
        <w:t>as</w:t>
      </w:r>
      <w:r w:rsidRPr="0045156B">
        <w:rPr>
          <w:spacing w:val="-3"/>
          <w:sz w:val="24"/>
        </w:rPr>
        <w:t xml:space="preserve"> </w:t>
      </w:r>
      <w:r w:rsidRPr="0045156B">
        <w:rPr>
          <w:sz w:val="24"/>
        </w:rPr>
        <w:t>that</w:t>
      </w:r>
      <w:r w:rsidRPr="0045156B">
        <w:rPr>
          <w:spacing w:val="-47"/>
          <w:sz w:val="24"/>
        </w:rPr>
        <w:t xml:space="preserve"> </w:t>
      </w:r>
      <w:r w:rsidRPr="0045156B">
        <w:rPr>
          <w:sz w:val="24"/>
        </w:rPr>
        <w:t>of active electrode and having the same polarity. When a material</w:t>
      </w:r>
      <w:r w:rsidRPr="0045156B">
        <w:rPr>
          <w:spacing w:val="1"/>
          <w:sz w:val="24"/>
        </w:rPr>
        <w:t xml:space="preserve"> </w:t>
      </w:r>
      <w:r w:rsidRPr="0045156B">
        <w:rPr>
          <w:sz w:val="24"/>
        </w:rPr>
        <w:t>build up is formed on the probe,</w:t>
      </w:r>
      <w:r w:rsidRPr="0045156B">
        <w:rPr>
          <w:spacing w:val="1"/>
          <w:sz w:val="24"/>
        </w:rPr>
        <w:t xml:space="preserve"> </w:t>
      </w:r>
      <w:r w:rsidRPr="0045156B">
        <w:rPr>
          <w:sz w:val="24"/>
        </w:rPr>
        <w:t>the RF current from the COAT guard unit tends to saturate the build-up area between COAT guard</w:t>
      </w:r>
      <w:r w:rsidRPr="0045156B">
        <w:rPr>
          <w:spacing w:val="1"/>
          <w:sz w:val="24"/>
        </w:rPr>
        <w:t xml:space="preserve"> </w:t>
      </w:r>
      <w:r w:rsidRPr="0045156B">
        <w:rPr>
          <w:sz w:val="24"/>
        </w:rPr>
        <w:t>probe and silo wall, thereby no electrical energy will flow from active probe to tank wall. When the</w:t>
      </w:r>
      <w:r w:rsidRPr="0045156B">
        <w:rPr>
          <w:spacing w:val="1"/>
          <w:sz w:val="24"/>
        </w:rPr>
        <w:t xml:space="preserve"> </w:t>
      </w:r>
      <w:r w:rsidRPr="0045156B">
        <w:rPr>
          <w:sz w:val="24"/>
        </w:rPr>
        <w:t xml:space="preserve">material level goes up and touches the sense probe a RF current will flow from the sense </w:t>
      </w:r>
      <w:r w:rsidRPr="0045156B">
        <w:rPr>
          <w:sz w:val="24"/>
        </w:rPr>
        <w:lastRenderedPageBreak/>
        <w:t>probe to</w:t>
      </w:r>
      <w:r w:rsidRPr="0045156B">
        <w:rPr>
          <w:spacing w:val="1"/>
          <w:sz w:val="24"/>
        </w:rPr>
        <w:t xml:space="preserve"> </w:t>
      </w:r>
      <w:r w:rsidRPr="0045156B">
        <w:rPr>
          <w:sz w:val="24"/>
        </w:rPr>
        <w:t>ground</w:t>
      </w:r>
      <w:r w:rsidRPr="0045156B">
        <w:rPr>
          <w:spacing w:val="-2"/>
          <w:sz w:val="24"/>
        </w:rPr>
        <w:t xml:space="preserve"> </w:t>
      </w:r>
      <w:r w:rsidRPr="0045156B">
        <w:rPr>
          <w:sz w:val="24"/>
        </w:rPr>
        <w:t>over and</w:t>
      </w:r>
      <w:r w:rsidRPr="0045156B">
        <w:rPr>
          <w:spacing w:val="-1"/>
          <w:sz w:val="24"/>
        </w:rPr>
        <w:t xml:space="preserve"> </w:t>
      </w:r>
      <w:r w:rsidRPr="0045156B">
        <w:rPr>
          <w:sz w:val="24"/>
        </w:rPr>
        <w:t>above</w:t>
      </w:r>
      <w:r w:rsidRPr="0045156B">
        <w:rPr>
          <w:spacing w:val="1"/>
          <w:sz w:val="24"/>
        </w:rPr>
        <w:t xml:space="preserve"> </w:t>
      </w:r>
      <w:r w:rsidRPr="0045156B">
        <w:rPr>
          <w:sz w:val="24"/>
        </w:rPr>
        <w:t>the</w:t>
      </w:r>
      <w:r w:rsidRPr="0045156B">
        <w:rPr>
          <w:spacing w:val="-2"/>
          <w:sz w:val="24"/>
        </w:rPr>
        <w:t xml:space="preserve"> </w:t>
      </w:r>
      <w:r w:rsidRPr="0045156B">
        <w:rPr>
          <w:sz w:val="24"/>
        </w:rPr>
        <w:t>saturated</w:t>
      </w:r>
      <w:r w:rsidRPr="0045156B">
        <w:rPr>
          <w:spacing w:val="-3"/>
          <w:sz w:val="24"/>
        </w:rPr>
        <w:t xml:space="preserve"> </w:t>
      </w:r>
      <w:r w:rsidRPr="0045156B">
        <w:rPr>
          <w:sz w:val="24"/>
        </w:rPr>
        <w:t>region</w:t>
      </w:r>
      <w:r w:rsidRPr="0045156B">
        <w:rPr>
          <w:spacing w:val="-4"/>
          <w:sz w:val="24"/>
        </w:rPr>
        <w:t xml:space="preserve"> </w:t>
      </w:r>
      <w:r w:rsidRPr="0045156B">
        <w:rPr>
          <w:sz w:val="24"/>
        </w:rPr>
        <w:t>formed</w:t>
      </w:r>
      <w:r w:rsidRPr="0045156B">
        <w:rPr>
          <w:spacing w:val="-3"/>
          <w:sz w:val="24"/>
        </w:rPr>
        <w:t xml:space="preserve"> </w:t>
      </w:r>
      <w:r w:rsidRPr="0045156B">
        <w:rPr>
          <w:sz w:val="24"/>
        </w:rPr>
        <w:t>by the</w:t>
      </w:r>
      <w:r w:rsidRPr="0045156B">
        <w:rPr>
          <w:spacing w:val="-4"/>
          <w:sz w:val="24"/>
        </w:rPr>
        <w:t xml:space="preserve"> </w:t>
      </w:r>
      <w:r w:rsidR="00C2336F" w:rsidRPr="0045156B">
        <w:rPr>
          <w:sz w:val="24"/>
        </w:rPr>
        <w:t>Built-up</w:t>
      </w:r>
      <w:r w:rsidRPr="0045156B">
        <w:rPr>
          <w:spacing w:val="-1"/>
          <w:sz w:val="24"/>
        </w:rPr>
        <w:t xml:space="preserve"> </w:t>
      </w:r>
      <w:r w:rsidRPr="0045156B">
        <w:rPr>
          <w:sz w:val="24"/>
        </w:rPr>
        <w:t>sensing</w:t>
      </w:r>
      <w:r w:rsidRPr="0045156B">
        <w:rPr>
          <w:spacing w:val="-1"/>
          <w:sz w:val="24"/>
        </w:rPr>
        <w:t xml:space="preserve"> </w:t>
      </w:r>
      <w:r w:rsidRPr="0045156B">
        <w:rPr>
          <w:sz w:val="24"/>
        </w:rPr>
        <w:t>circuitry</w:t>
      </w:r>
      <w:r w:rsidR="00AC0743" w:rsidRPr="0045156B">
        <w:rPr>
          <w:sz w:val="24"/>
        </w:rPr>
        <w:t>.</w:t>
      </w:r>
    </w:p>
    <w:p w14:paraId="2754A1F4" w14:textId="7A14BAAA" w:rsidR="00E14AB8" w:rsidRDefault="00E14AB8" w:rsidP="00474B70">
      <w:pPr>
        <w:spacing w:after="0" w:line="259" w:lineRule="auto"/>
        <w:ind w:left="0" w:firstLine="0"/>
        <w:jc w:val="left"/>
        <w:rPr>
          <w:u w:val="single"/>
        </w:rPr>
      </w:pPr>
      <w:r>
        <w:rPr>
          <w:u w:val="single"/>
        </w:rPr>
        <w:t xml:space="preserve">Mechanical Drawing:  </w:t>
      </w:r>
      <w:proofErr w:type="gramStart"/>
      <w:r>
        <w:rPr>
          <w:u w:val="single"/>
        </w:rPr>
        <w:t xml:space="preserve">Integral </w:t>
      </w:r>
      <w:r w:rsidRPr="00AC0743">
        <w:t xml:space="preserve"> </w:t>
      </w:r>
      <w:r>
        <w:rPr>
          <w:u w:val="single"/>
        </w:rPr>
        <w:t>Rope</w:t>
      </w:r>
      <w:proofErr w:type="gramEnd"/>
      <w:r>
        <w:rPr>
          <w:u w:val="single"/>
        </w:rPr>
        <w:t xml:space="preserve"> Type </w:t>
      </w:r>
    </w:p>
    <w:p w14:paraId="6E77FB4D" w14:textId="54C395AE" w:rsidR="00D22911" w:rsidRDefault="00474B70" w:rsidP="00005780">
      <w:pPr>
        <w:spacing w:after="70" w:line="259" w:lineRule="auto"/>
        <w:ind w:left="0" w:firstLine="0"/>
        <w:jc w:val="left"/>
        <w:rPr>
          <w:u w:val="single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58BDE0C" wp14:editId="6E521DDB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673061" cy="3613597"/>
            <wp:effectExtent l="0" t="0" r="4445" b="6350"/>
            <wp:wrapNone/>
            <wp:docPr id="1928788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61" cy="361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5A0C6" w14:textId="3D6E8A7C" w:rsidR="00D22911" w:rsidRDefault="00D22911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0B1E5FFB" w14:textId="387E84FC" w:rsidR="00D22911" w:rsidRDefault="00D22911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7DEF590D" w14:textId="690759E8" w:rsidR="00D22911" w:rsidRDefault="00D22911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254E73B6" w14:textId="77777777" w:rsidR="00D22911" w:rsidRDefault="00D22911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6AEA6FB5" w14:textId="0050EF02" w:rsidR="00D22911" w:rsidRDefault="00D22911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40B6FCF7" w14:textId="77777777" w:rsidR="00D22911" w:rsidRDefault="00D22911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4F6F7014" w14:textId="38538033" w:rsidR="00D22911" w:rsidRDefault="00D22911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01F4D76B" w14:textId="77777777" w:rsidR="00D22911" w:rsidRDefault="00D22911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6EA96025" w14:textId="5621E1E3" w:rsidR="00D22911" w:rsidRDefault="00D22911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3F7EC4E1" w14:textId="77777777" w:rsidR="00D22911" w:rsidRDefault="00D22911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100F249E" w14:textId="77754CF5" w:rsidR="00D22911" w:rsidRDefault="00D22911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6E649BDF" w14:textId="76302B60" w:rsidR="00D22911" w:rsidRDefault="00D22911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44E2371B" w14:textId="48216E3F" w:rsidR="00E14AB8" w:rsidRDefault="009B1BBB" w:rsidP="00005780">
      <w:pPr>
        <w:spacing w:after="70" w:line="259" w:lineRule="auto"/>
        <w:ind w:left="0" w:firstLine="0"/>
        <w:jc w:val="left"/>
        <w:rPr>
          <w:u w:val="single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158593BC" wp14:editId="458F4273">
            <wp:simplePos x="0" y="0"/>
            <wp:positionH relativeFrom="margin">
              <wp:align>right</wp:align>
            </wp:positionH>
            <wp:positionV relativeFrom="paragraph">
              <wp:posOffset>163195</wp:posOffset>
            </wp:positionV>
            <wp:extent cx="5624195" cy="3878580"/>
            <wp:effectExtent l="0" t="0" r="0" b="7620"/>
            <wp:wrapNone/>
            <wp:docPr id="1051391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19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743">
        <w:rPr>
          <w:u w:val="single"/>
        </w:rPr>
        <w:t>Mechanical Drawing:</w:t>
      </w:r>
      <w:r w:rsidR="00AC0743" w:rsidRPr="00AC0743">
        <w:t xml:space="preserve"> </w:t>
      </w:r>
      <w:r w:rsidR="00AC0743">
        <w:rPr>
          <w:u w:val="single"/>
        </w:rPr>
        <w:t xml:space="preserve">Remote </w:t>
      </w:r>
      <w:r w:rsidR="00EE3D3D">
        <w:rPr>
          <w:u w:val="single"/>
        </w:rPr>
        <w:t xml:space="preserve">Probe </w:t>
      </w:r>
      <w:r w:rsidR="00AC0743">
        <w:rPr>
          <w:u w:val="single"/>
        </w:rPr>
        <w:t>Type</w:t>
      </w:r>
    </w:p>
    <w:p w14:paraId="151A1F7C" w14:textId="31D80AC1" w:rsidR="00E14AB8" w:rsidRDefault="00E14AB8" w:rsidP="00005780">
      <w:pPr>
        <w:spacing w:after="70" w:line="259" w:lineRule="auto"/>
        <w:ind w:left="0" w:firstLine="0"/>
        <w:jc w:val="left"/>
        <w:rPr>
          <w:u w:val="single"/>
        </w:rPr>
      </w:pPr>
    </w:p>
    <w:p w14:paraId="100D655B" w14:textId="3568EB5D" w:rsidR="00AC0743" w:rsidRDefault="00AC0743" w:rsidP="00005780">
      <w:pPr>
        <w:spacing w:after="70" w:line="259" w:lineRule="auto"/>
        <w:ind w:left="0" w:firstLine="0"/>
        <w:jc w:val="left"/>
        <w:rPr>
          <w:u w:val="single"/>
        </w:rPr>
      </w:pPr>
      <w:r>
        <w:rPr>
          <w:u w:val="single"/>
        </w:rPr>
        <w:t xml:space="preserve"> </w:t>
      </w:r>
    </w:p>
    <w:p w14:paraId="5EEE3C92" w14:textId="549A6C0C" w:rsidR="00FC0635" w:rsidRDefault="001013A3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                                              </w:t>
      </w:r>
    </w:p>
    <w:p w14:paraId="70C75C3E" w14:textId="2BAE5CCA" w:rsidR="00AC0743" w:rsidRDefault="00AC0743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20F2EC6B" w14:textId="24FE464F" w:rsidR="00AC0743" w:rsidRDefault="00AC0743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087A25AE" w14:textId="47A86369" w:rsidR="00AC0743" w:rsidRDefault="00AC0743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2CF568CA" w14:textId="16A7CC43" w:rsidR="00AC0743" w:rsidRDefault="00AC0743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6E669A34" w14:textId="1AC9ADC3" w:rsidR="00AC0743" w:rsidRDefault="00AC0743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576F2806" w14:textId="31ABA8E6" w:rsidR="00AC0743" w:rsidRDefault="00AC0743" w:rsidP="00EE3D3D">
      <w:pPr>
        <w:tabs>
          <w:tab w:val="left" w:pos="1946"/>
        </w:tabs>
        <w:spacing w:after="65" w:line="259" w:lineRule="auto"/>
        <w:ind w:left="787" w:firstLine="0"/>
        <w:rPr>
          <w:b/>
          <w:bCs/>
          <w:u w:val="single"/>
        </w:rPr>
      </w:pPr>
    </w:p>
    <w:p w14:paraId="0C710A6B" w14:textId="7AD7A72F" w:rsidR="00AC0743" w:rsidRPr="00E93798" w:rsidRDefault="00AC0743" w:rsidP="00E93798">
      <w:pPr>
        <w:tabs>
          <w:tab w:val="left" w:pos="1946"/>
        </w:tabs>
        <w:spacing w:after="65" w:line="259" w:lineRule="auto"/>
        <w:ind w:left="787" w:firstLine="0"/>
        <w:jc w:val="center"/>
        <w:rPr>
          <w:b/>
          <w:bCs/>
          <w:u w:val="single"/>
        </w:rPr>
      </w:pPr>
    </w:p>
    <w:p w14:paraId="74969D34" w14:textId="1FFA1ABE" w:rsidR="00FC0635" w:rsidRDefault="00FC0635">
      <w:pPr>
        <w:spacing w:after="65" w:line="259" w:lineRule="auto"/>
        <w:ind w:left="787" w:firstLine="0"/>
        <w:jc w:val="left"/>
        <w:rPr>
          <w:b/>
          <w:color w:val="000000"/>
          <w:u w:val="single" w:color="000000"/>
        </w:rPr>
      </w:pPr>
    </w:p>
    <w:p w14:paraId="4A188A4A" w14:textId="77777777" w:rsidR="00AC0743" w:rsidRDefault="00AC0743" w:rsidP="00EE3D3D">
      <w:pPr>
        <w:spacing w:after="0" w:line="260" w:lineRule="auto"/>
        <w:ind w:left="0" w:firstLine="0"/>
        <w:rPr>
          <w:color w:val="000000"/>
          <w:sz w:val="32"/>
        </w:rPr>
      </w:pPr>
    </w:p>
    <w:p w14:paraId="7FFBDEB8" w14:textId="35E46B16" w:rsidR="00005780" w:rsidRDefault="00005780" w:rsidP="00474B70">
      <w:pPr>
        <w:spacing w:after="0" w:line="260" w:lineRule="auto"/>
        <w:ind w:left="0" w:firstLine="0"/>
        <w:rPr>
          <w:color w:val="000000"/>
          <w:sz w:val="32"/>
        </w:rPr>
      </w:pPr>
    </w:p>
    <w:sectPr w:rsidR="0000578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726" w:right="855" w:bottom="1068" w:left="1203" w:header="58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D82E91" w14:textId="77777777" w:rsidR="00E71B47" w:rsidRDefault="00E71B47">
      <w:pPr>
        <w:spacing w:line="240" w:lineRule="auto"/>
      </w:pPr>
      <w:r>
        <w:separator/>
      </w:r>
    </w:p>
  </w:endnote>
  <w:endnote w:type="continuationSeparator" w:id="0">
    <w:p w14:paraId="5A3443D4" w14:textId="77777777" w:rsidR="00E71B47" w:rsidRDefault="00E71B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5FB461" w14:textId="77777777" w:rsidR="00525023" w:rsidRDefault="005250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E5F9E" w14:textId="30EADE2E" w:rsidR="00474B70" w:rsidRPr="00005780" w:rsidRDefault="00474B70" w:rsidP="00474B70">
    <w:pPr>
      <w:spacing w:after="0" w:line="260" w:lineRule="auto"/>
      <w:ind w:left="0"/>
      <w:jc w:val="center"/>
      <w:rPr>
        <w:u w:val="single"/>
      </w:rPr>
    </w:pPr>
    <w:r w:rsidRPr="00005780">
      <w:rPr>
        <w:b/>
        <w:bCs/>
        <w:color w:val="000000"/>
        <w:sz w:val="32"/>
        <w:u w:val="single"/>
      </w:rPr>
      <w:t>Levtron Instruments Pvt Ltd</w:t>
    </w:r>
    <w:r w:rsidRPr="00005780">
      <w:rPr>
        <w:color w:val="000000"/>
        <w:sz w:val="32"/>
        <w:u w:val="single"/>
      </w:rPr>
      <w:t>.</w:t>
    </w:r>
  </w:p>
  <w:p w14:paraId="4CBF7AE0" w14:textId="01638E5D" w:rsidR="00474B70" w:rsidRPr="00474B70" w:rsidRDefault="00474B70" w:rsidP="00474B70">
    <w:pPr>
      <w:spacing w:after="0" w:line="259" w:lineRule="auto"/>
      <w:ind w:left="0" w:right="-170" w:firstLine="0"/>
      <w:rPr>
        <w:color w:val="000000"/>
        <w:szCs w:val="28"/>
      </w:rPr>
    </w:pPr>
    <w:r w:rsidRPr="00474B70">
      <w:rPr>
        <w:color w:val="000000"/>
        <w:szCs w:val="28"/>
      </w:rPr>
      <w:t>Office No 2, 1</w:t>
    </w:r>
    <w:r w:rsidRPr="00474B70">
      <w:rPr>
        <w:color w:val="000000"/>
        <w:szCs w:val="28"/>
        <w:vertAlign w:val="superscript"/>
      </w:rPr>
      <w:t>st</w:t>
    </w:r>
    <w:r w:rsidRPr="00474B70">
      <w:rPr>
        <w:color w:val="000000"/>
        <w:szCs w:val="28"/>
      </w:rPr>
      <w:t xml:space="preserve"> floor, plot no 6, Pandhari Industrial estate,</w:t>
    </w:r>
    <w:r>
      <w:rPr>
        <w:color w:val="000000"/>
        <w:szCs w:val="28"/>
      </w:rPr>
      <w:t xml:space="preserve"> </w:t>
    </w:r>
    <w:r w:rsidRPr="00474B70">
      <w:rPr>
        <w:color w:val="000000"/>
        <w:szCs w:val="28"/>
      </w:rPr>
      <w:t xml:space="preserve">Shivane. Pune 411023, </w:t>
    </w:r>
    <w:r w:rsidRPr="00474B70">
      <w:rPr>
        <w:b/>
        <w:color w:val="000000"/>
        <w:szCs w:val="28"/>
        <w:u w:val="single" w:color="000000"/>
      </w:rPr>
      <w:t>Contact:09579430012/9730042725</w:t>
    </w:r>
    <w:proofErr w:type="gramStart"/>
    <w:r w:rsidRPr="00474B70">
      <w:rPr>
        <w:b/>
        <w:color w:val="000000"/>
        <w:szCs w:val="28"/>
        <w:u w:val="single" w:color="000000"/>
      </w:rPr>
      <w:t>E-mail:</w:t>
    </w:r>
    <w:r w:rsidRPr="00474B70">
      <w:rPr>
        <w:b/>
        <w:szCs w:val="28"/>
      </w:rPr>
      <w:t>sales@levtron.in</w:t>
    </w:r>
    <w:proofErr w:type="gramEnd"/>
    <w:r w:rsidRPr="00474B70">
      <w:rPr>
        <w:b/>
        <w:color w:val="0563C1"/>
        <w:szCs w:val="28"/>
        <w:u w:val="single" w:color="0563C1"/>
      </w:rPr>
      <w:t>;</w:t>
    </w:r>
    <w:r w:rsidRPr="00474B70">
      <w:rPr>
        <w:bCs/>
        <w:color w:val="auto"/>
        <w:sz w:val="24"/>
        <w:u w:val="single" w:color="0563C1"/>
      </w:rPr>
      <w:t xml:space="preserve">Web: </w:t>
    </w:r>
    <w:hyperlink r:id="rId1" w:history="1">
      <w:r w:rsidRPr="00474B70">
        <w:rPr>
          <w:rStyle w:val="Hyperlink"/>
          <w:bCs/>
          <w:sz w:val="24"/>
        </w:rPr>
        <w:t>www.Levtron.in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E2FCC9" w14:textId="77777777" w:rsidR="00525023" w:rsidRDefault="005250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649385" w14:textId="77777777" w:rsidR="00E71B47" w:rsidRDefault="00E71B47">
      <w:pPr>
        <w:spacing w:after="0"/>
      </w:pPr>
      <w:r>
        <w:separator/>
      </w:r>
    </w:p>
  </w:footnote>
  <w:footnote w:type="continuationSeparator" w:id="0">
    <w:p w14:paraId="633EDBD9" w14:textId="77777777" w:rsidR="00E71B47" w:rsidRDefault="00E71B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2E93C4" w14:textId="77777777" w:rsidR="00FC0635" w:rsidRDefault="00A64E25">
    <w:pPr>
      <w:spacing w:after="0" w:line="259" w:lineRule="auto"/>
      <w:ind w:left="-51" w:firstLine="0"/>
      <w:jc w:val="left"/>
    </w:pPr>
    <w:r>
      <w:rPr>
        <w:b/>
        <w:color w:val="4472C4"/>
        <w:sz w:val="37"/>
      </w:rPr>
      <w:t xml:space="preserve">COMPACT SOLID FORK </w:t>
    </w:r>
    <w:r>
      <w:t xml:space="preserve"> </w:t>
    </w:r>
  </w:p>
  <w:p w14:paraId="0BE7A870" w14:textId="77777777" w:rsidR="00FC0635" w:rsidRDefault="00A64E25">
    <w:pPr>
      <w:spacing w:after="0" w:line="259" w:lineRule="auto"/>
      <w:ind w:left="0" w:right="1332" w:firstLine="0"/>
      <w:jc w:val="center"/>
    </w:pPr>
    <w:r>
      <w:rPr>
        <w:color w:val="4472C4"/>
        <w:sz w:val="22"/>
        <w:u w:val="single" w:color="131313"/>
      </w:rPr>
      <w:t>COMPACT VIBRATING FORK POINT LEVEL SWITCH FOR SOLID APPLICATIONS</w:t>
    </w:r>
    <w:r>
      <w:rPr>
        <w:b/>
        <w:color w:val="4472C4"/>
        <w:sz w:val="37"/>
      </w:rPr>
      <w:t xml:space="preserve"> </w:t>
    </w:r>
    <w:r>
      <w:t xml:space="preserve"> </w:t>
    </w:r>
  </w:p>
  <w:p w14:paraId="51358942" w14:textId="77777777" w:rsidR="00FC0635" w:rsidRDefault="00A64E25">
    <w:pPr>
      <w:spacing w:after="0" w:line="259" w:lineRule="auto"/>
      <w:ind w:left="238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9375D6" w14:textId="77777777" w:rsidR="00474B70" w:rsidRDefault="00EE3D3D" w:rsidP="00474B70">
    <w:pPr>
      <w:spacing w:line="428" w:lineRule="exact"/>
      <w:ind w:firstLine="0"/>
      <w:jc w:val="center"/>
      <w:rPr>
        <w:b/>
        <w:color w:val="0070C0"/>
        <w:sz w:val="40"/>
      </w:rPr>
    </w:pPr>
    <w:r w:rsidRPr="00EE3D3D">
      <w:rPr>
        <w:b/>
        <w:color w:val="0070C0"/>
        <w:sz w:val="40"/>
      </w:rPr>
      <w:t>RF Admittance level switch</w:t>
    </w:r>
  </w:p>
  <w:p w14:paraId="422B5014" w14:textId="4A42683A" w:rsidR="00FC0635" w:rsidRPr="00474B70" w:rsidRDefault="00EE3D3D" w:rsidP="00EE3D3D">
    <w:pPr>
      <w:spacing w:line="428" w:lineRule="exact"/>
      <w:ind w:firstLine="0"/>
      <w:rPr>
        <w:b/>
        <w:sz w:val="32"/>
        <w:szCs w:val="32"/>
      </w:rPr>
    </w:pPr>
    <w:r w:rsidRPr="00EE3D3D">
      <w:rPr>
        <w:b/>
        <w:color w:val="0070C0"/>
        <w:sz w:val="40"/>
      </w:rPr>
      <w:t xml:space="preserve"> </w:t>
    </w:r>
    <w:r w:rsidRPr="00474B70">
      <w:rPr>
        <w:b/>
        <w:color w:val="0070C0"/>
        <w:sz w:val="32"/>
        <w:szCs w:val="32"/>
      </w:rPr>
      <w:t>Rope Type</w:t>
    </w:r>
    <w:r w:rsidR="00474B70" w:rsidRPr="00474B70">
      <w:rPr>
        <w:b/>
        <w:color w:val="0070C0"/>
        <w:sz w:val="32"/>
        <w:szCs w:val="32"/>
      </w:rPr>
      <w:t xml:space="preserve"> with</w:t>
    </w:r>
    <w:r w:rsidRPr="00474B70">
      <w:rPr>
        <w:b/>
        <w:color w:val="0070C0"/>
        <w:sz w:val="32"/>
        <w:szCs w:val="32"/>
      </w:rPr>
      <w:t xml:space="preserve"> PTFE insulation</w:t>
    </w:r>
    <w:r w:rsidR="00755DD1" w:rsidRPr="00474B70">
      <w:rPr>
        <w:b/>
        <w:noProof/>
        <w:color w:val="4472C4"/>
        <w:sz w:val="32"/>
        <w:szCs w:val="32"/>
      </w:rPr>
      <w:drawing>
        <wp:anchor distT="0" distB="0" distL="114300" distR="114300" simplePos="0" relativeHeight="251659264" behindDoc="1" locked="0" layoutInCell="1" allowOverlap="1" wp14:anchorId="7B744145" wp14:editId="34E428CC">
          <wp:simplePos x="0" y="0"/>
          <wp:positionH relativeFrom="page">
            <wp:posOffset>-947420</wp:posOffset>
          </wp:positionH>
          <wp:positionV relativeFrom="paragraph">
            <wp:posOffset>1047750</wp:posOffset>
          </wp:positionV>
          <wp:extent cx="3074035" cy="763905"/>
          <wp:effectExtent l="0" t="6985" r="5080" b="5080"/>
          <wp:wrapTight wrapText="bothSides">
            <wp:wrapPolygon edited="0">
              <wp:start x="21649" y="198"/>
              <wp:lineTo x="98" y="198"/>
              <wp:lineTo x="98" y="21205"/>
              <wp:lineTo x="21649" y="21205"/>
              <wp:lineTo x="21649" y="198"/>
            </wp:wrapPolygon>
          </wp:wrapTight>
          <wp:docPr id="143759935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7599358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rot="16200000">
                    <a:off x="0" y="0"/>
                    <a:ext cx="3074035" cy="763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74B70">
      <w:rPr>
        <w:b/>
        <w:color w:val="0070C0"/>
        <w:sz w:val="32"/>
        <w:szCs w:val="32"/>
      </w:rPr>
      <w:t xml:space="preserve">      </w:t>
    </w:r>
    <w:r w:rsidR="00755DD1" w:rsidRPr="00474B70">
      <w:rPr>
        <w:b/>
        <w:color w:val="4472C4"/>
        <w:sz w:val="32"/>
        <w:szCs w:val="32"/>
      </w:rPr>
      <w:t xml:space="preserve">Model: </w:t>
    </w:r>
    <w:r w:rsidR="006F2988" w:rsidRPr="00474B70">
      <w:rPr>
        <w:b/>
        <w:color w:val="4472C4"/>
        <w:sz w:val="32"/>
        <w:szCs w:val="32"/>
      </w:rPr>
      <w:t>RFLS-300S</w:t>
    </w:r>
    <w:r w:rsidRPr="00474B70">
      <w:rPr>
        <w:b/>
        <w:color w:val="4472C4"/>
        <w:sz w:val="32"/>
        <w:szCs w:val="32"/>
      </w:rPr>
      <w:t>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431DA" w14:textId="77777777" w:rsidR="00FC0635" w:rsidRDefault="00A64E25">
    <w:pPr>
      <w:spacing w:after="0" w:line="259" w:lineRule="auto"/>
      <w:ind w:left="-51" w:firstLine="0"/>
      <w:jc w:val="left"/>
    </w:pPr>
    <w:r>
      <w:rPr>
        <w:b/>
        <w:color w:val="4472C4"/>
        <w:sz w:val="37"/>
      </w:rPr>
      <w:t xml:space="preserve">COMPACT SOLID FORK </w:t>
    </w:r>
    <w:r>
      <w:t xml:space="preserve"> </w:t>
    </w:r>
  </w:p>
  <w:p w14:paraId="49B961EB" w14:textId="77777777" w:rsidR="00FC0635" w:rsidRDefault="00A64E25">
    <w:pPr>
      <w:spacing w:after="0" w:line="259" w:lineRule="auto"/>
      <w:ind w:left="0" w:right="1332" w:firstLine="0"/>
      <w:jc w:val="center"/>
    </w:pPr>
    <w:r>
      <w:rPr>
        <w:color w:val="4472C4"/>
        <w:sz w:val="22"/>
        <w:u w:val="single" w:color="131313"/>
      </w:rPr>
      <w:t>COMPACT VIBRATING FORK POINT LEVEL SWITCH FOR SOLID APPLICATIONS</w:t>
    </w:r>
    <w:r>
      <w:rPr>
        <w:b/>
        <w:color w:val="4472C4"/>
        <w:sz w:val="37"/>
      </w:rPr>
      <w:t xml:space="preserve"> </w:t>
    </w:r>
    <w:r>
      <w:t xml:space="preserve"> </w:t>
    </w:r>
  </w:p>
  <w:p w14:paraId="67EE5986" w14:textId="77777777" w:rsidR="00FC0635" w:rsidRDefault="00A64E25">
    <w:pPr>
      <w:spacing w:after="0" w:line="259" w:lineRule="auto"/>
      <w:ind w:left="238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numFmt w:val="bullet"/>
      <w:lvlText w:val=""/>
      <w:lvlJc w:val="left"/>
      <w:pPr>
        <w:ind w:left="866" w:hanging="675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98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37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5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4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3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1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0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675"/>
      </w:pPr>
      <w:rPr>
        <w:rFonts w:hint="default"/>
        <w:lang w:val="en-US" w:eastAsia="en-US" w:bidi="ar-SA"/>
      </w:rPr>
    </w:lvl>
  </w:abstractNum>
  <w:abstractNum w:abstractNumId="1" w15:restartNumberingAfterBreak="0">
    <w:nsid w:val="12AE63DC"/>
    <w:multiLevelType w:val="multilevel"/>
    <w:tmpl w:val="12AE63DC"/>
    <w:lvl w:ilvl="0">
      <w:start w:val="50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</w:abstractNum>
  <w:abstractNum w:abstractNumId="2" w15:restartNumberingAfterBreak="0">
    <w:nsid w:val="56747467"/>
    <w:multiLevelType w:val="multilevel"/>
    <w:tmpl w:val="56747467"/>
    <w:lvl w:ilvl="0">
      <w:start w:val="1"/>
      <w:numFmt w:val="bullet"/>
      <w:lvlText w:val="➢"/>
      <w:lvlJc w:val="left"/>
      <w:pPr>
        <w:ind w:left="1382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2E8"/>
    <w:rsid w:val="00005780"/>
    <w:rsid w:val="00051431"/>
    <w:rsid w:val="000533B1"/>
    <w:rsid w:val="000A3D00"/>
    <w:rsid w:val="000B3F48"/>
    <w:rsid w:val="000C0973"/>
    <w:rsid w:val="000F21E7"/>
    <w:rsid w:val="001013A3"/>
    <w:rsid w:val="00106CDE"/>
    <w:rsid w:val="001404E5"/>
    <w:rsid w:val="0018343A"/>
    <w:rsid w:val="001A3DA2"/>
    <w:rsid w:val="001C6914"/>
    <w:rsid w:val="001D6383"/>
    <w:rsid w:val="0020160A"/>
    <w:rsid w:val="002152FF"/>
    <w:rsid w:val="00251D6F"/>
    <w:rsid w:val="00262A9F"/>
    <w:rsid w:val="002E30AC"/>
    <w:rsid w:val="003C2FF7"/>
    <w:rsid w:val="003D151A"/>
    <w:rsid w:val="0045156B"/>
    <w:rsid w:val="004748E5"/>
    <w:rsid w:val="00474B70"/>
    <w:rsid w:val="004B5638"/>
    <w:rsid w:val="004D782C"/>
    <w:rsid w:val="00525023"/>
    <w:rsid w:val="005470C4"/>
    <w:rsid w:val="005B7891"/>
    <w:rsid w:val="005C29DC"/>
    <w:rsid w:val="00635FF3"/>
    <w:rsid w:val="00640DA6"/>
    <w:rsid w:val="006800FC"/>
    <w:rsid w:val="006F2988"/>
    <w:rsid w:val="0070791B"/>
    <w:rsid w:val="00755DD1"/>
    <w:rsid w:val="007722E8"/>
    <w:rsid w:val="007D1F32"/>
    <w:rsid w:val="0080048F"/>
    <w:rsid w:val="00830924"/>
    <w:rsid w:val="0087499E"/>
    <w:rsid w:val="00897F6E"/>
    <w:rsid w:val="009302A9"/>
    <w:rsid w:val="00937B4A"/>
    <w:rsid w:val="00942B3E"/>
    <w:rsid w:val="009B1BBB"/>
    <w:rsid w:val="00A00B86"/>
    <w:rsid w:val="00A036E7"/>
    <w:rsid w:val="00A412E8"/>
    <w:rsid w:val="00A64E25"/>
    <w:rsid w:val="00A91391"/>
    <w:rsid w:val="00AC0743"/>
    <w:rsid w:val="00AD4FBC"/>
    <w:rsid w:val="00AF202D"/>
    <w:rsid w:val="00B100E7"/>
    <w:rsid w:val="00BD1494"/>
    <w:rsid w:val="00BD3EAC"/>
    <w:rsid w:val="00C0798E"/>
    <w:rsid w:val="00C22761"/>
    <w:rsid w:val="00C2336F"/>
    <w:rsid w:val="00C348C6"/>
    <w:rsid w:val="00C764D6"/>
    <w:rsid w:val="00C8172D"/>
    <w:rsid w:val="00CC4362"/>
    <w:rsid w:val="00D07116"/>
    <w:rsid w:val="00D16ADD"/>
    <w:rsid w:val="00D2068F"/>
    <w:rsid w:val="00D22911"/>
    <w:rsid w:val="00D25CFA"/>
    <w:rsid w:val="00D610C9"/>
    <w:rsid w:val="00D6350D"/>
    <w:rsid w:val="00E14AB8"/>
    <w:rsid w:val="00E576E7"/>
    <w:rsid w:val="00E71B47"/>
    <w:rsid w:val="00E8452E"/>
    <w:rsid w:val="00E93798"/>
    <w:rsid w:val="00ED405E"/>
    <w:rsid w:val="00ED4F20"/>
    <w:rsid w:val="00EE3D3D"/>
    <w:rsid w:val="00F43D0E"/>
    <w:rsid w:val="00F80F47"/>
    <w:rsid w:val="00FB49A5"/>
    <w:rsid w:val="00FC0635"/>
    <w:rsid w:val="00FD22E1"/>
    <w:rsid w:val="00FF7679"/>
    <w:rsid w:val="7DD9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4F5A296"/>
  <w15:docId w15:val="{9717E2F1-245E-45E0-A9A2-7E1C2B76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63" w:lineRule="auto"/>
      <w:ind w:left="10" w:hanging="10"/>
      <w:jc w:val="both"/>
    </w:pPr>
    <w:rPr>
      <w:rFonts w:ascii="Book Antiqua" w:eastAsia="Book Antiqua" w:hAnsi="Book Antiqua" w:cs="Book Antiqua"/>
      <w:color w:val="1A1A1F"/>
      <w:kern w:val="2"/>
      <w:sz w:val="28"/>
      <w:szCs w:val="24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line="259" w:lineRule="auto"/>
      <w:ind w:right="2"/>
      <w:jc w:val="center"/>
      <w:outlineLvl w:val="0"/>
    </w:pPr>
    <w:rPr>
      <w:rFonts w:ascii="Calibri" w:eastAsia="Calibri" w:hAnsi="Calibri" w:cs="Calibri"/>
      <w:b/>
      <w:color w:val="000000"/>
      <w:kern w:val="2"/>
      <w:sz w:val="32"/>
      <w:szCs w:val="24"/>
      <w:u w:val="single" w:color="00000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color w:val="000000"/>
      <w:sz w:val="32"/>
      <w:u w:val="single" w:color="000000"/>
    </w:rPr>
  </w:style>
  <w:style w:type="character" w:customStyle="1" w:styleId="FooterChar">
    <w:name w:val="Footer Char"/>
    <w:basedOn w:val="DefaultParagraphFont"/>
    <w:link w:val="Footer"/>
    <w:uiPriority w:val="99"/>
    <w:rPr>
      <w:rFonts w:ascii="Book Antiqua" w:eastAsia="Book Antiqua" w:hAnsi="Book Antiqua" w:cs="Book Antiqua"/>
      <w:color w:val="1A1A1F"/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autoRedefine/>
    <w:uiPriority w:val="1"/>
    <w:qFormat/>
    <w:rsid w:val="006800FC"/>
    <w:pPr>
      <w:widowControl w:val="0"/>
      <w:autoSpaceDE w:val="0"/>
      <w:autoSpaceDN w:val="0"/>
      <w:spacing w:before="100" w:beforeAutospacing="1" w:after="0" w:line="264" w:lineRule="auto"/>
      <w:ind w:left="0" w:right="109" w:firstLine="0"/>
    </w:pPr>
    <w:rPr>
      <w:rFonts w:eastAsia="Calibri" w:cs="Calibri"/>
      <w:b/>
      <w:bCs/>
      <w:color w:val="auto"/>
      <w:kern w:val="0"/>
      <w:szCs w:val="28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800FC"/>
    <w:rPr>
      <w:rFonts w:ascii="Book Antiqua" w:eastAsia="Calibri" w:hAnsi="Book Antiqua" w:cs="Calibri"/>
      <w:b/>
      <w:bCs/>
      <w:sz w:val="28"/>
      <w:szCs w:val="28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6F2988"/>
    <w:pPr>
      <w:widowControl w:val="0"/>
      <w:autoSpaceDE w:val="0"/>
      <w:autoSpaceDN w:val="0"/>
      <w:spacing w:after="0" w:line="240" w:lineRule="auto"/>
      <w:ind w:left="697" w:firstLine="0"/>
      <w:jc w:val="left"/>
    </w:pPr>
    <w:rPr>
      <w:rFonts w:ascii="Calibri" w:eastAsia="Calibri" w:hAnsi="Calibri" w:cs="Calibri"/>
      <w:color w:val="auto"/>
      <w:kern w:val="0"/>
      <w:sz w:val="22"/>
      <w:szCs w:val="22"/>
      <w:lang w:val="en-US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1404E5"/>
    <w:pPr>
      <w:widowControl w:val="0"/>
      <w:autoSpaceDE w:val="0"/>
      <w:autoSpaceDN w:val="0"/>
      <w:spacing w:before="63" w:after="0" w:line="240" w:lineRule="auto"/>
      <w:ind w:left="1540" w:hanging="675"/>
      <w:jc w:val="left"/>
    </w:pPr>
    <w:rPr>
      <w:rFonts w:ascii="Calibri" w:eastAsia="Calibri" w:hAnsi="Calibri" w:cs="Calibri"/>
      <w:color w:val="auto"/>
      <w:kern w:val="0"/>
      <w:sz w:val="22"/>
      <w:szCs w:val="22"/>
      <w:lang w:val="en-US" w:eastAsia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0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63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evtron.i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FA1A0-39F7-49BF-86EC-3F41F97B8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Rope Type RF Level Switch</vt:lpstr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Rope Type RF Level Switch</dc:title>
  <dc:creator>Manojkumar Levtron</dc:creator>
  <cp:lastModifiedBy>admin</cp:lastModifiedBy>
  <cp:revision>6</cp:revision>
  <cp:lastPrinted>2025-06-30T11:14:00Z</cp:lastPrinted>
  <dcterms:created xsi:type="dcterms:W3CDTF">2025-10-16T04:31:00Z</dcterms:created>
  <dcterms:modified xsi:type="dcterms:W3CDTF">2026-02-19T05:46:00Z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EBF43A69CF084E24B356A887B41F75AC_12</vt:lpwstr>
  </property>
</Properties>
</file>