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3E1" w:rsidRDefault="00E0485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E253E1" w:rsidRDefault="00E0485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E253E1" w:rsidRDefault="00E253E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53E1">
        <w:tc>
          <w:tcPr>
            <w:tcW w:w="4508" w:type="dxa"/>
          </w:tcPr>
          <w:p w:rsidR="00E253E1" w:rsidRDefault="00E0485C">
            <w:r>
              <w:t>Date</w:t>
            </w:r>
          </w:p>
        </w:tc>
        <w:tc>
          <w:tcPr>
            <w:tcW w:w="4508" w:type="dxa"/>
          </w:tcPr>
          <w:p w:rsidR="00E253E1" w:rsidRDefault="00000DC8">
            <w:r>
              <w:t xml:space="preserve">17 June </w:t>
            </w:r>
            <w:r w:rsidR="00E0485C">
              <w:t>2025</w:t>
            </w:r>
          </w:p>
        </w:tc>
      </w:tr>
      <w:tr w:rsidR="00E253E1">
        <w:tc>
          <w:tcPr>
            <w:tcW w:w="4508" w:type="dxa"/>
          </w:tcPr>
          <w:p w:rsidR="00E253E1" w:rsidRDefault="00E0485C">
            <w:r>
              <w:t>Team ID</w:t>
            </w:r>
          </w:p>
        </w:tc>
        <w:tc>
          <w:tcPr>
            <w:tcW w:w="4508" w:type="dxa"/>
          </w:tcPr>
          <w:p w:rsidR="00E253E1" w:rsidRDefault="00F72FB5">
            <w:r>
              <w:t xml:space="preserve"> </w:t>
            </w:r>
            <w:r w:rsidRPr="00D0348D"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>LTVIP2025TMID44229</w:t>
            </w:r>
          </w:p>
        </w:tc>
      </w:tr>
      <w:tr w:rsidR="00E253E1">
        <w:tc>
          <w:tcPr>
            <w:tcW w:w="4508" w:type="dxa"/>
          </w:tcPr>
          <w:p w:rsidR="00E253E1" w:rsidRDefault="00E0485C">
            <w:r>
              <w:t>Project Name</w:t>
            </w:r>
          </w:p>
        </w:tc>
        <w:tc>
          <w:tcPr>
            <w:tcW w:w="4508" w:type="dxa"/>
          </w:tcPr>
          <w:p w:rsidR="005F0278" w:rsidRPr="005F0278" w:rsidRDefault="00F72FB5" w:rsidP="005F0278">
            <w:r>
              <w:t xml:space="preserve"> </w:t>
            </w:r>
            <w:r w:rsidR="005F0278" w:rsidRPr="005F0278">
              <w:t>Enchanted Wings: Marvels of Butterfly Species</w:t>
            </w:r>
          </w:p>
          <w:p w:rsidR="00E253E1" w:rsidRDefault="00E253E1"/>
        </w:tc>
      </w:tr>
      <w:tr w:rsidR="00E253E1">
        <w:tc>
          <w:tcPr>
            <w:tcW w:w="4508" w:type="dxa"/>
          </w:tcPr>
          <w:p w:rsidR="00E253E1" w:rsidRDefault="00E0485C">
            <w:r>
              <w:t>Maximum Marks</w:t>
            </w:r>
          </w:p>
        </w:tc>
        <w:tc>
          <w:tcPr>
            <w:tcW w:w="4508" w:type="dxa"/>
          </w:tcPr>
          <w:p w:rsidR="00E253E1" w:rsidRDefault="00E0485C">
            <w:r>
              <w:t>4 Marks</w:t>
            </w:r>
          </w:p>
        </w:tc>
      </w:tr>
    </w:tbl>
    <w:p w:rsidR="00E253E1" w:rsidRDefault="00E253E1">
      <w:pPr>
        <w:rPr>
          <w:b/>
          <w:sz w:val="24"/>
          <w:szCs w:val="24"/>
        </w:rPr>
      </w:pPr>
    </w:p>
    <w:p w:rsidR="00E253E1" w:rsidRDefault="00E0485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E253E1" w:rsidRDefault="00E048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E253E1" w:rsidRDefault="00E253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E253E1" w:rsidRDefault="00E048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E253E1" w:rsidRDefault="00E0485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Creating an effective solution requires understanding the true problem and the person who </w:t>
      </w:r>
      <w:bookmarkStart w:id="0" w:name="_GoBack"/>
      <w:bookmarkEnd w:id="0"/>
      <w:r>
        <w:rPr>
          <w:color w:val="2A2A2A"/>
          <w:sz w:val="24"/>
          <w:szCs w:val="24"/>
        </w:rPr>
        <w:t>is experiencing it. The exercise of creating the map helps participants consider things from the user’s perspective along with his or her goals and challenges.</w:t>
      </w:r>
    </w:p>
    <w:p w:rsidR="00E253E1" w:rsidRDefault="00E0485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E253E1" w:rsidRDefault="00E0485C">
      <w:pPr>
        <w:jc w:val="both"/>
        <w:rPr>
          <w:b/>
          <w:color w:val="2A2A2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3E1" w:rsidRDefault="00E253E1">
      <w:pPr>
        <w:rPr>
          <w:sz w:val="24"/>
          <w:szCs w:val="24"/>
        </w:rPr>
      </w:pPr>
    </w:p>
    <w:p w:rsidR="00E253E1" w:rsidRDefault="00E0485C">
      <w:r>
        <w:rPr>
          <w:sz w:val="24"/>
          <w:szCs w:val="24"/>
        </w:rPr>
        <w:t xml:space="preserve">Reference: </w:t>
      </w:r>
      <w:hyperlink r:id="rId7">
        <w:r>
          <w:rPr>
            <w:color w:val="0563C1"/>
            <w:u w:val="single"/>
          </w:rPr>
          <w:t>https://www.mural.co/templates/empathy-map-canvas</w:t>
        </w:r>
      </w:hyperlink>
    </w:p>
    <w:p w:rsidR="00E253E1" w:rsidRDefault="00E253E1">
      <w:pPr>
        <w:jc w:val="both"/>
        <w:rPr>
          <w:b/>
          <w:color w:val="2A2A2A"/>
          <w:sz w:val="24"/>
          <w:szCs w:val="24"/>
        </w:rPr>
      </w:pPr>
    </w:p>
    <w:p w:rsidR="00E253E1" w:rsidRDefault="00E253E1">
      <w:pPr>
        <w:jc w:val="both"/>
        <w:rPr>
          <w:b/>
          <w:color w:val="2A2A2A"/>
          <w:sz w:val="24"/>
          <w:szCs w:val="24"/>
        </w:rPr>
      </w:pPr>
    </w:p>
    <w:p w:rsidR="00E253E1" w:rsidRDefault="00E0485C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  <w:lang w:eastAsia="en-IN"/>
        </w:rPr>
        <w:lastRenderedPageBreak/>
        <w:drawing>
          <wp:inline distT="0" distB="0" distL="0" distR="0" wp14:anchorId="64CD76F1" wp14:editId="79E592CE">
            <wp:extent cx="5731510" cy="489555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82" cy="489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E1" w:rsidRDefault="00E253E1">
      <w:pPr>
        <w:rPr>
          <w:sz w:val="24"/>
          <w:szCs w:val="24"/>
        </w:rPr>
      </w:pPr>
    </w:p>
    <w:sectPr w:rsidR="00E253E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E1"/>
    <w:rsid w:val="00000DC8"/>
    <w:rsid w:val="005F0278"/>
    <w:rsid w:val="00E0485C"/>
    <w:rsid w:val="00E253E1"/>
    <w:rsid w:val="00F7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</cp:lastModifiedBy>
  <cp:revision>4</cp:revision>
  <dcterms:created xsi:type="dcterms:W3CDTF">2022-09-18T16:51:00Z</dcterms:created>
  <dcterms:modified xsi:type="dcterms:W3CDTF">2025-07-18T13:43:00Z</dcterms:modified>
</cp:coreProperties>
</file>