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Comparison Report</w:t>
      </w:r>
    </w:p>
    <w:p>
      <w:r>
        <w:t>File 1: report_v2.pdf</w:t>
      </w:r>
    </w:p>
    <w:p>
      <w:r>
        <w:t>File 2: report_v1.pdf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t>Type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Old Text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New Text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Version </w:t>
            </w:r>
            <w:r>
              <w:rPr>
                <w:color w:val="008000"/>
              </w:rPr>
              <w:t xml:space="preserve">2.0 </w:t>
            </w:r>
            <w:r>
              <w:t xml:space="preserve">| </w:t>
            </w:r>
            <w:r>
              <w:t xml:space="preserve">Effective: </w:t>
            </w:r>
            <w:r>
              <w:rPr>
                <w:color w:val="008000"/>
              </w:rPr>
              <w:t xml:space="preserve">April </w:t>
            </w:r>
            <w:r>
              <w:t xml:space="preserve">1, </w:t>
            </w:r>
            <w:r>
              <w:t xml:space="preserve">2025 </w:t>
            </w:r>
            <w:r>
              <w:t xml:space="preserve">| </w:t>
            </w:r>
            <w:r>
              <w:t xml:space="preserve">HR </w:t>
            </w:r>
            <w:r>
              <w:t xml:space="preserve">Department </w:t>
            </w:r>
          </w:p>
        </w:tc>
        <w:tc>
          <w:tcPr>
            <w:tcW w:type="dxa" w:w="2880"/>
          </w:tcPr>
          <w:p>
            <w:r>
              <w:t xml:space="preserve">Version </w:t>
            </w:r>
            <w:r>
              <w:rPr>
                <w:color w:val="008000"/>
              </w:rPr>
              <w:t xml:space="preserve">1.0 </w:t>
            </w:r>
            <w:r>
              <w:t xml:space="preserve">| </w:t>
            </w:r>
            <w:r>
              <w:t xml:space="preserve">Effective: </w:t>
            </w:r>
            <w:r>
              <w:rPr>
                <w:color w:val="008000"/>
              </w:rPr>
              <w:t xml:space="preserve">January </w:t>
            </w:r>
            <w:r>
              <w:t xml:space="preserve">1, </w:t>
            </w:r>
            <w:r>
              <w:t xml:space="preserve">2025 </w:t>
            </w:r>
            <w:r>
              <w:t xml:space="preserve">| </w:t>
            </w:r>
            <w:r>
              <w:t xml:space="preserve">HR </w:t>
            </w:r>
            <w:r>
              <w:t xml:space="preserve">Department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Employees </w:t>
            </w:r>
            <w:r>
              <w:t xml:space="preserve">are </w:t>
            </w:r>
            <w:r>
              <w:t xml:space="preserve">encouraged </w:t>
            </w:r>
            <w:r>
              <w:t xml:space="preserve">to </w:t>
            </w:r>
            <w:r>
              <w:t xml:space="preserve">review </w:t>
            </w:r>
            <w:r>
              <w:t xml:space="preserve">this </w:t>
            </w:r>
            <w:r>
              <w:t xml:space="preserve">document </w:t>
            </w:r>
            <w:r>
              <w:t xml:space="preserve">thoroughly </w:t>
            </w:r>
            <w:r>
              <w:t xml:space="preserve">and </w:t>
            </w:r>
            <w:r>
              <w:t xml:space="preserve">direct </w:t>
            </w:r>
            <w:r>
              <w:t xml:space="preserve">any </w:t>
            </w:r>
            <w:r>
              <w:t xml:space="preserve">questions </w:t>
            </w:r>
            <w:r>
              <w:t xml:space="preserve">to </w:t>
            </w:r>
            <w:r>
              <w:t xml:space="preserve">the </w:t>
            </w:r>
            <w:r>
              <w:rPr>
                <w:color w:val="008000"/>
              </w:rPr>
              <w:t xml:space="preserve">People </w:t>
            </w:r>
          </w:p>
        </w:tc>
        <w:tc>
          <w:tcPr>
            <w:tcW w:type="dxa" w:w="2880"/>
          </w:tcPr>
          <w:p>
            <w:r>
              <w:t xml:space="preserve">Employees </w:t>
            </w:r>
            <w:r>
              <w:t xml:space="preserve">are </w:t>
            </w:r>
            <w:r>
              <w:t xml:space="preserve">encouraged </w:t>
            </w:r>
            <w:r>
              <w:t xml:space="preserve">to </w:t>
            </w:r>
            <w:r>
              <w:t xml:space="preserve">review </w:t>
            </w:r>
            <w:r>
              <w:t xml:space="preserve">this </w:t>
            </w:r>
            <w:r>
              <w:t xml:space="preserve">document </w:t>
            </w:r>
            <w:r>
              <w:t xml:space="preserve">thoroughly </w:t>
            </w:r>
            <w:r>
              <w:t xml:space="preserve">and </w:t>
            </w:r>
            <w:r>
              <w:t xml:space="preserve">direct </w:t>
            </w:r>
            <w:r>
              <w:t xml:space="preserve">any </w:t>
            </w:r>
            <w:r>
              <w:t xml:space="preserve">questions </w:t>
            </w:r>
            <w:r>
              <w:t xml:space="preserve">to </w:t>
            </w:r>
            <w:r>
              <w:t xml:space="preserve">the </w:t>
            </w:r>
            <w:r>
              <w:rPr>
                <w:color w:val="008000"/>
              </w:rPr>
              <w:t xml:space="preserve">HR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 xml:space="preserve">&amp; </w:t>
            </w:r>
            <w:r>
              <w:rPr>
                <w:color w:val="008000"/>
              </w:rPr>
              <w:t xml:space="preserve">Culture </w:t>
            </w:r>
            <w:r>
              <w:rPr>
                <w:color w:val="008000"/>
              </w:rPr>
              <w:t xml:space="preserve">team. 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 xml:space="preserve">department.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entitled </w:t>
            </w:r>
            <w:r>
              <w:t xml:space="preserve">to </w:t>
            </w:r>
            <w:r>
              <w:t xml:space="preserve">a </w:t>
            </w:r>
            <w:r>
              <w:t xml:space="preserve">one-hour </w:t>
            </w:r>
            <w:r>
              <w:t xml:space="preserve">unpaid </w:t>
            </w:r>
            <w:r>
              <w:t xml:space="preserve">lunch </w:t>
            </w:r>
            <w:r>
              <w:t xml:space="preserve">break </w:t>
            </w:r>
            <w:r>
              <w:t xml:space="preserve">each </w:t>
            </w:r>
            <w:r>
              <w:t xml:space="preserve">day. </w:t>
            </w:r>
            <w:r>
              <w:t xml:space="preserve">Remote </w:t>
            </w:r>
            <w:r>
              <w:t xml:space="preserve">work </w:t>
            </w:r>
            <w:r>
              <w:t xml:space="preserve">is </w:t>
            </w:r>
            <w:r>
              <w:rPr>
                <w:color w:val="008000"/>
              </w:rPr>
              <w:t xml:space="preserve">now </w:t>
            </w:r>
            <w:r>
              <w:t xml:space="preserve">permitted </w:t>
            </w:r>
            <w:r>
              <w:t xml:space="preserve">up </w:t>
            </w:r>
            <w:r>
              <w:t xml:space="preserve">to </w:t>
            </w:r>
            <w:r>
              <w:rPr>
                <w:color w:val="008000"/>
              </w:rPr>
              <w:t xml:space="preserve">three </w:t>
            </w:r>
            <w:r>
              <w:t xml:space="preserve">days </w:t>
            </w:r>
            <w:r>
              <w:t xml:space="preserve">per </w:t>
            </w:r>
          </w:p>
        </w:tc>
        <w:tc>
          <w:tcPr>
            <w:tcW w:type="dxa" w:w="2880"/>
          </w:tcPr>
          <w:p>
            <w:r>
              <w:t xml:space="preserve">entitled </w:t>
            </w:r>
            <w:r>
              <w:t xml:space="preserve">to </w:t>
            </w:r>
            <w:r>
              <w:t xml:space="preserve">a </w:t>
            </w:r>
            <w:r>
              <w:t xml:space="preserve">one-hour </w:t>
            </w:r>
            <w:r>
              <w:t xml:space="preserve">unpaid </w:t>
            </w:r>
            <w:r>
              <w:t xml:space="preserve">lunch </w:t>
            </w:r>
            <w:r>
              <w:t xml:space="preserve">break </w:t>
            </w:r>
            <w:r>
              <w:t xml:space="preserve">each </w:t>
            </w:r>
            <w:r>
              <w:t xml:space="preserve">day. </w:t>
            </w:r>
            <w:r>
              <w:t xml:space="preserve">Remote </w:t>
            </w:r>
            <w:r>
              <w:t xml:space="preserve">work </w:t>
            </w:r>
            <w:r>
              <w:t xml:space="preserve">is </w:t>
            </w:r>
            <w:r>
              <w:t xml:space="preserve">permitted </w:t>
            </w:r>
            <w:r>
              <w:t xml:space="preserve">up </w:t>
            </w:r>
            <w:r>
              <w:t xml:space="preserve">to </w:t>
            </w:r>
            <w:r>
              <w:rPr>
                <w:color w:val="008000"/>
              </w:rPr>
              <w:t xml:space="preserve">two </w:t>
            </w:r>
            <w:r>
              <w:t xml:space="preserve">days </w:t>
            </w:r>
            <w:r>
              <w:t xml:space="preserve">per </w:t>
            </w:r>
            <w:r>
              <w:rPr>
                <w:color w:val="008000"/>
              </w:rPr>
              <w:t xml:space="preserve">week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 xml:space="preserve">week </w:t>
            </w:r>
            <w:r>
              <w:rPr>
                <w:color w:val="008000"/>
              </w:rPr>
              <w:t xml:space="preserve">without </w:t>
            </w:r>
            <w:r>
              <w:rPr>
                <w:color w:val="008000"/>
              </w:rPr>
              <w:t xml:space="preserve">requiring </w:t>
            </w:r>
            <w:r>
              <w:t xml:space="preserve">prior </w:t>
            </w:r>
            <w:r>
              <w:t xml:space="preserve">manager </w:t>
            </w:r>
            <w:r>
              <w:rPr>
                <w:color w:val="008000"/>
              </w:rPr>
              <w:t xml:space="preserve">approval, </w:t>
            </w:r>
            <w:r>
              <w:rPr>
                <w:color w:val="008000"/>
              </w:rPr>
              <w:t xml:space="preserve">in </w:t>
            </w:r>
            <w:r>
              <w:rPr>
                <w:color w:val="008000"/>
              </w:rPr>
              <w:t xml:space="preserve">line </w:t>
            </w:r>
            <w:r>
              <w:rPr>
                <w:color w:val="008000"/>
              </w:rPr>
              <w:t xml:space="preserve">with </w:t>
            </w:r>
            <w:r>
              <w:rPr>
                <w:color w:val="008000"/>
              </w:rPr>
              <w:t xml:space="preserve">our </w:t>
            </w:r>
            <w:r>
              <w:rPr>
                <w:color w:val="008000"/>
              </w:rPr>
              <w:t xml:space="preserve">updated </w:t>
            </w:r>
            <w:r>
              <w:rPr>
                <w:color w:val="008000"/>
              </w:rPr>
              <w:t xml:space="preserve">hybrid </w:t>
            </w:r>
            <w:r>
              <w:rPr>
                <w:color w:val="008000"/>
              </w:rPr>
              <w:t xml:space="preserve">work </w:t>
            </w:r>
            <w:r>
              <w:rPr>
                <w:color w:val="008000"/>
              </w:rPr>
              <w:t xml:space="preserve">policy. 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 xml:space="preserve">with </w:t>
            </w:r>
            <w:r>
              <w:t xml:space="preserve">prior </w:t>
            </w:r>
            <w:r>
              <w:t xml:space="preserve">manager </w:t>
            </w:r>
            <w:r>
              <w:rPr>
                <w:color w:val="008000"/>
              </w:rPr>
              <w:t xml:space="preserve">approval.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All </w:t>
            </w:r>
            <w:r>
              <w:t xml:space="preserve">full-time </w:t>
            </w:r>
            <w:r>
              <w:t xml:space="preserve">employees </w:t>
            </w:r>
            <w:r>
              <w:t xml:space="preserve">are </w:t>
            </w:r>
            <w:r>
              <w:t xml:space="preserve">entitled </w:t>
            </w:r>
            <w:r>
              <w:t xml:space="preserve">to </w:t>
            </w:r>
            <w:r>
              <w:rPr>
                <w:color w:val="008000"/>
              </w:rPr>
              <w:t xml:space="preserve">18 </w:t>
            </w:r>
            <w:r>
              <w:t xml:space="preserve">days </w:t>
            </w:r>
            <w:r>
              <w:t xml:space="preserve">of </w:t>
            </w:r>
            <w:r>
              <w:t xml:space="preserve">paid </w:t>
            </w:r>
            <w:r>
              <w:t xml:space="preserve">annual </w:t>
            </w:r>
            <w:r>
              <w:t xml:space="preserve">leave </w:t>
            </w:r>
            <w:r>
              <w:t xml:space="preserve">per </w:t>
            </w:r>
            <w:r>
              <w:rPr>
                <w:color w:val="008000"/>
              </w:rPr>
              <w:t xml:space="preserve">year, </w:t>
            </w:r>
            <w:r>
              <w:rPr>
                <w:color w:val="008000"/>
              </w:rPr>
              <w:t xml:space="preserve">increased </w:t>
            </w:r>
            <w:r>
              <w:rPr>
                <w:color w:val="008000"/>
              </w:rPr>
              <w:t xml:space="preserve">from </w:t>
            </w:r>
            <w:r>
              <w:rPr>
                <w:color w:val="008000"/>
              </w:rPr>
              <w:t xml:space="preserve">15 </w:t>
            </w:r>
            <w:r>
              <w:rPr>
                <w:color w:val="008000"/>
              </w:rPr>
              <w:t xml:space="preserve">days. </w:t>
            </w:r>
          </w:p>
        </w:tc>
        <w:tc>
          <w:tcPr>
            <w:tcW w:type="dxa" w:w="2880"/>
          </w:tcPr>
          <w:p>
            <w:r>
              <w:t xml:space="preserve">All </w:t>
            </w:r>
            <w:r>
              <w:t xml:space="preserve">full-time </w:t>
            </w:r>
            <w:r>
              <w:t xml:space="preserve">employees </w:t>
            </w:r>
            <w:r>
              <w:t xml:space="preserve">are </w:t>
            </w:r>
            <w:r>
              <w:t xml:space="preserve">entitled </w:t>
            </w:r>
            <w:r>
              <w:t xml:space="preserve">to </w:t>
            </w:r>
            <w:r>
              <w:rPr>
                <w:color w:val="008000"/>
              </w:rPr>
              <w:t xml:space="preserve">15 </w:t>
            </w:r>
            <w:r>
              <w:t xml:space="preserve">days </w:t>
            </w:r>
            <w:r>
              <w:t xml:space="preserve">of </w:t>
            </w:r>
            <w:r>
              <w:t xml:space="preserve">paid </w:t>
            </w:r>
            <w:r>
              <w:t xml:space="preserve">annual </w:t>
            </w:r>
            <w:r>
              <w:t xml:space="preserve">leave </w:t>
            </w:r>
            <w:r>
              <w:t xml:space="preserve">per </w:t>
            </w:r>
            <w:r>
              <w:rPr>
                <w:color w:val="008000"/>
              </w:rPr>
              <w:t xml:space="preserve">year. </w:t>
            </w:r>
            <w:r>
              <w:rPr>
                <w:color w:val="008000"/>
              </w:rPr>
              <w:t xml:space="preserve">Leave </w:t>
            </w:r>
            <w:r>
              <w:rPr>
                <w:color w:val="008000"/>
              </w:rPr>
              <w:t xml:space="preserve">accrues </w:t>
            </w:r>
            <w:r>
              <w:rPr>
                <w:color w:val="008000"/>
              </w:rPr>
              <w:t xml:space="preserve">at </w:t>
            </w:r>
            <w:r>
              <w:rPr>
                <w:color w:val="008000"/>
              </w:rPr>
              <w:t xml:space="preserve">a </w:t>
            </w:r>
            <w:r>
              <w:rPr>
                <w:color w:val="008000"/>
              </w:rPr>
              <w:t xml:space="preserve">rate </w:t>
            </w:r>
            <w:r>
              <w:rPr>
                <w:color w:val="008000"/>
              </w:rPr>
              <w:t xml:space="preserve">of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 xml:space="preserve">Leave </w:t>
            </w:r>
            <w:r>
              <w:rPr>
                <w:color w:val="008000"/>
              </w:rPr>
              <w:t xml:space="preserve">accrues </w:t>
            </w:r>
            <w:r>
              <w:rPr>
                <w:color w:val="008000"/>
              </w:rPr>
              <w:t xml:space="preserve">at </w:t>
            </w:r>
            <w:r>
              <w:rPr>
                <w:color w:val="008000"/>
              </w:rPr>
              <w:t xml:space="preserve">a </w:t>
            </w:r>
            <w:r>
              <w:rPr>
                <w:color w:val="008000"/>
              </w:rPr>
              <w:t xml:space="preserve">rate </w:t>
            </w:r>
            <w:r>
              <w:rPr>
                <w:color w:val="008000"/>
              </w:rPr>
              <w:t xml:space="preserve">of </w:t>
            </w:r>
            <w:r>
              <w:rPr>
                <w:color w:val="008000"/>
              </w:rPr>
              <w:t xml:space="preserve">1.5 </w:t>
            </w:r>
            <w:r>
              <w:t xml:space="preserve">days </w:t>
            </w:r>
            <w:r>
              <w:t xml:space="preserve">per </w:t>
            </w:r>
            <w:r>
              <w:t xml:space="preserve">month. </w:t>
            </w:r>
            <w:r>
              <w:t xml:space="preserve">Unused </w:t>
            </w:r>
            <w:r>
              <w:t xml:space="preserve">leave </w:t>
            </w:r>
            <w:r>
              <w:t xml:space="preserve">may </w:t>
            </w:r>
            <w:r>
              <w:t xml:space="preserve">be </w:t>
            </w:r>
            <w:r>
              <w:t xml:space="preserve">carried </w:t>
            </w:r>
            <w:r>
              <w:t xml:space="preserve">over </w:t>
            </w:r>
            <w:r>
              <w:t xml:space="preserve">up </w:t>
            </w:r>
            <w:r>
              <w:t xml:space="preserve">to </w:t>
            </w:r>
            <w:r>
              <w:t xml:space="preserve">a </w:t>
            </w:r>
            <w:r>
              <w:t xml:space="preserve">maximum </w:t>
            </w:r>
            <w:r>
              <w:t xml:space="preserve">of 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 xml:space="preserve">1.25 </w:t>
            </w:r>
            <w:r>
              <w:t xml:space="preserve">days </w:t>
            </w:r>
            <w:r>
              <w:t xml:space="preserve">per </w:t>
            </w:r>
            <w:r>
              <w:t xml:space="preserve">month. </w:t>
            </w:r>
            <w:r>
              <w:t xml:space="preserve">Unused </w:t>
            </w:r>
            <w:r>
              <w:t xml:space="preserve">leave </w:t>
            </w:r>
            <w:r>
              <w:t xml:space="preserve">may </w:t>
            </w:r>
            <w:r>
              <w:t xml:space="preserve">be </w:t>
            </w:r>
            <w:r>
              <w:t xml:space="preserve">carried </w:t>
            </w:r>
            <w:r>
              <w:t xml:space="preserve">over </w:t>
            </w:r>
            <w:r>
              <w:t xml:space="preserve">up </w:t>
            </w:r>
            <w:r>
              <w:t xml:space="preserve">to </w:t>
            </w:r>
            <w:r>
              <w:t xml:space="preserve">a </w:t>
            </w:r>
            <w:r>
              <w:t xml:space="preserve">maximum </w:t>
            </w:r>
            <w:r>
              <w:t xml:space="preserve">of </w:t>
            </w:r>
            <w:r>
              <w:rPr>
                <w:color w:val="008000"/>
              </w:rPr>
              <w:t xml:space="preserve">5 </w:t>
            </w:r>
            <w:r>
              <w:rPr>
                <w:color w:val="008000"/>
              </w:rPr>
              <w:t xml:space="preserve">days. </w:t>
            </w:r>
          </w:p>
        </w:tc>
      </w:tr>
      <w:tr>
        <w:tc>
          <w:tcPr>
            <w:tcW w:type="dxa" w:w="2880"/>
          </w:tcPr>
          <w:p>
            <w:r>
              <w:t>Removed</w:t>
            </w:r>
          </w:p>
        </w:tc>
        <w:tc>
          <w:tcPr>
            <w:tcW w:type="dxa" w:w="2880"/>
          </w:tcPr>
          <w:p>
            <w:r>
              <w:t xml:space="preserve">8 </w:t>
            </w:r>
            <w:r>
              <w:t xml:space="preserve">days.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Employees </w:t>
            </w:r>
            <w:r>
              <w:t xml:space="preserve">are </w:t>
            </w:r>
            <w:r>
              <w:t xml:space="preserve">entitled </w:t>
            </w:r>
            <w:r>
              <w:t xml:space="preserve">to </w:t>
            </w:r>
            <w:r>
              <w:rPr>
                <w:color w:val="008000"/>
              </w:rPr>
              <w:t xml:space="preserve">12 </w:t>
            </w:r>
            <w:r>
              <w:t xml:space="preserve">days </w:t>
            </w:r>
            <w:r>
              <w:t xml:space="preserve">of </w:t>
            </w:r>
            <w:r>
              <w:t xml:space="preserve">paid </w:t>
            </w:r>
            <w:r>
              <w:t xml:space="preserve">sick </w:t>
            </w:r>
            <w:r>
              <w:t xml:space="preserve">leave </w:t>
            </w:r>
            <w:r>
              <w:t xml:space="preserve">per </w:t>
            </w:r>
            <w:r>
              <w:t xml:space="preserve">calendar </w:t>
            </w:r>
            <w:r>
              <w:t xml:space="preserve">year. </w:t>
            </w:r>
            <w:r>
              <w:t xml:space="preserve">A </w:t>
            </w:r>
            <w:r>
              <w:t xml:space="preserve">medical </w:t>
            </w:r>
            <w:r>
              <w:t xml:space="preserve">certificate </w:t>
            </w:r>
            <w:r>
              <w:t xml:space="preserve">is </w:t>
            </w:r>
            <w:r>
              <w:t xml:space="preserve">required </w:t>
            </w:r>
          </w:p>
        </w:tc>
        <w:tc>
          <w:tcPr>
            <w:tcW w:type="dxa" w:w="2880"/>
          </w:tcPr>
          <w:p>
            <w:r>
              <w:t xml:space="preserve">Employees </w:t>
            </w:r>
            <w:r>
              <w:t xml:space="preserve">are </w:t>
            </w:r>
            <w:r>
              <w:t xml:space="preserve">entitled </w:t>
            </w:r>
            <w:r>
              <w:t xml:space="preserve">to </w:t>
            </w:r>
            <w:r>
              <w:rPr>
                <w:color w:val="008000"/>
              </w:rPr>
              <w:t xml:space="preserve">10 </w:t>
            </w:r>
            <w:r>
              <w:t xml:space="preserve">days </w:t>
            </w:r>
            <w:r>
              <w:t xml:space="preserve">of </w:t>
            </w:r>
            <w:r>
              <w:t xml:space="preserve">paid </w:t>
            </w:r>
            <w:r>
              <w:t xml:space="preserve">sick </w:t>
            </w:r>
            <w:r>
              <w:t xml:space="preserve">leave </w:t>
            </w:r>
            <w:r>
              <w:t xml:space="preserve">per </w:t>
            </w:r>
            <w:r>
              <w:t xml:space="preserve">calendar </w:t>
            </w:r>
            <w:r>
              <w:t xml:space="preserve">year. </w:t>
            </w:r>
            <w:r>
              <w:t xml:space="preserve">A </w:t>
            </w:r>
            <w:r>
              <w:t xml:space="preserve">medical </w:t>
            </w:r>
            <w:r>
              <w:t xml:space="preserve">certificate </w:t>
            </w:r>
            <w:r>
              <w:t xml:space="preserve">is </w:t>
            </w:r>
            <w:r>
              <w:t xml:space="preserve">required </w:t>
            </w:r>
          </w:p>
        </w:tc>
      </w:tr>
      <w:tr>
        <w:tc>
          <w:tcPr>
            <w:tcW w:type="dxa" w:w="2880"/>
          </w:tcPr>
          <w:p>
            <w:r>
              <w:t>Removed</w:t>
            </w:r>
          </w:p>
        </w:tc>
        <w:tc>
          <w:tcPr>
            <w:tcW w:type="dxa" w:w="2880"/>
          </w:tcPr>
          <w:p>
            <w:r>
              <w:t xml:space="preserve">3.3 </w:t>
            </w:r>
            <w:r>
              <w:t xml:space="preserve">Mental </w:t>
            </w:r>
            <w:r>
              <w:t xml:space="preserve">Health </w:t>
            </w:r>
            <w:r>
              <w:t xml:space="preserve">Leave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Removed</w:t>
            </w:r>
          </w:p>
        </w:tc>
        <w:tc>
          <w:tcPr>
            <w:tcW w:type="dxa" w:w="2880"/>
          </w:tcPr>
          <w:p>
            <w:r>
              <w:t xml:space="preserve">Effective </w:t>
            </w:r>
            <w:r>
              <w:t xml:space="preserve">April </w:t>
            </w:r>
            <w:r>
              <w:t xml:space="preserve">2025, </w:t>
            </w:r>
            <w:r>
              <w:t xml:space="preserve">employees </w:t>
            </w:r>
            <w:r>
              <w:t xml:space="preserve">are </w:t>
            </w:r>
            <w:r>
              <w:t xml:space="preserve">entitled </w:t>
            </w:r>
            <w:r>
              <w:t xml:space="preserve">to </w:t>
            </w:r>
            <w:r>
              <w:t xml:space="preserve">2 </w:t>
            </w:r>
            <w:r>
              <w:t xml:space="preserve">additional </w:t>
            </w:r>
            <w:r>
              <w:t xml:space="preserve">paid </w:t>
            </w:r>
            <w:r>
              <w:t xml:space="preserve">mental </w:t>
            </w:r>
            <w:r>
              <w:t xml:space="preserve">health </w:t>
            </w:r>
            <w:r>
              <w:t xml:space="preserve">days </w:t>
            </w:r>
            <w:r>
              <w:t xml:space="preserve">per </w:t>
            </w:r>
            <w:r>
              <w:t xml:space="preserve">year. </w:t>
            </w:r>
            <w:r>
              <w:t xml:space="preserve">These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Removed</w:t>
            </w:r>
          </w:p>
        </w:tc>
        <w:tc>
          <w:tcPr>
            <w:tcW w:type="dxa" w:w="2880"/>
          </w:tcPr>
          <w:p>
            <w:r>
              <w:t xml:space="preserve">may </w:t>
            </w:r>
            <w:r>
              <w:t xml:space="preserve">be </w:t>
            </w:r>
            <w:r>
              <w:t xml:space="preserve">taken </w:t>
            </w:r>
            <w:r>
              <w:t xml:space="preserve">without </w:t>
            </w:r>
            <w:r>
              <w:t xml:space="preserve">requiring </w:t>
            </w:r>
            <w:r>
              <w:t xml:space="preserve">any </w:t>
            </w:r>
            <w:r>
              <w:t xml:space="preserve">documentation </w:t>
            </w:r>
            <w:r>
              <w:t xml:space="preserve">or </w:t>
            </w:r>
            <w:r>
              <w:t xml:space="preserve">justification.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including </w:t>
            </w:r>
            <w:r>
              <w:t xml:space="preserve">termination. </w:t>
            </w:r>
            <w:r>
              <w:rPr>
                <w:color w:val="008000"/>
              </w:rPr>
              <w:t xml:space="preserve">Employees </w:t>
            </w:r>
            <w:r>
              <w:rPr>
                <w:color w:val="008000"/>
              </w:rPr>
              <w:t xml:space="preserve">are </w:t>
            </w:r>
            <w:r>
              <w:rPr>
                <w:color w:val="008000"/>
              </w:rPr>
              <w:t xml:space="preserve">encouraged </w:t>
            </w:r>
            <w:r>
              <w:rPr>
                <w:color w:val="008000"/>
              </w:rPr>
              <w:t xml:space="preserve">to </w:t>
            </w:r>
            <w:r>
              <w:rPr>
                <w:color w:val="008000"/>
              </w:rPr>
              <w:t xml:space="preserve">report </w:t>
            </w:r>
            <w:r>
              <w:rPr>
                <w:color w:val="008000"/>
              </w:rPr>
              <w:t xml:space="preserve">concerns </w:t>
            </w:r>
            <w:r>
              <w:rPr>
                <w:color w:val="008000"/>
              </w:rPr>
              <w:t xml:space="preserve">anonymously </w:t>
            </w:r>
            <w:r>
              <w:rPr>
                <w:color w:val="008000"/>
              </w:rPr>
              <w:t xml:space="preserve">via </w:t>
            </w:r>
            <w:r>
              <w:rPr>
                <w:color w:val="008000"/>
              </w:rPr>
              <w:t xml:space="preserve">the </w:t>
            </w:r>
            <w:r>
              <w:rPr>
                <w:color w:val="008000"/>
              </w:rPr>
              <w:t xml:space="preserve">Ethics </w:t>
            </w:r>
          </w:p>
        </w:tc>
        <w:tc>
          <w:tcPr>
            <w:tcW w:type="dxa" w:w="2880"/>
          </w:tcPr>
          <w:p>
            <w:r>
              <w:t xml:space="preserve">including </w:t>
            </w:r>
            <w:r>
              <w:t xml:space="preserve">termination. </w:t>
            </w:r>
          </w:p>
        </w:tc>
      </w:tr>
      <w:tr>
        <w:tc>
          <w:tcPr>
            <w:tcW w:type="dxa" w:w="2880"/>
          </w:tcPr>
          <w:p>
            <w:r>
              <w:t>Removed</w:t>
            </w:r>
          </w:p>
        </w:tc>
        <w:tc>
          <w:tcPr>
            <w:tcW w:type="dxa" w:w="2880"/>
          </w:tcPr>
          <w:p>
            <w:r>
              <w:t xml:space="preserve">Hotline.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Removed</w:t>
            </w:r>
          </w:p>
        </w:tc>
        <w:tc>
          <w:tcPr>
            <w:tcW w:type="dxa" w:w="2880"/>
          </w:tcPr>
          <w:p>
            <w:r>
              <w:t xml:space="preserve">Line </w:t>
            </w:r>
            <w:r>
              <w:t xml:space="preserve">Manager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Removed</w:t>
            </w:r>
          </w:p>
        </w:tc>
        <w:tc>
          <w:tcPr>
            <w:tcW w:type="dxa" w:w="2880"/>
          </w:tcPr>
          <w:p>
            <w:r>
              <w:t xml:space="preserve">Quarterly </w:t>
            </w:r>
            <w:r>
              <w:t xml:space="preserve">Check-in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Removed</w:t>
            </w:r>
          </w:p>
        </w:tc>
        <w:tc>
          <w:tcPr>
            <w:tcW w:type="dxa" w:w="2880"/>
          </w:tcPr>
          <w:p>
            <w:r>
              <w:t xml:space="preserve">Every </w:t>
            </w:r>
            <w:r>
              <w:t xml:space="preserve">3 </w:t>
            </w:r>
            <w:r>
              <w:t xml:space="preserve">months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• </w:t>
            </w:r>
            <w:r>
              <w:t xml:space="preserve">Annual </w:t>
            </w:r>
            <w:r>
              <w:t xml:space="preserve">performance </w:t>
            </w:r>
            <w:r>
              <w:t xml:space="preserve">bonus </w:t>
            </w:r>
            <w:r>
              <w:t xml:space="preserve">(up </w:t>
            </w:r>
            <w:r>
              <w:t xml:space="preserve">to </w:t>
            </w:r>
            <w:r>
              <w:rPr>
                <w:color w:val="008000"/>
              </w:rPr>
              <w:t xml:space="preserve">15% </w:t>
            </w:r>
            <w:r>
              <w:t xml:space="preserve">of </w:t>
            </w:r>
            <w:r>
              <w:t xml:space="preserve">annual </w:t>
            </w:r>
            <w:r>
              <w:t xml:space="preserve">salary) </w:t>
            </w:r>
          </w:p>
        </w:tc>
        <w:tc>
          <w:tcPr>
            <w:tcW w:type="dxa" w:w="2880"/>
          </w:tcPr>
          <w:p>
            <w:r>
              <w:t xml:space="preserve">• </w:t>
            </w:r>
            <w:r>
              <w:t xml:space="preserve">Annual </w:t>
            </w:r>
            <w:r>
              <w:t xml:space="preserve">performance </w:t>
            </w:r>
            <w:r>
              <w:t xml:space="preserve">bonus </w:t>
            </w:r>
            <w:r>
              <w:t xml:space="preserve">(up </w:t>
            </w:r>
            <w:r>
              <w:t xml:space="preserve">to </w:t>
            </w:r>
            <w:r>
              <w:rPr>
                <w:color w:val="008000"/>
              </w:rPr>
              <w:t xml:space="preserve">10% </w:t>
            </w:r>
            <w:r>
              <w:t xml:space="preserve">of </w:t>
            </w:r>
            <w:r>
              <w:t xml:space="preserve">annual </w:t>
            </w:r>
            <w:r>
              <w:t xml:space="preserve">salary)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• </w:t>
            </w:r>
            <w:r>
              <w:t xml:space="preserve">Gym </w:t>
            </w:r>
            <w:r>
              <w:t xml:space="preserve">membership </w:t>
            </w:r>
            <w:r>
              <w:t xml:space="preserve">reimbursement </w:t>
            </w:r>
            <w:r>
              <w:t xml:space="preserve">up </w:t>
            </w:r>
            <w:r>
              <w:t xml:space="preserve">to </w:t>
            </w:r>
            <w:r>
              <w:rPr>
                <w:color w:val="008000"/>
              </w:rPr>
              <w:t xml:space="preserve">I5,000 </w:t>
            </w:r>
            <w:r>
              <w:t xml:space="preserve">per </w:t>
            </w:r>
            <w:r>
              <w:t xml:space="preserve">month </w:t>
            </w:r>
          </w:p>
        </w:tc>
        <w:tc>
          <w:tcPr>
            <w:tcW w:type="dxa" w:w="2880"/>
          </w:tcPr>
          <w:p>
            <w:r>
              <w:t xml:space="preserve">• </w:t>
            </w:r>
            <w:r>
              <w:t xml:space="preserve">Gym </w:t>
            </w:r>
            <w:r>
              <w:t xml:space="preserve">membership </w:t>
            </w:r>
            <w:r>
              <w:t xml:space="preserve">reimbursement </w:t>
            </w:r>
            <w:r>
              <w:t xml:space="preserve">up </w:t>
            </w:r>
            <w:r>
              <w:t xml:space="preserve">to </w:t>
            </w:r>
            <w:r>
              <w:rPr>
                <w:color w:val="008000"/>
              </w:rPr>
              <w:t xml:space="preserve">I3,000 </w:t>
            </w:r>
            <w:r>
              <w:t xml:space="preserve">per </w:t>
            </w:r>
            <w:r>
              <w:t xml:space="preserve">month </w:t>
            </w:r>
          </w:p>
        </w:tc>
      </w:tr>
      <w:tr>
        <w:tc>
          <w:tcPr>
            <w:tcW w:type="dxa" w:w="2880"/>
          </w:tcPr>
          <w:p>
            <w:r>
              <w:t>Removed</w:t>
            </w:r>
          </w:p>
        </w:tc>
        <w:tc>
          <w:tcPr>
            <w:tcW w:type="dxa" w:w="2880"/>
          </w:tcPr>
          <w:p>
            <w:r>
              <w:t xml:space="preserve">• </w:t>
            </w:r>
            <w:r>
              <w:t xml:space="preserve">Learning </w:t>
            </w:r>
            <w:r>
              <w:t xml:space="preserve">&amp; </w:t>
            </w:r>
            <w:r>
              <w:t xml:space="preserve">development </w:t>
            </w:r>
            <w:r>
              <w:t xml:space="preserve">budget </w:t>
            </w:r>
            <w:r>
              <w:t xml:space="preserve">of </w:t>
            </w:r>
            <w:r>
              <w:t xml:space="preserve">I25,000 </w:t>
            </w:r>
            <w:r>
              <w:t xml:space="preserve">per </w:t>
            </w:r>
            <w:r>
              <w:t xml:space="preserve">year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and </w:t>
            </w:r>
            <w:r>
              <w:t xml:space="preserve">must </w:t>
            </w:r>
            <w:r>
              <w:t xml:space="preserve">not </w:t>
            </w:r>
            <w:r>
              <w:t xml:space="preserve">compromise </w:t>
            </w:r>
            <w:r>
              <w:t xml:space="preserve">security. </w:t>
            </w:r>
            <w:r>
              <w:rPr>
                <w:color w:val="008000"/>
              </w:rPr>
              <w:t xml:space="preserve">Employees </w:t>
            </w:r>
            <w:r>
              <w:rPr>
                <w:color w:val="008000"/>
              </w:rPr>
              <w:t xml:space="preserve">may </w:t>
            </w:r>
            <w:r>
              <w:rPr>
                <w:color w:val="008000"/>
              </w:rPr>
              <w:t xml:space="preserve">request </w:t>
            </w:r>
            <w:r>
              <w:rPr>
                <w:color w:val="008000"/>
              </w:rPr>
              <w:t xml:space="preserve">a </w:t>
            </w:r>
            <w:r>
              <w:rPr>
                <w:color w:val="008000"/>
              </w:rPr>
              <w:t xml:space="preserve">monitor </w:t>
            </w:r>
            <w:r>
              <w:rPr>
                <w:color w:val="008000"/>
              </w:rPr>
              <w:t xml:space="preserve">and </w:t>
            </w:r>
            <w:r>
              <w:rPr>
                <w:color w:val="008000"/>
              </w:rPr>
              <w:t xml:space="preserve">ergonomic </w:t>
            </w:r>
            <w:r>
              <w:rPr>
                <w:color w:val="008000"/>
              </w:rPr>
              <w:t xml:space="preserve">chair </w:t>
            </w:r>
            <w:r>
              <w:rPr>
                <w:color w:val="008000"/>
              </w:rPr>
              <w:t xml:space="preserve">for </w:t>
            </w:r>
            <w:r>
              <w:rPr>
                <w:color w:val="008000"/>
              </w:rPr>
              <w:t xml:space="preserve">their </w:t>
            </w:r>
          </w:p>
        </w:tc>
        <w:tc>
          <w:tcPr>
            <w:tcW w:type="dxa" w:w="2880"/>
          </w:tcPr>
          <w:p>
            <w:r>
              <w:t xml:space="preserve">and </w:t>
            </w:r>
            <w:r>
              <w:t xml:space="preserve">must </w:t>
            </w:r>
            <w:r>
              <w:t xml:space="preserve">not </w:t>
            </w:r>
            <w:r>
              <w:t xml:space="preserve">compromise </w:t>
            </w:r>
            <w:r>
              <w:t xml:space="preserve">security. </w:t>
            </w:r>
          </w:p>
        </w:tc>
      </w:tr>
      <w:tr>
        <w:tc>
          <w:tcPr>
            <w:tcW w:type="dxa" w:w="2880"/>
          </w:tcPr>
          <w:p>
            <w:r>
              <w:t>Removed</w:t>
            </w:r>
          </w:p>
        </w:tc>
        <w:tc>
          <w:tcPr>
            <w:tcW w:type="dxa" w:w="2880"/>
          </w:tcPr>
          <w:p>
            <w:r>
              <w:t xml:space="preserve">home </w:t>
            </w:r>
            <w:r>
              <w:t xml:space="preserve">office </w:t>
            </w:r>
            <w:r>
              <w:t xml:space="preserve">setup.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issue </w:t>
            </w:r>
            <w:r>
              <w:t xml:space="preserve">should </w:t>
            </w:r>
            <w:r>
              <w:t xml:space="preserve">be </w:t>
            </w:r>
            <w:r>
              <w:t xml:space="preserve">escalated </w:t>
            </w:r>
            <w:r>
              <w:t xml:space="preserve">to </w:t>
            </w:r>
            <w:r>
              <w:t xml:space="preserve">HR </w:t>
            </w:r>
            <w:r>
              <w:t xml:space="preserve">in </w:t>
            </w:r>
            <w:r>
              <w:t xml:space="preserve">writing. </w:t>
            </w:r>
            <w:r>
              <w:t xml:space="preserve">All </w:t>
            </w:r>
            <w:r>
              <w:t xml:space="preserve">grievances </w:t>
            </w:r>
            <w:r>
              <w:t xml:space="preserve">will </w:t>
            </w:r>
            <w:r>
              <w:t xml:space="preserve">be </w:t>
            </w:r>
            <w:r>
              <w:t xml:space="preserve">acknowledged </w:t>
            </w:r>
            <w:r>
              <w:t xml:space="preserve">within </w:t>
            </w:r>
            <w:r>
              <w:rPr>
                <w:color w:val="008000"/>
              </w:rPr>
              <w:t xml:space="preserve">3 </w:t>
            </w:r>
            <w:r>
              <w:t xml:space="preserve">business </w:t>
            </w:r>
            <w:r>
              <w:rPr>
                <w:color w:val="008000"/>
              </w:rPr>
              <w:t xml:space="preserve">days, </w:t>
            </w:r>
          </w:p>
        </w:tc>
        <w:tc>
          <w:tcPr>
            <w:tcW w:type="dxa" w:w="2880"/>
          </w:tcPr>
          <w:p>
            <w:r>
              <w:t xml:space="preserve">issue </w:t>
            </w:r>
            <w:r>
              <w:t xml:space="preserve">should </w:t>
            </w:r>
            <w:r>
              <w:t xml:space="preserve">be </w:t>
            </w:r>
            <w:r>
              <w:t xml:space="preserve">escalated </w:t>
            </w:r>
            <w:r>
              <w:t xml:space="preserve">to </w:t>
            </w:r>
            <w:r>
              <w:t xml:space="preserve">HR </w:t>
            </w:r>
            <w:r>
              <w:t xml:space="preserve">in </w:t>
            </w:r>
            <w:r>
              <w:t xml:space="preserve">writing. </w:t>
            </w:r>
            <w:r>
              <w:t xml:space="preserve">All </w:t>
            </w:r>
            <w:r>
              <w:t xml:space="preserve">grievances </w:t>
            </w:r>
            <w:r>
              <w:t xml:space="preserve">will </w:t>
            </w:r>
            <w:r>
              <w:t xml:space="preserve">be </w:t>
            </w:r>
            <w:r>
              <w:t xml:space="preserve">acknowledged </w:t>
            </w:r>
            <w:r>
              <w:t xml:space="preserve">within </w:t>
            </w:r>
            <w:r>
              <w:rPr>
                <w:color w:val="008000"/>
              </w:rPr>
              <w:t xml:space="preserve">5 </w:t>
            </w:r>
            <w:r>
              <w:t xml:space="preserve">business </w:t>
            </w:r>
            <w:r>
              <w:rPr>
                <w:color w:val="008000"/>
              </w:rPr>
              <w:t xml:space="preserve">days. </w:t>
            </w:r>
          </w:p>
        </w:tc>
      </w:tr>
      <w:tr>
        <w:tc>
          <w:tcPr>
            <w:tcW w:type="dxa" w:w="2880"/>
          </w:tcPr>
          <w:p>
            <w:r>
              <w:t>Removed</w:t>
            </w:r>
          </w:p>
        </w:tc>
        <w:tc>
          <w:tcPr>
            <w:tcW w:type="dxa" w:w="2880"/>
          </w:tcPr>
          <w:p>
            <w:r>
              <w:t xml:space="preserve">reduced </w:t>
            </w:r>
            <w:r>
              <w:t xml:space="preserve">from </w:t>
            </w:r>
            <w:r>
              <w:t xml:space="preserve">5 </w:t>
            </w:r>
            <w:r>
              <w:t xml:space="preserve">days. </w:t>
            </w:r>
          </w:p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