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2026-06-15 00:00:00 | Initial RIA published.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 xml:space="preserve">This feature list is subject to change prior to the 26R2 release. |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This feature list is subject to change prior to the 26R1 release.||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00:00:00||(Part 2 of 2)</w:t>
              <w:br/>
              <w:t>LIMS:</w:t>
              <w:br/>
              <w:t>- Criteria Formula Field is Not Required (26R1-0QY012): Feature added</w:t>
              <w:br/>
              <w:t>- Design Data Builder: View Version History (26R1-0QE024): GxP Risk updated from Low to Medium</w:t>
              <w:br/>
              <w:br/>
              <w:t xml:space="preserve">Medical: </w:t>
              <w:br/>
              <w:t>- Medical: Layout Profile Detail View for CRM Rendition Settings (26R1-0Q6011): GxP Risk updated from Low to N/A</w:t>
              <w:br/>
              <w:t xml:space="preserve">- Phone Number Field Control (26R1-0PX005): Feature added </w:t>
              <w:br/>
              <w:t>- Scientific Statements: Indication Available for Metadata (26R1-0QU044): GxP Risk updated from Low to N/A</w:t>
              <w:br/>
              <w:t>- Standardization of User Access and Time Metrics on Cases (26R1-0PD064): Name changed from New Standard Configuration for MedInquiry</w:t>
              <w:br/>
              <w:br/>
              <w:t>Quality:</w:t>
              <w:br/>
              <w:t>- Closing Items with Action Triggers (26R1-0NG029): GxP Risk updated from Medium to N/A</w:t>
              <w:br/>
              <w:t>- Organization Scalability Enhancements (26R1-0PE011): GxP Risk updated from Low to High</w:t>
              <w:br/>
              <w:t>- Quality Relationships Panel: Bi-Directional Document Relationships Enhancement (26R1-0QS034): GxP Risk updated from Low to N/A</w:t>
              <w:br/>
              <w:t>- Quality Relationships Panel: Document Change Request Enhancement (26R1-0QO001): GxP Risk updated from Low to N/A</w:t>
              <w:br/>
              <w:t>- Standard Fields Updates for Validation Management (26R1-0Q5050): GxP Risk updated from Low to N/A</w:t>
              <w:br/>
              <w:t>- Station Manager Support for iOS 26 (26R1-0Q1047): GxP Risk updated from Low to N/A</w:t>
              <w:br/>
              <w:t xml:space="preserve">- VPS: eMDR Follow-Up Reporting Enhancement (26R1-0PW060): GxP Risk updated from High to Low </w:t>
              <w:br/>
              <w:br/>
              <w:t>Regulatory:</w:t>
              <w:br/>
              <w:t>- US eCTD 3.2 Validation Criteria 4.5 (26R1-0QY021): Feature added</w:t>
              <w:br/>
              <w:br/>
              <w:t>Safety:</w:t>
              <w:br/>
              <w:t>- Signal Review Scheduling (26R1-0KY022): Feature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2026-03-06 00:00:00||Platform:</w:t>
              <w:br/>
              <w:t>- Compare Report: Allow All Accessible Vaults (26R1-0QZ092): Feature added</w:t>
              <w:br/>
              <w:t>- Direct Data API: Include Vault Metadata (26R1-0PQ036): Feature removed</w:t>
              <w:br/>
              <w:t>- Login Audit History: My Vaults Page (26R1-0OY048): Feature Description updated</w:t>
              <w:br/>
              <w:br/>
              <w:t>Commercial:</w:t>
              <w:br/>
              <w:t>- Brand Country Object (26R1-0Q5008): Feature removed</w:t>
              <w:br/>
              <w:br/>
              <w:t>Safety:</w:t>
              <w:br/>
              <w:t>- Case Product Device Code Import for Tabular Data Format (26R1-0QY003): Feature added</w:t>
              <w:br/>
              <w:br/>
              <w:t>Veeva Connections:</w:t>
              <w:br/>
              <w:t>- Medical-CRM Connection: CLM Integration (26R1-0QW030): Feature Description updated</w:t>
              <w:br/>
              <w:t>- Medical-CRM Connection: Country Integration (26R1-0OJ054): Feature Description updated</w:t>
              <w:br/>
              <w:t>- PromoMats-CRM Connection: CLM Integration (26R1-0QX021): Feature Description updated</w:t>
              <w:br/>
              <w:t>- PromoMats-CRM Connection: Country Integration (26R1-0OK046): Feature Description updated</w:t>
              <w:br/>
              <w:t>- Safety-EDC Connection: Automated Follow-up Management (26R1-0QY079): Feature added</w:t>
              <w:br/>
              <w:t>- Safety-EDC Connection: Improved User Error Messages (26R1-0QY078): Feature added</w:t>
              <w:br/>
              <w:t>- Safety-EDC Connection: Improvements &amp; Additional Mapping Support (26R1-0OT015): Feature Description updated</w:t>
              <w:br/>
              <w:t>- Safety-EDC Connection: User-Friendly Error Messages (26R1-0QY080): Feature added</w:t>
              <w:br/>
              <w:br/>
              <w:t>Veeva eCOA:</w:t>
              <w:br/>
              <w:t>- Composite Surveys: GxP Risk updated from Medium to High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2026-04-17 00:00:00||Veeva Connections:</w:t>
              <w:br/>
              <w:t>- RIM-Clinical Operations Connection: Enhanced Query Object Rules for CrossLinks (26R1-0QC019): Feature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2026-02-23 00:00:00||Initial RIA published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00:00:00||(Part 1 of 2)</w:t>
              <w:br/>
              <w:t>Platform:</w:t>
              <w:br/>
              <w:t>- Identify Blocking References for Object Record Deletion (26R1-0PI062): Feature Description updated</w:t>
              <w:br/>
              <w:t>- OCR Limit Increases (26R1-0PB012): Feature added</w:t>
              <w:br/>
              <w:t>- Support Created By &amp; Last Modified By in Workflow &amp; Lifecycle Formulas (26R1-0PZ002): Name changed from Support Legacy Users in Workflow &amp; Lifecycle Formulas</w:t>
              <w:br/>
              <w:br/>
              <w:t>Veeva Connections:</w:t>
              <w:br/>
              <w:t>- Clinical Operations-EDC Connection: Identify Programmatic Protocol Deviations (26R1-0Q3056): Feature Description updated</w:t>
              <w:br/>
              <w:t>- Safety-EDC Connection: Handling Product Indication (26R1-0QU030): Feature Description updated</w:t>
              <w:br/>
              <w:t>- Study Training-Clinical Operations Connection: SCORM File Transfer (26R1-0Q0011): Feature added</w:t>
              <w:br/>
              <w:br/>
              <w:t>Clinical Operations:</w:t>
              <w:br/>
              <w:t>- Addition of Never Require QC Option for Risk-Based QC (26R1-0QX078): Application updated</w:t>
              <w:br/>
              <w:t>- Clinical Operations Text Updates for Site Connect (26R1-0QV037): Feature Description updated</w:t>
              <w:br/>
              <w:t>- Enhance No Subjects Enrolled Trigger Logic to Include Deleted in CDMS Status (26R1-0QD008): GxP Risk updated from N/A to Low</w:t>
              <w:br/>
              <w:t>- Study Training Enhancements (26R1-0PD072): Feature added</w:t>
              <w:br/>
              <w:t>- Study Training Matrix Builder: Remove Sections (26R1-0PG035): Feature added</w:t>
              <w:br/>
              <w:t>- Training Completions Grant Clinical Access (26R1-0OV006): Feature added</w:t>
              <w:br/>
              <w:br/>
              <w:t xml:space="preserve">Commercial: </w:t>
              <w:br/>
              <w:t>- Claims: Indication Available for Metadata (26R1-0P6054): GxP Risk updated from Low to N/A</w:t>
              <w:br/>
              <w:t>- PromoMats: Layout Profile Detail View for CRM Rendition Settings (26R1-0Q6010):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2026-04-07 00:00:00||Veeva eCOA:</w:t>
              <w:br/>
              <w:t>- Sponsor-Controlled Deployment: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2026-03-24 00:00:00||Veeva Connections:</w:t>
              <w:br/>
              <w:t>- Medical-CRM Connection: CLM Integration (26R1-0QW030): GxP Risk updated from Low to Medium</w:t>
              <w:br/>
              <w:t>- PromoMats-CRM Connection: CLM Integration (26R1-0QX021): GxP Risk updated from Low to Medium</w:t>
              <w:br/>
              <w:t>- Safety-EDC Connection: Support Case Product Type Changes (26R1-0PV039): Feature Description updated</w:t>
              <w:br/>
              <w:br/>
              <w:t>Veeva eCOA:</w:t>
              <w:br/>
              <w:t>- eCOA Vault Layout Update - Study Country Creation: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2026-03-27 00:00:00||Platform:</w:t>
              <w:br/>
              <w:t>- Create Outbound Package: Allow All Accessible Vaults (26R1-0QZ092): Name changed from Compare Report: Allow All Accessible Vaults;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2026-03-10 00:00:00||Regulatory:</w:t>
              <w:br/>
              <w:t>- Active Dossier: Filter by ADID Relationships (26R1-0QW001): Application updated</w:t>
              <w:br/>
              <w:t>- Active Dossier: Processing Status &amp; Issues Tracking (26R1-0LH059): Application updated</w:t>
              <w:br/>
              <w:t>- Active Dossier: Provide Reason When Editing ADID Relationships (26R1-0QR003): Application updated</w:t>
              <w:br/>
              <w:t>- Active Dossier: Replaced Status (26R1-0P9029): Application updated</w:t>
              <w:br/>
              <w:t>- Active Dossier: Standard Template for Medical Devices (26R1-0QH036): Application updated</w:t>
              <w:br/>
              <w:t>- Active Dossier: Update Global Records from Local Submission (26R1-0P9031): Application updated</w:t>
              <w:br/>
              <w:t>- New Fields in Active Dossier Viewer (26R1-0QW002): Application updated</w:t>
              <w:br/>
              <w:br/>
              <w:t>Safety:</w:t>
              <w:br/>
              <w:t>- NMPA E2B(R3): Export Updates (26R1-0R0009):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2026-03-31 00:00:00||Platform:</w:t>
              <w:br/>
              <w:t>- New Permission to Access Root File Staging Folder (26R1-0Q6004):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2026-04-03 00:00:00||Clinical Operations:</w:t>
              <w:br/>
              <w:t>- Prevent Document Reconciliation on Non-Connected Sites (26R1-0QU035): Feature removed</w:t>
              <w:br/>
              <w:br/>
              <w:t>Safety:</w:t>
              <w:br/>
              <w:t>- Company Product Match Verification for Deprecated Product Registrations (26R1-0R4045): Feature added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2026-03-13 00:00:00||Regulatory:</w:t>
              <w:br/>
              <w:t>- Create GCP from AD: Clinical &amp; Nonclinical Study &amp; Indication Support (26R1-0P9046): Application updated</w:t>
              <w:br/>
              <w:t>- EAEU Validation (26R1-0NR027): Enablement Setting updated from Auto-on to Configuration</w:t>
              <w:br/>
              <w:t>- EUDAMED XSD Version 3.0.28 (26R1-0QX045): Feature added</w:t>
              <w:br/>
              <w:t>- GCP Dispatch to Follow-Up Submissions (26R1-0P9051): Application updated</w:t>
              <w:br/>
              <w:t>- Singapore eCTD 3.2 (HSA) Specification 1.1 (26R1-0QY077): Feature added</w:t>
              <w:br/>
              <w:t>- US eCTD 3.2 Validation Criteria 4.5 (26R1-0QY021): Enablement Setting updated from Auto-on to Configuration; Default Impact updated from Visible to All Users to Visible to Admins Only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2026-04-10 00:00:00||Safety:</w:t>
              <w:br/>
              <w:t>- Company Product Match Verification for Deprecated Product Registrations (26R1-0R4045): GxP Risk updated from Medium to Low</w:t>
              <w:br/>
              <w:br/>
              <w:t>Veeva Connections:</w:t>
              <w:br/>
              <w:t>- Medical-CRM Connection: Country Integration (26R1-0OJ054): Application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2026-03-16 00:00:00||Added links to the 26R1 release notes to the Veeva Vault RIA and QualityOne &amp; RegulatoryOne RIA.</w:t>
              <w:br/>
              <w:br/>
              <w:t>Clinical Operations:</w:t>
              <w:br/>
              <w:t>- Activity Enhancements (26R1-0PH057): Name changed from Site Engagement Management: Activity Enhancements</w:t>
              <w:br/>
              <w:t>- Move CTN Setting to New Disclosures Settings (26R1-0PW011): Feature Description updated</w:t>
              <w:br/>
              <w:t>- Subject Group &amp; SDV Status in Monitored Subject Data (26R1-0QH108): Feature Description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2026-03-03 00:00:00||Platform:</w:t>
              <w:br/>
              <w:t>- Custom Sharing Rules on Reports (26R1-0MA063): GxP Risk updated from Low to Medium</w:t>
              <w:br/>
              <w:t>- Execute Reports with Columns with Field Level Security (26R1-0OX032): GxP Risk updated from Low to Medium</w:t>
              <w:br/>
              <w:t>- Migration Rendition Reuse for PDFs (26R1-0PX016): GxP Risk updated from Medium to N/A</w:t>
              <w:br/>
              <w:t>- OCR Limit Increases (26R1-0PB012): GxP Risk updated from Low to N/A</w:t>
              <w:br/>
              <w:t>- Standardized Word Markup (26R1-0PX017): GxP Risk updated from Medium to Low</w:t>
              <w:br/>
              <w:t>- View All Workflow Participants (26R1-0OM023): GxP Risk updated from Medium to Low</w:t>
              <w:br/>
              <w:br/>
              <w:t>Commercial:</w:t>
              <w:br/>
              <w:t>- Claims and Modular Commenting Enhancements (26R1-0QU048): Feature added</w:t>
              <w:br/>
              <w:br/>
              <w:t>Regulatory:</w:t>
              <w:br/>
              <w:t>- EAEU Validation (26R1-0NR027): Enablement Setting updated from Configuration to Auto-on</w:t>
              <w:br/>
              <w:br/>
              <w:t>Safety:</w:t>
              <w:br/>
              <w:t>- MedDRA Bulk Recode for Administrative Maintenance (26R1-0Q2004): Name changed from MedDRA Bulk Recode for Adminstrative Maintenance</w:t>
              <w:br/>
              <w:br/>
              <w:t>Veeva Connections:</w:t>
              <w:br/>
              <w:t>- eCOA-Clinical Operations Connection: Study Design Specification (26R1-0QN011): Application updated; Name changed from eCOA Clinical Operations Connection: Study Design Specification</w:t>
              <w:br/>
              <w:t>- RIM-Clinical Operations Connection: Enhanced Query Object Rules for CrossLinks (26R1-0QC019): GxP Risk updated from Low to N/A</w:t>
              <w:br/>
              <w:t>- Study Training-Clinical Operations Connection: SCORM File Transfer (26R1-0Q0011):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 xml:space="preserve">2026-03-20 00:00:00||Platform: </w:t>
              <w:br/>
              <w:t>- Process Monitor: Document Lifecycles (26R1-0PG046): Default Impact updated from Visible to Admins Only to Visible to All Users</w:t>
              <w:br/>
              <w:t>- Process Monitor: Export Records (26R1-0Q1020): Default Impact updated from Visible to Admins Only to Visible to All Users</w:t>
              <w:br/>
              <w:t>- Searchable Object Fields Admin UI Update (26R1-0P3022): Feature Description updated</w:t>
              <w:br/>
              <w:br/>
              <w:t xml:space="preserve">Clinical Operations: </w:t>
              <w:br/>
              <w:t>- Subartifact Value Auto-Populates When Using Drag &amp; Drop on Expected Document (26R1-0PE002): Feature removed</w:t>
              <w:br/>
              <w:br/>
              <w:t xml:space="preserve">LIMS: </w:t>
              <w:br/>
              <w:t>- Stability Study Data Migration (26R1-0PY006): Enablement Setting updated from Auto-on to Admin Checkbox</w:t>
              <w:br/>
              <w:br/>
              <w:t xml:space="preserve">Safety: </w:t>
              <w:br/>
              <w:t>- Always Open Multilingual MedDRA Browser in English (26R1-0R5001): Feature added</w:t>
              <w:br/>
              <w:br/>
              <w:t xml:space="preserve">Veeva Connections: </w:t>
              <w:br/>
              <w:t>- Medical-CRM Connection: CLM Integration (26R1-0QW030): GxP Risk updated from N/A to Low</w:t>
              <w:br/>
              <w:t>- PromoMats-CRM Connection: CLM Integration (26R1-0QX021): GxP Risk updated from N/A to Low</w:t>
              <w:br/>
              <w:t>- Safety-EDC Connection: Automated Follow-up Management (26R1-0QY079): GxP Risk updated from Low to N/A</w:t>
              <w:br/>
              <w:t>- Safety-EDC Connection: Improved User Error Messages (26R1-0QY078): GxP Risk updated from Low to N/A</w:t>
              <w:br/>
              <w:t>- Safety-EDC Connection: User-Friendly Error Messages (26R1-0QY080): GxP Risk updated from Low to N/A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