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Proposal: Customer Portal Redesign</w:t>
      </w:r>
    </w:p>
    <w:p>
      <w:r>
        <w:rPr>
          <w:i/>
          <w:iCs/>
          <w:color w:val="666666"/>
          <w:sz w:val="20"/>
          <w:szCs w:val="20"/>
        </w:rPr>
        <w:t xml:space="preserve">Version 1.0  |  Date: January 10, 2025  |  Prepared by: Product Team</w:t>
      </w:r>
    </w:p>
    <w:p>
      <w:r>
        <w:t xml:space="preserve"/>
      </w:r>
    </w:p>
    <w:p>
      <w:pPr>
        <w:pStyle w:val="Heading1"/>
      </w:pPr>
      <w:r>
        <w:t xml:space="preserve">1. Executive Summary</w:t>
      </w:r>
    </w:p>
    <w:p>
      <w:r>
        <w:t xml:space="preserve">This proposal outlines the plan to redesign the customer portal to improve user experience and increase engagement. The current portal, launched in 2019, has received consistent negative feedback regarding its navigation and mobile compatibility. The redesign is expected to reduce customer support tickets by 30% and increase self-service usage by 50%.</w:t>
      </w:r>
    </w:p>
    <w:p>
      <w:r>
        <w:t xml:space="preserve"/>
      </w:r>
    </w:p>
    <w:p>
      <w:pPr>
        <w:pStyle w:val="Heading1"/>
      </w:pPr>
      <w:r>
        <w:t xml:space="preserve">2. Project Objectives</w:t>
      </w:r>
    </w:p>
    <w:p>
      <w:pPr>
        <w:pStyle w:val="ListParagraph"/>
        <w:numPr>
          <w:ilvl w:val="0"/>
          <w:numId w:val="2"/>
        </w:numPr>
      </w:pPr>
      <w:r>
        <w:t xml:space="preserve">Modernize the UI to align with current brand guidelines</w:t>
      </w:r>
    </w:p>
    <w:p>
      <w:pPr>
        <w:pStyle w:val="ListParagraph"/>
        <w:numPr>
          <w:ilvl w:val="0"/>
          <w:numId w:val="2"/>
        </w:numPr>
      </w:pPr>
      <w:r>
        <w:t xml:space="preserve">Improve mobile responsiveness across all devices</w:t>
      </w:r>
    </w:p>
    <w:p>
      <w:pPr>
        <w:pStyle w:val="ListParagraph"/>
        <w:numPr>
          <w:ilvl w:val="0"/>
          <w:numId w:val="2"/>
        </w:numPr>
      </w:pPr>
      <w:r>
        <w:t xml:space="preserve">Reduce average page load time from 4.2s to under 2s</w:t>
      </w:r>
    </w:p>
    <w:p>
      <w:pPr>
        <w:pStyle w:val="ListParagraph"/>
        <w:numPr>
          <w:ilvl w:val="0"/>
          <w:numId w:val="2"/>
        </w:numPr>
      </w:pPr>
      <w:r>
        <w:t xml:space="preserve">Integrate new ticketing system for customer support</w:t>
      </w:r>
    </w:p>
    <w:p>
      <w:r>
        <w:t xml:space="preserve"/>
      </w:r>
    </w:p>
    <w:p>
      <w:pPr>
        <w:pStyle w:val="Heading1"/>
      </w:pPr>
      <w:r>
        <w:t xml:space="preserve">3. Scope of Work</w:t>
      </w:r>
    </w:p>
    <w:p>
      <w:pPr>
        <w:pStyle w:val="Heading2"/>
      </w:pPr>
      <w:r>
        <w:t xml:space="preserve">3.1 In Scope</w:t>
      </w:r>
    </w:p>
    <w:p>
      <w:r>
        <w:t xml:space="preserve">The project covers complete redesign of the dashboard, account settings, billing section, and support portal. Frontend development will use React 18 with TypeScript. Backend APIs will be refactored to support REST and GraphQL.</w:t>
      </w:r>
    </w:p>
    <w:p>
      <w:r>
        <w:t xml:space="preserve"/>
      </w:r>
    </w:p>
    <w:p>
      <w:pPr>
        <w:pStyle w:val="Heading2"/>
      </w:pPr>
      <w:r>
        <w:t xml:space="preserve">3.2 Out of Scope</w:t>
      </w:r>
    </w:p>
    <w:p>
      <w:r>
        <w:t xml:space="preserve">Mobile native applications, third-party CRM integrations, and legacy data migration are excluded from this engagement.</w:t>
      </w:r>
    </w:p>
    <w:p>
      <w:r>
        <w:t xml:space="preserve"/>
      </w:r>
    </w:p>
    <w:p>
      <w:pPr>
        <w:pStyle w:val="Heading1"/>
      </w:pPr>
      <w:r>
        <w:t xml:space="preserve">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Completion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&amp;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 2025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Design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 weeks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26, 2025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QA &amp; Testing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 weeks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10,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17, 2025</w:t>
            </w:r>
          </w:p>
        </w:tc>
      </w:tr>
    </w:tbl>
    <w:p>
      <w:r>
        <w:t xml:space="preserve"/>
      </w:r>
    </w:p>
    <w:p>
      <w:pPr>
        <w:pStyle w:val="Heading1"/>
      </w:pPr>
      <w:r>
        <w:t xml:space="preserve">5. Budget Estimate</w:t>
      </w:r>
    </w:p>
    <w:p>
      <w:r>
        <w:t xml:space="preserve">The total estimated budget for the project is $120,000. This includes design, development, QA, and project management costs. A contingency of 10% ($12,000) is included for unforeseen requirements.</w:t>
      </w:r>
    </w:p>
    <w:p>
      <w:r>
        <w:t xml:space="preserve"/>
      </w:r>
    </w:p>
    <w:p>
      <w:pPr>
        <w:pStyle w:val="Heading1"/>
      </w:pPr>
      <w:r>
        <w:t xml:space="preserve">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Chen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delivery &amp; stakeholder communication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Designer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Marcus Webb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design and prototyping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 Nair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development and integration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Dev</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Tom Russo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development and 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Lisa Park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and quality assurance</w:t>
            </w:r>
          </w:p>
        </w:tc>
      </w:tr>
    </w:tbl>
    <w:p>
      <w:r>
        <w:t xml:space="preserve"/>
      </w:r>
    </w:p>
    <w:p>
      <w:pPr>
        <w:pStyle w:val="Heading1"/>
      </w:pPr>
      <w:r>
        <w:t xml:space="preserve">7. Risks and Mitigation</w:t>
      </w:r>
    </w:p>
    <w:p>
      <w:r>
        <w:t xml:space="preserve">Key risks include scope creep, third-party API delays, and resource availability. Mitigation strategies include weekly scope reviews, early vendor engagement, and cross-training of team members.</w:t>
      </w:r>
    </w:p>
    <w:p>
      <w:r>
        <w:t xml:space="preserve"/>
      </w:r>
    </w:p>
    <w:p>
      <w:pPr>
        <w:pStyle w:val="Heading1"/>
      </w:pPr>
      <w:r>
        <w:t xml:space="preserve">8. Approval</w:t>
      </w:r>
    </w:p>
    <w:p>
      <w:r>
        <w:t xml:space="preserve">This proposal requires sign-off from the VP of Product and Finance Director before work commences.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2026-06-17T04:33:45.698Z</dcterms:created>
  <dcterms:modified xsi:type="dcterms:W3CDTF">2026-06-17T04:33:45.699Z</dcterms:modified>
</cp:coreProperties>
</file>

<file path=docProps/custom.xml><?xml version="1.0" encoding="utf-8"?>
<Properties xmlns="http://schemas.openxmlformats.org/officeDocument/2006/custom-properties" xmlns:vt="http://schemas.openxmlformats.org/officeDocument/2006/docPropsVTypes"/>
</file>