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6A" w:rsidRPr="00AA056A" w:rsidRDefault="00AA056A" w:rsidP="00AA056A">
      <w:pPr>
        <w:jc w:val="center"/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Assignment :</w:t>
      </w:r>
      <w:proofErr w:type="gramEnd"/>
      <w:r w:rsidRPr="00AA056A">
        <w:rPr>
          <w:rFonts w:ascii="India" w:hAnsi="India"/>
          <w:b/>
          <w:lang w:val="en-US"/>
        </w:rPr>
        <w:t xml:space="preserve"> 3</w:t>
      </w:r>
    </w:p>
    <w:p w:rsidR="00AA056A" w:rsidRPr="00AA056A" w:rsidRDefault="00AA056A" w:rsidP="00AA056A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AA056A" w:rsidRPr="00AA056A" w:rsidRDefault="00AA056A" w:rsidP="00AA056A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AA056A" w:rsidRPr="00AA056A" w:rsidRDefault="00AA056A">
      <w:pPr>
        <w:rPr>
          <w:rFonts w:ascii="India" w:hAnsi="India"/>
        </w:rPr>
      </w:pPr>
      <w:r w:rsidRPr="00AA056A">
        <w:rPr>
          <w:rFonts w:ascii="India" w:hAnsi="India"/>
        </w:rPr>
        <w:t xml:space="preserve">1) Does ANSI recognize the data type DATE? </w:t>
      </w:r>
    </w:p>
    <w:p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Early versions of ANSI SQL did not explicitly define a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type, but with the introduction of SQL-92 and later standards, the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 is recognized.</w:t>
      </w:r>
    </w:p>
    <w:p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>Most modern databases like MySQL, PostgreSQL, and SQL Server implement this data type in compliance with ANSI standards.</w:t>
      </w:r>
    </w:p>
    <w:p w:rsidR="00AA056A" w:rsidRPr="00AA056A" w:rsidRDefault="00AA056A" w:rsidP="00AA056A">
      <w:pPr>
        <w:ind w:left="360"/>
        <w:rPr>
          <w:rFonts w:ascii="India" w:eastAsia="Times New Roman" w:hAnsi="India" w:cs="Times New Roman"/>
          <w:sz w:val="24"/>
          <w:szCs w:val="24"/>
          <w:lang w:eastAsia="en-IN"/>
        </w:rPr>
      </w:pP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ourier New"/>
          <w:sz w:val="20"/>
          <w:szCs w:val="20"/>
          <w:lang w:eastAsia="en-IN"/>
        </w:rPr>
        <w:t>DATE</w:t>
      </w:r>
      <w:r w:rsidRPr="00AA056A">
        <w:rPr>
          <w:rFonts w:ascii="India" w:eastAsia="Times New Roman" w:hAnsi="India" w:cs="Times New Roman"/>
          <w:sz w:val="24"/>
          <w:szCs w:val="24"/>
          <w:lang w:eastAsia="en-IN"/>
        </w:rPr>
        <w:t xml:space="preserve"> data type is used to store calendar dates (year, month, day) without time.</w:t>
      </w:r>
    </w:p>
    <w:p w:rsidR="00AA056A" w:rsidRPr="00AA056A" w:rsidRDefault="00AA056A" w:rsidP="00AA056A">
      <w:pPr>
        <w:ind w:left="360"/>
        <w:rPr>
          <w:rFonts w:ascii="India" w:hAnsi="India"/>
        </w:rPr>
      </w:pPr>
    </w:p>
    <w:p w:rsidR="000269A2" w:rsidRPr="00AA056A" w:rsidRDefault="00AA056A">
      <w:pPr>
        <w:rPr>
          <w:rFonts w:ascii="India" w:hAnsi="India"/>
        </w:rPr>
      </w:pPr>
      <w:r w:rsidRPr="00AA056A">
        <w:rPr>
          <w:rFonts w:ascii="India" w:hAnsi="India"/>
        </w:rPr>
        <w:t>2) Which subdivision of SQL is used to insert values in tables</w:t>
      </w:r>
      <w:r w:rsidRPr="00AA056A">
        <w:rPr>
          <w:rFonts w:ascii="India" w:hAnsi="India"/>
        </w:rPr>
        <w:t>?</w:t>
      </w:r>
    </w:p>
    <w:p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Calibri"/>
          <w:sz w:val="24"/>
          <w:szCs w:val="24"/>
          <w:lang w:eastAsia="en-IN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alibri"/>
          <w:bCs/>
          <w:sz w:val="24"/>
          <w:szCs w:val="24"/>
          <w:lang w:eastAsia="en-IN"/>
        </w:rPr>
        <w:t>Data</w:t>
      </w:r>
      <w:bookmarkStart w:id="0" w:name="_GoBack"/>
      <w:bookmarkEnd w:id="0"/>
      <w:r w:rsidRPr="00AA056A">
        <w:rPr>
          <w:rFonts w:ascii="India" w:eastAsia="Times New Roman" w:hAnsi="India" w:cs="Calibri"/>
          <w:bCs/>
          <w:sz w:val="24"/>
          <w:szCs w:val="24"/>
          <w:lang w:eastAsia="en-IN"/>
        </w:rPr>
        <w:t xml:space="preserve"> Manipulation Language (DML)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 is the part of SQL used for manipulating data in tables.</w:t>
      </w:r>
    </w:p>
    <w:p w:rsidR="00AA056A" w:rsidRPr="00AA056A" w:rsidRDefault="00AA056A" w:rsidP="00AA056A">
      <w:pPr>
        <w:spacing w:after="0" w:line="240" w:lineRule="auto"/>
        <w:ind w:left="360"/>
        <w:rPr>
          <w:rFonts w:ascii="India" w:eastAsia="Times New Roman" w:hAnsi="India" w:cs="Calibri"/>
          <w:sz w:val="24"/>
          <w:szCs w:val="24"/>
          <w:lang w:eastAsia="en-IN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The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INSERT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 statement, which belongs to DML, is specifically used to add new records to a table.</w:t>
      </w:r>
    </w:p>
    <w:p w:rsidR="00AA056A" w:rsidRPr="00AA056A" w:rsidRDefault="00AA056A" w:rsidP="00AA056A">
      <w:pPr>
        <w:ind w:left="360"/>
        <w:rPr>
          <w:rFonts w:ascii="India" w:hAnsi="India" w:cs="Calibri"/>
        </w:rPr>
      </w:pP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Other DML operations include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UPDATE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,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DELETE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 xml:space="preserve">, and </w:t>
      </w:r>
      <w:r w:rsidRPr="00AA056A">
        <w:rPr>
          <w:rFonts w:ascii="India" w:eastAsia="Times New Roman" w:hAnsi="India" w:cs="Calibri"/>
          <w:sz w:val="20"/>
          <w:szCs w:val="20"/>
          <w:lang w:eastAsia="en-IN"/>
        </w:rPr>
        <w:t>SELECT</w:t>
      </w:r>
      <w:r w:rsidRPr="00AA056A">
        <w:rPr>
          <w:rFonts w:ascii="India" w:eastAsia="Times New Roman" w:hAnsi="India" w:cs="Calibri"/>
          <w:sz w:val="24"/>
          <w:szCs w:val="24"/>
          <w:lang w:eastAsia="en-IN"/>
        </w:rPr>
        <w:t>, all of which modify or retrieve data from existing tables.</w:t>
      </w:r>
    </w:p>
    <w:sectPr w:rsidR="00AA056A" w:rsidRPr="00AA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6E17"/>
    <w:multiLevelType w:val="hybridMultilevel"/>
    <w:tmpl w:val="94DEB2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6EE8"/>
    <w:multiLevelType w:val="hybridMultilevel"/>
    <w:tmpl w:val="1DCE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5C19"/>
    <w:multiLevelType w:val="hybridMultilevel"/>
    <w:tmpl w:val="6DDE5E4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C79"/>
    <w:multiLevelType w:val="hybridMultilevel"/>
    <w:tmpl w:val="C7906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6A"/>
    <w:rsid w:val="000269A2"/>
    <w:rsid w:val="00392688"/>
    <w:rsid w:val="004F7DAF"/>
    <w:rsid w:val="00AA056A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0AE7"/>
  <w15:chartTrackingRefBased/>
  <w15:docId w15:val="{577E41E6-0649-4CB6-A146-080F237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5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5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0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2024-10-16T19:44:00Z</dcterms:created>
  <dcterms:modified xsi:type="dcterms:W3CDTF">2024-10-16T19:49:00Z</dcterms:modified>
</cp:coreProperties>
</file>