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42CC" w14:textId="37D0657F" w:rsidR="005745F6" w:rsidRDefault="003E2CD8">
      <w:r w:rsidRPr="003E2CD8">
        <w:t>Prompt: Cinematic Scrollytelling with Canvas &amp; GSAP Goal: Create a cinematic "Scrollytelling" effect in a React (TypeScript) application. The core idea is to play an image sequence (video frames) based on the user's scroll position, creating a high-performance video-like illusion controlled entirely by the mouse wheel. Technical Stack: Framework: React (TypeScript) Styling: Tailwind CSS Rendering: HTML5 &lt;canvas&gt; Animation: GSAP (with ScrollToPlugin) Detailed Requirements: Frame Preloading &amp; Loading State: Preload a sequence of 24</w:t>
      </w:r>
      <w:r w:rsidR="00AC67D2">
        <w:t>1</w:t>
      </w:r>
      <w:r w:rsidRPr="003E2CD8">
        <w:t xml:space="preserve"> images (e.g., </w:t>
      </w:r>
      <w:r w:rsidR="00033AE0" w:rsidRPr="00033AE0">
        <w:t>ezgif-frame-001</w:t>
      </w:r>
      <w:r w:rsidRPr="003E2CD8">
        <w:t xml:space="preserve">.jpg to </w:t>
      </w:r>
      <w:r w:rsidR="00033AE0" w:rsidRPr="00033AE0">
        <w:t>ezgif-frame-</w:t>
      </w:r>
      <w:r w:rsidR="00033AE0">
        <w:t>24</w:t>
      </w:r>
      <w:r w:rsidR="00AC67D2">
        <w:t>1</w:t>
      </w:r>
      <w:r w:rsidRPr="003E2CD8">
        <w:t>.jpg) into a memory array before rendering starts. Implement a "Loading Screen" overlay that displays the real-time percentage of loaded frames. Canvas Rendering Logic: Use a fullscreen &lt;canvas&gt; element (fixed inset-0 w-full h-full). Create a drawFrame(index) function to render the specific frame to the canvas. Crucial: Implement a manual object-fit: cover logic using aspect ratio math so the images always fill the screen perfectly without distortion, regardless of window size. Include a ZOOM_FACTOR variable (e.g., 1.35) in the draw calculation to slightly zoom into the frames, effectively hiding any baked-in black bars or letterboxing. Scroll-to-Frame Mapping: Set the container height to 500vh to create a long scrollable area. Listen for the scroll event and calculate a scrollFraction (0 to 1) based on window.scrollY and the maximum scrollable height. Map this fraction to the frame index (0–24</w:t>
      </w:r>
      <w:r w:rsidR="00246D54">
        <w:t>0</w:t>
      </w:r>
      <w:r w:rsidRPr="003E2CD8">
        <w:t>) and use requestAnimationFrame to trigger drawFrame for buttery-smooth performance. Interactive Mouse Parallax: Add a mousemove event listener. Use gsap.to() to smoothly shift the canvas position in the opposite direction of the mouse movement to create a sense of 3D depth. Apply a CSS scale: 1.05 to the canvas to ensure that its edges never become visible during the parallax offset. Performance &amp; UX: Ensure the canvas handles window resizing dynamically. The background should remain solid black to maintain a cinematic atmosphere. Use GSAP's ScrollToPlugin for smooth programmatic navigation (e.g., "Scroll to Top" buttons).</w:t>
      </w:r>
    </w:p>
    <w:sectPr w:rsidR="00574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CD8"/>
    <w:rsid w:val="00033AE0"/>
    <w:rsid w:val="002000A5"/>
    <w:rsid w:val="00246D54"/>
    <w:rsid w:val="003E2CD8"/>
    <w:rsid w:val="005745F6"/>
    <w:rsid w:val="00AC67D2"/>
    <w:rsid w:val="00F657F5"/>
    <w:rsid w:val="00FE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F82BE"/>
  <w15:chartTrackingRefBased/>
  <w15:docId w15:val="{86CB9AA3-3354-45F0-9566-621DFECE7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Bhandari</dc:creator>
  <cp:keywords/>
  <dc:description/>
  <cp:lastModifiedBy>Bhandari</cp:lastModifiedBy>
  <cp:revision>4</cp:revision>
  <dcterms:created xsi:type="dcterms:W3CDTF">2026-06-04T15:56:00Z</dcterms:created>
  <dcterms:modified xsi:type="dcterms:W3CDTF">2026-06-05T08:04:00Z</dcterms:modified>
</cp:coreProperties>
</file>