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8C" w:rsidRPr="002A0C8B" w:rsidRDefault="006528DB" w:rsidP="006528DB">
      <w:pPr>
        <w:jc w:val="center"/>
        <w:rPr>
          <w:b/>
          <w:sz w:val="32"/>
          <w:lang w:val="en-US"/>
        </w:rPr>
      </w:pPr>
      <w:proofErr w:type="spellStart"/>
      <w:r w:rsidRPr="006528DB">
        <w:rPr>
          <w:b/>
          <w:sz w:val="32"/>
          <w:lang w:val="en-US"/>
        </w:rPr>
        <w:t>TriggerAid</w:t>
      </w:r>
      <w:proofErr w:type="spellEnd"/>
    </w:p>
    <w:p w:rsidR="006528DB" w:rsidRDefault="006528DB" w:rsidP="006528DB">
      <w:pPr>
        <w:jc w:val="center"/>
        <w:rPr>
          <w:lang w:val="en-US"/>
        </w:rPr>
      </w:pPr>
      <w:r>
        <w:rPr>
          <w:lang w:val="en-US"/>
        </w:rPr>
        <w:t xml:space="preserve">High Speed Camera/Flash Trigger &amp;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Controller</w:t>
      </w:r>
    </w:p>
    <w:p w:rsidR="006528DB" w:rsidRDefault="006528DB" w:rsidP="006528DB">
      <w:pPr>
        <w:jc w:val="center"/>
        <w:rPr>
          <w:lang w:val="en-US"/>
        </w:rPr>
      </w:pPr>
    </w:p>
    <w:p w:rsidR="006528DB" w:rsidRPr="002A0C8B" w:rsidRDefault="006528DB" w:rsidP="006528DB">
      <w:pPr>
        <w:rPr>
          <w:lang w:val="en-US"/>
        </w:rPr>
      </w:pPr>
    </w:p>
    <w:p w:rsidR="006528DB" w:rsidRPr="00F930D9" w:rsidRDefault="00F930D9" w:rsidP="006528DB">
      <w:pPr>
        <w:rPr>
          <w:b/>
          <w:lang w:val="en-US"/>
        </w:rPr>
      </w:pPr>
      <w:r w:rsidRPr="00F930D9">
        <w:rPr>
          <w:b/>
          <w:lang w:val="en-US"/>
        </w:rPr>
        <w:t>The Board</w:t>
      </w:r>
    </w:p>
    <w:p w:rsidR="006528DB" w:rsidRDefault="00CF316A" w:rsidP="006528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33.6pt">
            <v:imagedata r:id="rId7" o:title="DSCF8013"/>
          </v:shape>
        </w:pict>
      </w:r>
    </w:p>
    <w:p w:rsidR="006528DB" w:rsidRDefault="006528DB" w:rsidP="006528DB"/>
    <w:p w:rsidR="006528DB" w:rsidRPr="00F930D9" w:rsidRDefault="00CD1F0D" w:rsidP="006528DB">
      <w:pPr>
        <w:rPr>
          <w:b/>
          <w:lang w:val="en-US"/>
        </w:rPr>
      </w:pPr>
      <w:r w:rsidRPr="00F930D9">
        <w:rPr>
          <w:b/>
          <w:lang w:val="en-US"/>
        </w:rPr>
        <w:t>Input/</w:t>
      </w:r>
      <w:r w:rsidR="00F930D9" w:rsidRPr="00F930D9">
        <w:rPr>
          <w:b/>
          <w:lang w:val="en-US"/>
        </w:rPr>
        <w:t>Outputs</w:t>
      </w:r>
    </w:p>
    <w:p w:rsidR="006528DB" w:rsidRDefault="006528DB" w:rsidP="00CD1F0D">
      <w:pPr>
        <w:pStyle w:val="a3"/>
        <w:numPr>
          <w:ilvl w:val="0"/>
          <w:numId w:val="1"/>
        </w:numPr>
        <w:rPr>
          <w:lang w:val="en-US"/>
        </w:rPr>
      </w:pPr>
      <w:r w:rsidRPr="00CD1F0D">
        <w:rPr>
          <w:lang w:val="en-US"/>
        </w:rPr>
        <w:t>TRS Jack (Stereo, 3.5mm, headphones-style)</w:t>
      </w:r>
      <w:r w:rsidR="00CD1F0D" w:rsidRPr="00CD1F0D">
        <w:rPr>
          <w:lang w:val="en-US"/>
        </w:rPr>
        <w:t xml:space="preserve"> for connecting Camera or Flash (or whatever you want to trigger)</w:t>
      </w:r>
    </w:p>
    <w:p w:rsidR="00CD1F0D" w:rsidRDefault="00CD1F0D" w:rsidP="00CD1F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Sensor Input (+5V, Data, GND)</w:t>
      </w:r>
    </w:p>
    <w:p w:rsidR="00CD1F0D" w:rsidRDefault="00CD1F0D" w:rsidP="00CD1F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DC Input (Center Positive, 7-18V)</w:t>
      </w:r>
    </w:p>
    <w:p w:rsidR="00CD1F0D" w:rsidRDefault="00CD1F0D" w:rsidP="00CD1F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6 Buttons (Reset, Previous/Next/Enter/Back/Shoot).</w:t>
      </w:r>
    </w:p>
    <w:p w:rsidR="00CD1F0D" w:rsidRDefault="00CD1F0D" w:rsidP="00CD1F0D">
      <w:pPr>
        <w:rPr>
          <w:lang w:val="en-US"/>
        </w:rPr>
      </w:pPr>
    </w:p>
    <w:p w:rsidR="00631CD5" w:rsidRDefault="00631CD5">
      <w:pPr>
        <w:rPr>
          <w:lang w:val="en-US"/>
        </w:rPr>
      </w:pPr>
      <w:r>
        <w:rPr>
          <w:lang w:val="en-US"/>
        </w:rPr>
        <w:br w:type="page"/>
      </w:r>
    </w:p>
    <w:p w:rsidR="00F930D9" w:rsidRDefault="00F930D9" w:rsidP="00CD1F0D">
      <w:pPr>
        <w:rPr>
          <w:b/>
          <w:lang w:val="en-US"/>
        </w:rPr>
      </w:pPr>
    </w:p>
    <w:p w:rsidR="00CD1F0D" w:rsidRPr="00F930D9" w:rsidRDefault="00CD1F0D" w:rsidP="00CD1F0D">
      <w:pPr>
        <w:rPr>
          <w:b/>
          <w:lang w:val="en-US"/>
        </w:rPr>
      </w:pPr>
      <w:r w:rsidRPr="00F930D9">
        <w:rPr>
          <w:b/>
          <w:lang w:val="en-US"/>
        </w:rPr>
        <w:t>Main Menu:</w:t>
      </w:r>
    </w:p>
    <w:p w:rsidR="00CD1F0D" w:rsidRDefault="00CD1F0D" w:rsidP="00CD1F0D">
      <w:pPr>
        <w:rPr>
          <w:lang w:val="en-US"/>
        </w:rPr>
      </w:pPr>
      <w:r>
        <w:rPr>
          <w:lang w:val="en-US"/>
        </w:rPr>
        <w:t>The menu structure is the following:</w:t>
      </w: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Light Trigger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the first line, you can see the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reading from the light sensor from 0 to 100. In the last right character, an empty circle indicates that the trigger is not enabled, and when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filled black, indicates enabled triggering.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line, you define the threshold (0</w:t>
      </w:r>
      <w:proofErr w:type="gramStart"/>
      <w:r>
        <w:rPr>
          <w:lang w:val="en-US"/>
        </w:rPr>
        <w:t>..100</w:t>
      </w:r>
      <w:proofErr w:type="gramEnd"/>
      <w:r>
        <w:rPr>
          <w:lang w:val="en-US"/>
        </w:rPr>
        <w:t>) and the last character indicates if it will be triggered when the reading is more that the threshold (H / High) or lower (L / Low).</w:t>
      </w:r>
    </w:p>
    <w:p w:rsidR="00CD1F0D" w:rsidRPr="00CD1F0D" w:rsidRDefault="00CD1F0D" w:rsidP="00CD1F0D">
      <w:pPr>
        <w:ind w:left="1080"/>
        <w:rPr>
          <w:lang w:val="en-US"/>
        </w:rPr>
      </w:pPr>
      <w:r w:rsidRPr="00CD1F0D">
        <w:rPr>
          <w:lang w:val="en-US"/>
        </w:rPr>
        <w:t>You can change the threshold from 0 to 100 and vise-versa using PREV/NEXT buttons. You can start the trigger with ENTER. Exit with BACK.</w:t>
      </w:r>
    </w:p>
    <w:p w:rsidR="00CD1F0D" w:rsidRDefault="00CD1F0D" w:rsidP="00CD1F0D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External Trigger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the selected trigger and if it is active or not.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 you can see when it triggers, if it is responding HIGH or LOW (normally, a sound trigger for example will trigger HIGH when the sound is louder than the setting/threshold).</w:t>
      </w:r>
    </w:p>
    <w:p w:rsidR="00CD1F0D" w:rsidRPr="00CD1F0D" w:rsidRDefault="00CD1F0D" w:rsidP="00CD1F0D">
      <w:pPr>
        <w:ind w:left="1080"/>
        <w:rPr>
          <w:lang w:val="en-US"/>
        </w:rPr>
      </w:pPr>
      <w:r w:rsidRPr="00CD1F0D">
        <w:rPr>
          <w:lang w:val="en-US"/>
        </w:rPr>
        <w:t>You can change from LOW to HIGH using PREV/NEXT buttons and you can start the trigger with ENTER. Exit with BACK.</w:t>
      </w: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Time Lapse</w:t>
      </w:r>
    </w:p>
    <w:p w:rsidR="00CD1F0D" w:rsidRDefault="004600AC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the remaining time for the shoot and if it’s active or not.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 you can set the shooting interval (time between shoots) from 0 to 300 (time is in seconds).</w:t>
      </w:r>
    </w:p>
    <w:p w:rsidR="004600AC" w:rsidRPr="004600AC" w:rsidRDefault="004600AC" w:rsidP="004600AC">
      <w:pPr>
        <w:ind w:left="1080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values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4600AC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Bulb Mode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the remaining time of the shoot and if it’s active or not.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 you can set the exposure (bulb time) from 0 to 300 seconds.</w:t>
      </w:r>
    </w:p>
    <w:p w:rsidR="004600AC" w:rsidRPr="004600AC" w:rsidRDefault="004600AC" w:rsidP="004600AC">
      <w:pPr>
        <w:ind w:left="1080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exposure/bulb time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4600AC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High Speed Burst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if it’s enabled or not.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the second line you can set the interval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Seconds).</w:t>
      </w:r>
    </w:p>
    <w:p w:rsidR="004600AC" w:rsidRPr="004600AC" w:rsidRDefault="004600AC" w:rsidP="004600AC">
      <w:pPr>
        <w:ind w:left="1080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interval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Pr="004600AC" w:rsidRDefault="004600AC" w:rsidP="004600AC">
      <w:pPr>
        <w:ind w:left="1080"/>
        <w:rPr>
          <w:lang w:val="en-US"/>
        </w:rPr>
      </w:pPr>
    </w:p>
    <w:p w:rsidR="00F930D9" w:rsidRDefault="00F930D9" w:rsidP="00F930D9">
      <w:pPr>
        <w:pStyle w:val="a3"/>
        <w:rPr>
          <w:b/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Setup Parameters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 Focus. </w:t>
      </w:r>
      <w:r w:rsidRPr="004600AC">
        <w:rPr>
          <w:lang w:val="en-US"/>
        </w:rPr>
        <w:t xml:space="preserve">You can enable or disable the pre-focus delay. </w:t>
      </w:r>
      <w:r>
        <w:rPr>
          <w:lang w:val="en-US"/>
        </w:rPr>
        <w:t xml:space="preserve">If </w:t>
      </w:r>
      <w:r w:rsidRPr="004600AC">
        <w:rPr>
          <w:lang w:val="en-US"/>
        </w:rPr>
        <w:t>it</w:t>
      </w:r>
      <w:r>
        <w:rPr>
          <w:lang w:val="en-US"/>
        </w:rPr>
        <w:t xml:space="preserve">’s enabled, when you start a trigger mode, the </w:t>
      </w:r>
      <w:proofErr w:type="spellStart"/>
      <w:r>
        <w:rPr>
          <w:lang w:val="en-US"/>
        </w:rPr>
        <w:t>TriggerAid</w:t>
      </w:r>
      <w:proofErr w:type="spellEnd"/>
      <w:r>
        <w:rPr>
          <w:lang w:val="en-US"/>
        </w:rPr>
        <w:t xml:space="preserve"> will trigger the focus on your camera. It works only with wired camera connection.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Wired Triggers. You can select which trigger outputs are enabled or not. First only (usually Focus), Second only (usually Shoot), 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or None. None is used when you are using the IR connection to your camera.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Infrared Trigger. You can select the brand of your camera. Olympus, Pentax, Canon, Nikon, Sony, or Disable.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 Trigger on HIGH/LOW. You can select the default value from HIGH to LOW.</w:t>
      </w:r>
    </w:p>
    <w:p w:rsidR="002A0C8B" w:rsidRPr="002A0C8B" w:rsidRDefault="002A0C8B" w:rsidP="002A0C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External </w:t>
      </w:r>
      <w:r>
        <w:rPr>
          <w:lang w:val="en-US"/>
        </w:rPr>
        <w:t>Trigger on HIGH/LOW. You can select the default value from HIGH to LOW.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 Shoot Delay. You can define a delay which executed </w:t>
      </w:r>
      <w:r>
        <w:rPr>
          <w:b/>
          <w:lang w:val="en-US"/>
        </w:rPr>
        <w:t>before</w:t>
      </w:r>
      <w:r>
        <w:rPr>
          <w:lang w:val="en-US"/>
        </w:rPr>
        <w:t xml:space="preserve"> taking the shot, after trigger. In milliseconds.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Shutter Delay. You can define the delay which the trigger will stay enabled. A value of 250ms works with most cameras</w:t>
      </w:r>
      <w:r w:rsidR="00965A9E">
        <w:rPr>
          <w:lang w:val="en-US"/>
        </w:rPr>
        <w:t xml:space="preserve"> and/or flashes</w:t>
      </w:r>
      <w:r>
        <w:rPr>
          <w:lang w:val="en-US"/>
        </w:rPr>
        <w:t xml:space="preserve">. Very low values may not work with your </w:t>
      </w:r>
      <w:r w:rsidR="00965A9E">
        <w:rPr>
          <w:lang w:val="en-US"/>
        </w:rPr>
        <w:t>camera or flash, but you can do a trial-and-error-procedure to find out the optimal for your setup.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Shot Delay. You can define a delay which is executed </w:t>
      </w:r>
      <w:r>
        <w:rPr>
          <w:b/>
          <w:lang w:val="en-US"/>
        </w:rPr>
        <w:t xml:space="preserve">after </w:t>
      </w:r>
      <w:r>
        <w:rPr>
          <w:lang w:val="en-US"/>
        </w:rPr>
        <w:t xml:space="preserve">the shot. 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Lapse Exposure. You can define how much the exposure will be for the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mode. This is how the shutter/trigger will stay active on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mode.</w:t>
      </w:r>
    </w:p>
    <w:p w:rsidR="002A0C8B" w:rsidRPr="002A0C8B" w:rsidRDefault="002A0C8B" w:rsidP="002A0C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Lapse </w:t>
      </w:r>
      <w:r>
        <w:rPr>
          <w:lang w:val="en-US"/>
        </w:rPr>
        <w:t>Interval</w:t>
      </w:r>
      <w:r>
        <w:rPr>
          <w:lang w:val="en-US"/>
        </w:rPr>
        <w:t xml:space="preserve">. You can define </w:t>
      </w:r>
      <w:r>
        <w:rPr>
          <w:lang w:val="en-US"/>
        </w:rPr>
        <w:t xml:space="preserve">the time between shots in seconds (interval) for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mode. 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Speed Delay. You can define the delay between shots/triggers. Delay is defined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Seconds).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Speed Limit. You can define the maximum times that the high speed burst mode will trigger. 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Shortcut. You can define what the BACK button will do, if pressed for more than 3 seconds.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Buzzer. You can enable or disable the built-in buzzer.</w:t>
      </w:r>
    </w:p>
    <w:p w:rsidR="00965A9E" w:rsidRPr="004600AC" w:rsidRDefault="00965A9E" w:rsidP="00965A9E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Information</w:t>
      </w:r>
    </w:p>
    <w:p w:rsidR="00965A9E" w:rsidRDefault="00965A9E" w:rsidP="00965A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about the current version and memory status.</w:t>
      </w:r>
    </w:p>
    <w:p w:rsidR="00965A9E" w:rsidRDefault="00965A9E" w:rsidP="00965A9E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Factory Reset</w:t>
      </w:r>
    </w:p>
    <w:p w:rsidR="00965A9E" w:rsidRDefault="00965A9E" w:rsidP="00965A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reset all the settings to factory default</w:t>
      </w:r>
      <w:bookmarkStart w:id="0" w:name="_GoBack"/>
      <w:bookmarkEnd w:id="0"/>
      <w:r>
        <w:rPr>
          <w:lang w:val="en-US"/>
        </w:rPr>
        <w:t xml:space="preserve">s. You have to do that after replacing the firmware or at the first use of the </w:t>
      </w:r>
      <w:proofErr w:type="spellStart"/>
      <w:r>
        <w:rPr>
          <w:lang w:val="en-US"/>
        </w:rPr>
        <w:t>TriggerAid</w:t>
      </w:r>
      <w:proofErr w:type="spellEnd"/>
      <w:r>
        <w:rPr>
          <w:lang w:val="en-US"/>
        </w:rPr>
        <w:t>.</w:t>
      </w:r>
    </w:p>
    <w:p w:rsidR="00965A9E" w:rsidRDefault="00965A9E" w:rsidP="00965A9E">
      <w:pPr>
        <w:rPr>
          <w:lang w:val="en-US"/>
        </w:rPr>
      </w:pPr>
    </w:p>
    <w:p w:rsidR="00965A9E" w:rsidRDefault="00965A9E" w:rsidP="00965A9E">
      <w:pPr>
        <w:rPr>
          <w:lang w:val="en-US"/>
        </w:rPr>
      </w:pPr>
    </w:p>
    <w:p w:rsidR="00631CD5" w:rsidRDefault="00631CD5">
      <w:pPr>
        <w:rPr>
          <w:lang w:val="en-US"/>
        </w:rPr>
      </w:pPr>
      <w:r>
        <w:rPr>
          <w:lang w:val="en-US"/>
        </w:rPr>
        <w:br w:type="page"/>
      </w:r>
    </w:p>
    <w:p w:rsidR="00F930D9" w:rsidRDefault="00F930D9" w:rsidP="00965A9E">
      <w:pPr>
        <w:rPr>
          <w:b/>
          <w:lang w:val="en-US"/>
        </w:rPr>
      </w:pPr>
    </w:p>
    <w:p w:rsidR="00965A9E" w:rsidRPr="00F930D9" w:rsidRDefault="00965A9E" w:rsidP="00965A9E">
      <w:pPr>
        <w:rPr>
          <w:b/>
          <w:lang w:val="en-US"/>
        </w:rPr>
      </w:pPr>
      <w:r w:rsidRPr="00F930D9">
        <w:rPr>
          <w:b/>
          <w:lang w:val="en-US"/>
        </w:rPr>
        <w:t xml:space="preserve">Miscellaneous information about the </w:t>
      </w:r>
      <w:proofErr w:type="spellStart"/>
      <w:r w:rsidRPr="00F930D9">
        <w:rPr>
          <w:b/>
          <w:lang w:val="en-US"/>
        </w:rPr>
        <w:t>TriggerAid</w:t>
      </w:r>
      <w:proofErr w:type="spellEnd"/>
      <w:r w:rsidRPr="00F930D9">
        <w:rPr>
          <w:b/>
          <w:lang w:val="en-US"/>
        </w:rPr>
        <w:t>.</w:t>
      </w:r>
    </w:p>
    <w:p w:rsidR="00965A9E" w:rsidRDefault="00965A9E" w:rsidP="00965A9E">
      <w:pPr>
        <w:rPr>
          <w:lang w:val="en-US"/>
        </w:rPr>
      </w:pPr>
      <w:r>
        <w:rPr>
          <w:lang w:val="en-US"/>
        </w:rPr>
        <w:t>You can power the device with a jack that the positive voltage is on the center pin.</w:t>
      </w:r>
    </w:p>
    <w:p w:rsidR="00965A9E" w:rsidRDefault="00965A9E" w:rsidP="00965A9E">
      <w:pPr>
        <w:rPr>
          <w:lang w:val="en-US"/>
        </w:rPr>
      </w:pPr>
      <w:r>
        <w:rPr>
          <w:lang w:val="en-US"/>
        </w:rPr>
        <w:t>It can be powered from 7-18V DC.</w:t>
      </w:r>
    </w:p>
    <w:p w:rsidR="00631CD5" w:rsidRDefault="00965A9E" w:rsidP="00965A9E">
      <w:pPr>
        <w:rPr>
          <w:lang w:val="en-US"/>
        </w:rPr>
      </w:pPr>
      <w:r>
        <w:rPr>
          <w:lang w:val="en-US"/>
        </w:rPr>
        <w:t xml:space="preserve">The current consumption is about </w:t>
      </w:r>
      <w:r w:rsidR="00631CD5">
        <w:rPr>
          <w:lang w:val="en-US"/>
        </w:rPr>
        <w:t xml:space="preserve">30mA in standby mode. When using the built-in light trigger or the </w:t>
      </w:r>
      <w:proofErr w:type="spellStart"/>
      <w:r w:rsidR="00631CD5">
        <w:rPr>
          <w:lang w:val="en-US"/>
        </w:rPr>
        <w:t>timelapse</w:t>
      </w:r>
      <w:proofErr w:type="spellEnd"/>
      <w:r w:rsidR="00631CD5">
        <w:rPr>
          <w:lang w:val="en-US"/>
        </w:rPr>
        <w:t xml:space="preserve"> mode, the current is about 43mA. When triggered about 50-60mA. In Bulb mode the current is about 60mA (as it stays triggered for a long time). Using an external trigger the current is about the same as built-in light trigger but it depends on the trigger module.</w:t>
      </w:r>
    </w:p>
    <w:p w:rsidR="00631CD5" w:rsidRDefault="00631CD5" w:rsidP="00965A9E">
      <w:pPr>
        <w:rPr>
          <w:lang w:val="en-US"/>
        </w:rPr>
      </w:pPr>
      <w:r>
        <w:rPr>
          <w:lang w:val="en-US"/>
        </w:rPr>
        <w:t xml:space="preserve">When you do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or leaving the device for a long time and power consumption matters, you can remove the LCD screen. The consumption goes from 30mA to 15mA in standby (LCD consumes 15mA when you are using a backlit-LCD screen).</w:t>
      </w:r>
    </w:p>
    <w:p w:rsidR="00631CD5" w:rsidRPr="00965A9E" w:rsidRDefault="00631CD5" w:rsidP="00965A9E">
      <w:pPr>
        <w:rPr>
          <w:lang w:val="en-US"/>
        </w:rPr>
      </w:pPr>
      <w:r>
        <w:rPr>
          <w:lang w:val="en-US"/>
        </w:rPr>
        <w:t xml:space="preserve">The consumption is calculated by using 8.4V battery (2-cell </w:t>
      </w:r>
      <w:proofErr w:type="spellStart"/>
      <w:r>
        <w:rPr>
          <w:lang w:val="en-US"/>
        </w:rPr>
        <w:t>LiPO</w:t>
      </w:r>
      <w:proofErr w:type="spellEnd"/>
      <w:r>
        <w:rPr>
          <w:lang w:val="en-US"/>
        </w:rPr>
        <w:t xml:space="preserve"> batteries are great for long-time autonomy). </w:t>
      </w:r>
    </w:p>
    <w:sectPr w:rsidR="00631CD5" w:rsidRPr="00965A9E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6A" w:rsidRDefault="00CF316A" w:rsidP="00F930D9">
      <w:pPr>
        <w:spacing w:after="0" w:line="240" w:lineRule="auto"/>
      </w:pPr>
      <w:r>
        <w:separator/>
      </w:r>
    </w:p>
  </w:endnote>
  <w:endnote w:type="continuationSeparator" w:id="0">
    <w:p w:rsidR="00CF316A" w:rsidRDefault="00CF316A" w:rsidP="00F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>
    <w:pPr>
      <w:pStyle w:val="a5"/>
      <w:rPr>
        <w:lang w:val="en-US"/>
      </w:rPr>
    </w:pPr>
    <w:proofErr w:type="spellStart"/>
    <w:r w:rsidRPr="00F930D9">
      <w:rPr>
        <w:sz w:val="24"/>
        <w:lang w:val="en-US"/>
      </w:rPr>
      <w:t>TriggerAid</w:t>
    </w:r>
    <w:proofErr w:type="spellEnd"/>
    <w:r w:rsidRPr="00F930D9">
      <w:rPr>
        <w:sz w:val="24"/>
        <w:lang w:val="en-US"/>
      </w:rPr>
      <w:t xml:space="preserve"> v2</w:t>
    </w:r>
    <w:sdt>
      <w:sdtPr>
        <w:rPr>
          <w:lang w:val="en-US"/>
        </w:rPr>
        <w:id w:val="-992566752"/>
        <w:docPartObj>
          <w:docPartGallery w:val="Page Numbers (Bottom of Page)"/>
          <w:docPartUnique/>
        </w:docPartObj>
      </w:sdtPr>
      <w:sdtEndPr/>
      <w:sdtContent>
        <w:r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30D9" w:rsidRDefault="00F930D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0C8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F930D9" w:rsidRDefault="00F930D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0C8B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50ED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lang w:val="en-US"/>
          </w:rPr>
          <w:tab/>
        </w:r>
        <w:r>
          <w:rPr>
            <w:lang w:val="en-US"/>
          </w:rPr>
          <w:tab/>
          <w:t>Revision 0</w:t>
        </w:r>
        <w:r w:rsidR="002A0C8B">
          <w:rPr>
            <w:lang w:val="en-US"/>
          </w:rPr>
          <w:t>B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6A" w:rsidRDefault="00CF316A" w:rsidP="00F930D9">
      <w:pPr>
        <w:spacing w:after="0" w:line="240" w:lineRule="auto"/>
      </w:pPr>
      <w:r>
        <w:separator/>
      </w:r>
    </w:p>
  </w:footnote>
  <w:footnote w:type="continuationSeparator" w:id="0">
    <w:p w:rsidR="00CF316A" w:rsidRDefault="00CF316A" w:rsidP="00F9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 w:rsidP="00F930D9">
    <w:pPr>
      <w:pStyle w:val="a4"/>
      <w:jc w:val="center"/>
      <w:rPr>
        <w:b/>
        <w:sz w:val="40"/>
        <w:lang w:val="en-US"/>
      </w:rPr>
    </w:pPr>
    <w:proofErr w:type="spellStart"/>
    <w:r w:rsidRPr="00F930D9">
      <w:rPr>
        <w:b/>
        <w:sz w:val="40"/>
        <w:lang w:val="en-US"/>
      </w:rPr>
      <w:t>TriggerAid</w:t>
    </w:r>
    <w:proofErr w:type="spellEnd"/>
    <w:r w:rsidRPr="00F930D9">
      <w:rPr>
        <w:b/>
        <w:sz w:val="40"/>
        <w:lang w:val="en-US"/>
      </w:rPr>
      <w:t xml:space="preserve">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11023"/>
    <w:multiLevelType w:val="hybridMultilevel"/>
    <w:tmpl w:val="BB10C50C"/>
    <w:lvl w:ilvl="0" w:tplc="6D3C1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DB"/>
    <w:rsid w:val="0018359A"/>
    <w:rsid w:val="002A0C8B"/>
    <w:rsid w:val="004600AC"/>
    <w:rsid w:val="00631CD5"/>
    <w:rsid w:val="006528DB"/>
    <w:rsid w:val="00965A9E"/>
    <w:rsid w:val="00CD1F0D"/>
    <w:rsid w:val="00CF316A"/>
    <w:rsid w:val="00F5348C"/>
    <w:rsid w:val="00F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A89BDC-4EB0-4123-BC3B-73748CD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930D9"/>
  </w:style>
  <w:style w:type="paragraph" w:styleId="a5">
    <w:name w:val="footer"/>
    <w:basedOn w:val="a"/>
    <w:link w:val="Char0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9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</dc:creator>
  <cp:keywords/>
  <dc:description/>
  <cp:lastModifiedBy>Antonis</cp:lastModifiedBy>
  <cp:revision>3</cp:revision>
  <dcterms:created xsi:type="dcterms:W3CDTF">2014-07-01T20:31:00Z</dcterms:created>
  <dcterms:modified xsi:type="dcterms:W3CDTF">2014-07-02T21:42:00Z</dcterms:modified>
</cp:coreProperties>
</file>