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rPr>
          <w:b/>
          <w:sz w:val="28"/>
        </w:rPr>
      </w:pPr>
      <w:r>
        <w:rPr>
          <w:b/>
          <w:sz w:val="28"/>
        </w:rPr>
        <w:drawing>
          <wp:inline xmlns:wp="http://schemas.openxmlformats.org/drawingml/2006/wordprocessingDrawing" distT="0" distB="0" distL="0" distR="0">
            <wp:extent cx="2799058" cy="667893"/>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2799058" cy="667893"/>
                    </a:xfrm>
                    <a:prstGeom prst="rect">
                      <a:avLst/>
                    </a:prstGeom>
                  </pic:spPr>
                </pic:pic>
              </a:graphicData>
            </a:graphic>
          </wp:inline>
        </w:drawing>
      </w:r>
      <w:r/>
      <w:r>
        <w:rPr>
          <w:b/>
          <w:sz w:val="28"/>
        </w:rPr>
      </w:r>
      <w:r/>
      <w:r>
        <w:rPr>
          <w:b/>
          <w:sz w:val="28"/>
        </w:rPr>
      </w:r>
      <w:r/>
      <w:r>
        <w:rPr>
          <w:b/>
          <w:sz w:val="28"/>
        </w:rPr>
      </w:r>
      <w:r>
        <w:rPr>
          <w:b/>
          <w:sz w:val="28"/>
        </w:rPr>
      </w:r>
    </w:p>
    <w:p>
      <w:pPr>
        <w:jc w:val="left"/>
        <w:spacing w:lineRule="auto" w:line="240"/>
        <w:rPr>
          <w:b/>
          <w:sz w:val="28"/>
        </w:rPr>
      </w:pPr>
      <w:r>
        <w:rPr>
          <w:b/>
          <w:sz w:val="28"/>
        </w:rPr>
      </w:r>
      <w:r/>
    </w:p>
    <w:p>
      <w:pPr>
        <w:jc w:val="left"/>
        <w:spacing w:lineRule="auto" w:line="240"/>
        <w:rPr>
          <w:b/>
          <w:sz w:val="28"/>
        </w:rPr>
      </w:pPr>
      <w:r>
        <w:rPr>
          <w:b/>
          <w:sz w:val="28"/>
        </w:rPr>
        <w:t xml:space="preserve">Creative Commons tiene un nuevo capítulo en México</w:t>
      </w:r>
      <w:r>
        <w:rPr>
          <w:b/>
          <w:sz w:val="28"/>
        </w:rPr>
      </w:r>
      <w:r/>
    </w:p>
    <w:p>
      <w:pPr>
        <w:pStyle w:val="254"/>
        <w:numPr>
          <w:ilvl w:val="0"/>
          <w:numId w:val="3"/>
        </w:numPr>
        <w:spacing w:lineRule="auto" w:line="240"/>
      </w:pPr>
      <w:r>
        <w:t xml:space="preserve">Siguiendo una visión que busca rescatar los valores que dieron origen a este movimiento y actuar acorde a la realidad y el contexto del país, Creative Commons México da inicio a una nueva generación de proyectos.</w:t>
      </w:r>
      <w:r/>
    </w:p>
    <w:p>
      <w:pPr>
        <w:pStyle w:val="254"/>
        <w:numPr>
          <w:ilvl w:val="0"/>
          <w:numId w:val="1"/>
        </w:numPr>
        <w:spacing w:lineRule="auto" w:line="240"/>
      </w:pPr>
      <w:r>
        <w:t xml:space="preserve">Algunos de los ejes principales de este capítulo se concentran en la participación activa con las comunidades creadoras de conocimiento cultural, científico y de interés general para fomentar el uso de licencias Creative Commons.</w:t>
      </w:r>
      <w:r/>
    </w:p>
    <w:p>
      <w:pPr>
        <w:pStyle w:val="254"/>
        <w:numPr>
          <w:ilvl w:val="0"/>
          <w:numId w:val="2"/>
        </w:numPr>
        <w:spacing w:lineRule="auto" w:line="240"/>
      </w:pPr>
      <w:r>
        <w:t xml:space="preserve">El capítulo será encabezado por Irene Soria Guzmán y arrancará su historia con eventos de divulgación, formación e incidencia para fortalecer la cultura libre y abierta en el país.</w:t>
      </w:r>
      <w:r/>
    </w:p>
    <w:p>
      <w:pPr>
        <w:ind w:left="0" w:hanging="0"/>
        <w:jc w:val="both"/>
        <w:spacing w:lineRule="auto" w:line="240"/>
        <w:rPr>
          <w:b/>
          <w:sz w:val="16"/>
        </w:rPr>
      </w:pPr>
      <w:r>
        <w:rPr>
          <w:b/>
          <w:sz w:val="16"/>
        </w:rPr>
      </w:r>
      <w:r>
        <w:rPr>
          <w:b/>
          <w:sz w:val="16"/>
        </w:rPr>
      </w:r>
    </w:p>
    <w:p>
      <w:pPr>
        <w:ind w:left="0" w:hanging="0"/>
        <w:jc w:val="both"/>
        <w:spacing w:lineRule="auto" w:line="240"/>
      </w:pPr>
      <w:r>
        <w:rPr>
          <w:b/>
        </w:rPr>
        <w:t xml:space="preserve">Ciudad de México, 25 de enero de 2019.</w:t>
      </w:r>
      <w:r>
        <w:t xml:space="preserve"> Creative Commons México hace del conocimiento del interés público la fundación de una nueva organización que tiene como objetivos promover la incidencia, la formación, la creación de comunidad y el desarrollo colectivo para difundir los valores </w:t>
      </w:r>
      <w:r>
        <w:t xml:space="preserve">de la cultura libre y el conocimiento abierto en el país a través del uso de licencias Creative Commons; recursos que permiten la liberación del conocimiento en distintos campos como la educación, la cultura y las ciencias, entre otros.</w:t>
      </w:r>
      <w:r/>
    </w:p>
    <w:p>
      <w:pPr>
        <w:ind w:left="0" w:hanging="0"/>
        <w:jc w:val="both"/>
        <w:spacing w:lineRule="auto" w:line="240"/>
      </w:pPr>
      <w:r>
        <w:t xml:space="preserve">El movimiento de Creative Commons a nivel global ha realizado un proceso de estrategia que derivó, entre otras acciones, en una reorganización general de sus comunidades en diferentes países del mundo incluyendo México. El nuevo capítulo de Creative Commons</w:t>
      </w:r>
      <w:r>
        <w:t xml:space="preserve"> está conformado por personas entusiastas voluntarias del conocimiento libre que incluyen una diversidad de perfiles en la ciencias, las artes visuales y el derecho.</w:t>
      </w:r>
      <w:r/>
    </w:p>
    <w:p>
      <w:pPr>
        <w:ind w:left="0" w:hanging="0"/>
        <w:jc w:val="both"/>
        <w:spacing w:lineRule="auto" w:line="240"/>
      </w:pPr>
      <w:r>
        <w:t xml:space="preserve">Bajo la dirección de Irene Soria Guzmán </w:t>
      </w:r>
      <w:r>
        <w:rPr>
          <w:rFonts w:ascii="Arial" w:hAnsi="Arial" w:cs="Arial" w:eastAsia="Arial"/>
          <w:color w:val="545454"/>
          <w:highlight w:val="white"/>
        </w:rPr>
        <w:t xml:space="preserve">—</w:t>
      </w:r>
      <w:r>
        <w:t xml:space="preserve">académica, investigadora y activista del software libre</w:t>
      </w:r>
      <w:r>
        <w:rPr>
          <w:rFonts w:ascii="Arial" w:hAnsi="Arial" w:cs="Arial" w:eastAsia="Arial"/>
          <w:color w:val="545454"/>
          <w:highlight w:val="white"/>
        </w:rPr>
        <w:t xml:space="preserve">—</w:t>
      </w:r>
      <w:r>
        <w:t xml:space="preserve"> e Iván Martínez </w:t>
      </w:r>
      <w:r>
        <w:rPr>
          <w:rFonts w:ascii="Arial" w:hAnsi="Arial" w:cs="Arial" w:eastAsia="Arial"/>
          <w:color w:val="545454"/>
          <w:highlight w:val="white"/>
        </w:rPr>
        <w:t xml:space="preserve">—</w:t>
      </w:r>
      <w:r>
        <w:rPr>
          <w:rFonts w:ascii="Arial" w:hAnsi="Arial" w:cs="Arial" w:eastAsia="Arial"/>
          <w:b w:val="false"/>
          <w:i w:val="false"/>
          <w:color w:val="333333"/>
          <w:sz w:val="22"/>
          <w:highlight w:val="white"/>
        </w:rPr>
        <w:t xml:space="preserve">wikipedista, historiador y defensor de derechos humanos</w:t>
      </w:r>
      <w:r>
        <w:rPr>
          <w:rFonts w:ascii="Arial" w:hAnsi="Arial" w:cs="Arial" w:eastAsia="Arial"/>
          <w:color w:val="545454"/>
          <w:highlight w:val="white"/>
        </w:rPr>
        <w:t xml:space="preserve">—</w:t>
      </w:r>
      <w:r>
        <w:t xml:space="preserve"> este nuevo capítulo arrancará sus actividades con una presentación de lanzamiento el dia jueves 31 de enero de 2019 en el Laboratorio de Tecnologías El Rule (</w:t>
      </w:r>
      <w:r>
        <w:rPr>
          <w:rFonts w:ascii="Arial" w:hAnsi="Arial" w:cs="Arial" w:eastAsia="Arial"/>
          <w:b/>
          <w:color w:val="222222"/>
          <w:sz w:val="20"/>
          <w:highlight w:val="white"/>
        </w:rPr>
        <w:t xml:space="preserve"> </w:t>
      </w:r>
      <w:r>
        <w:rPr>
          <w:rFonts w:ascii="Arial" w:hAnsi="Arial" w:cs="Arial" w:eastAsia="Arial"/>
          <w:color w:val="222222"/>
          <w:highlight w:val="white"/>
        </w:rPr>
        <w:t xml:space="preserve">Eje Central Lázaro Cárdenas #6, Centro Histórico, CDMX</w:t>
      </w:r>
      <w:r>
        <w:t xml:space="preserve">) de 19:00 a 21:00 horas. </w:t>
      </w:r>
      <w:r>
        <w:t xml:space="preserve">La presentación incluirá la muscalización en vivo de un  cortometraje recién liberado en dominio público, a cargo de José María  Serralde, músico e integrante del capítulo</w:t>
      </w:r>
      <w:r/>
      <w:r/>
    </w:p>
    <w:p>
      <w:pPr>
        <w:ind w:left="0" w:hanging="0"/>
        <w:jc w:val="both"/>
        <w:spacing w:lineRule="auto" w:line="240"/>
      </w:pPr>
      <w:r>
        <w:t xml:space="preserve">A través de este comunicado, hacemos una cálido llamado a participar en el evento mencionado anteriormente y aprovechamos para invitarles a compartir los materiales de difusión (adjuntos) en sus redes sociales y medios de comu</w:t>
      </w:r>
      <w:r>
        <w:t xml:space="preserve">nicación.</w:t>
      </w:r>
      <w:r/>
    </w:p>
    <w:p>
      <w:pPr>
        <w:ind w:left="0" w:hanging="0"/>
        <w:jc w:val="both"/>
        <w:spacing w:lineRule="auto" w:line="240"/>
      </w:pPr>
      <w:r/>
      <w:r/>
    </w:p>
    <w:p>
      <w:pPr>
        <w:ind w:left="0" w:hanging="0"/>
        <w:jc w:val="both"/>
        <w:spacing w:lineRule="auto" w:line="240"/>
      </w:pPr>
      <w:r>
        <w:t xml:space="preserve">Ponemos a su disposición nuestras redes sociales oficiales:</w:t>
      </w:r>
      <w:r/>
      <w:r/>
    </w:p>
    <w:p>
      <w:pPr>
        <w:ind w:left="0" w:hanging="0"/>
        <w:jc w:val="both"/>
        <w:spacing w:lineRule="auto" w:line="240"/>
        <w:rPr>
          <w:sz w:val="22"/>
        </w:rPr>
      </w:pPr>
      <w:r>
        <w:rPr>
          <w:sz w:val="22"/>
          <w:u w:val="single"/>
        </w:rPr>
        <w:t xml:space="preserve">Facebook</w:t>
      </w:r>
      <w:r>
        <w:rPr>
          <w:sz w:val="22"/>
        </w:rPr>
        <w:t xml:space="preserve">: Creative Commons México</w:t>
      </w:r>
      <w:r>
        <w:rPr>
          <w:sz w:val="22"/>
        </w:rPr>
      </w:r>
    </w:p>
    <w:p>
      <w:pPr>
        <w:ind w:left="0" w:hanging="0"/>
        <w:jc w:val="both"/>
        <w:spacing w:lineRule="auto" w:line="240"/>
        <w:rPr>
          <w:sz w:val="22"/>
        </w:rPr>
      </w:pPr>
      <w:r>
        <w:rPr>
          <w:sz w:val="22"/>
          <w:u w:val="single"/>
        </w:rPr>
        <w:t xml:space="preserve">Mastodon</w:t>
      </w:r>
      <w:r>
        <w:rPr>
          <w:sz w:val="22"/>
        </w:rPr>
        <w:t xml:space="preserve">: @CCMex@mastodon.social</w:t>
      </w:r>
      <w:r>
        <w:rPr>
          <w:sz w:val="22"/>
        </w:rPr>
      </w:r>
    </w:p>
    <w:p>
      <w:pPr>
        <w:ind w:left="0" w:hanging="0"/>
        <w:jc w:val="both"/>
        <w:spacing w:lineRule="auto" w:line="240"/>
        <w:rPr>
          <w:sz w:val="22"/>
        </w:rPr>
      </w:pPr>
      <w:r>
        <w:rPr>
          <w:sz w:val="22"/>
          <w:u w:val="single"/>
        </w:rPr>
        <w:t xml:space="preserve">Diaspora*</w:t>
      </w:r>
      <w:r>
        <w:rPr>
          <w:sz w:val="22"/>
        </w:rPr>
        <w:t xml:space="preserve">: ccmex@diasp.org </w:t>
      </w:r>
      <w:r>
        <w:rPr>
          <w:sz w:val="22"/>
        </w:rPr>
      </w:r>
    </w:p>
    <w:p>
      <w:pPr>
        <w:ind w:left="0" w:hanging="0"/>
        <w:jc w:val="both"/>
        <w:spacing w:lineRule="auto" w:line="240"/>
      </w:pPr>
      <w:r/>
      <w:r/>
    </w:p>
    <w:p>
      <w:pPr>
        <w:ind w:left="0" w:hanging="0"/>
        <w:jc w:val="left"/>
        <w:spacing w:lineRule="auto" w:line="240"/>
      </w:pPr>
      <w:r/>
      <w:r>
        <w:t xml:space="preserve">Para mayor información, contactar a Alex Argüelles al correo: creativecommonsmex@riseup.net</w:t>
      </w:r>
      <w:r/>
      <w:r/>
    </w:p>
    <w:p>
      <w:pPr>
        <w:ind w:left="0" w:hanging="0"/>
        <w:jc w:val="left"/>
        <w:spacing w:lineRule="auto" w:line="240"/>
      </w:pPr>
      <w:r/>
      <w:r/>
    </w:p>
    <w:p>
      <w:pPr>
        <w:ind w:left="0" w:hanging="0"/>
        <w:jc w:val="left"/>
        <w:spacing w:lineRule="auto" w:line="240"/>
      </w:pPr>
      <w:r/>
      <w:r/>
    </w:p>
    <w:p>
      <w:pPr>
        <w:ind w:left="0" w:hanging="0"/>
        <w:jc w:val="left"/>
        <w:spacing w:lineRule="auto" w:line="240"/>
      </w:pPr>
      <w:r/>
      <w:r>
        <w:drawing>
          <wp:inline xmlns:wp="http://schemas.openxmlformats.org/drawingml/2006/wordprocessingDrawing" distT="0" distB="0" distL="0" distR="0">
            <wp:extent cx="5940425" cy="5938413"/>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a:off x="0" y="0"/>
                      <a:ext cx="5940425" cy="5938413"/>
                    </a:xfrm>
                    <a:prstGeom prst="rect">
                      <a:avLst/>
                    </a:prstGeom>
                  </pic:spPr>
                </pic:pic>
              </a:graphicData>
            </a:graphic>
          </wp:inline>
        </w:drawing>
      </w: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r/>
    </w:p>
    <w:p>
      <w:pPr>
        <w:ind w:left="0" w:hanging="0"/>
        <w:jc w:val="left"/>
        <w:spacing w:lineRule="auto" w:line="240"/>
      </w:pPr>
      <w:r>
        <w:drawing>
          <wp:inline xmlns:wp="http://schemas.openxmlformats.org/drawingml/2006/wordprocessingDrawing" distT="0" distB="0" distL="0" distR="0">
            <wp:extent cx="5940425" cy="3622975"/>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a:off x="0" y="0"/>
                      <a:ext cx="5940425" cy="3622975"/>
                    </a:xfrm>
                    <a:prstGeom prst="rect">
                      <a:avLst/>
                    </a:prstGeom>
                  </pic:spPr>
                </pic:pic>
              </a:graphicData>
            </a:graphic>
          </wp:inline>
        </w:drawing>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30102010509060703"/>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29" w:hanging="356"/>
      </w:pPr>
      <w:rPr>
        <w:rFonts w:ascii="Courier New" w:hAnsi="Courier New" w:cs="Courier New" w:eastAsia="Courier New"/>
      </w:rPr>
    </w:lvl>
    <w:lvl w:ilvl="2">
      <w:start w:val="1"/>
      <w:numFmt w:val="bullet"/>
      <w:suff w:val="tab"/>
      <w:lvlText w:val="§"/>
      <w:lvlJc w:val="left"/>
      <w:pPr>
        <w:ind w:left="2149" w:hanging="356"/>
      </w:pPr>
      <w:rPr>
        <w:rFonts w:ascii="Wingdings" w:hAnsi="Wingdings" w:cs="Wingdings" w:eastAsia="Wingdings"/>
      </w:rPr>
    </w:lvl>
    <w:lvl w:ilvl="3">
      <w:start w:val="1"/>
      <w:numFmt w:val="bullet"/>
      <w:suff w:val="tab"/>
      <w:lvlText w:val="·"/>
      <w:lvlJc w:val="left"/>
      <w:pPr>
        <w:ind w:left="2869" w:hanging="356"/>
      </w:pPr>
      <w:rPr>
        <w:rFonts w:ascii="Symbol" w:hAnsi="Symbol" w:cs="Symbol" w:eastAsia="Symbol"/>
      </w:rPr>
    </w:lvl>
    <w:lvl w:ilvl="4">
      <w:start w:val="1"/>
      <w:numFmt w:val="bullet"/>
      <w:suff w:val="tab"/>
      <w:lvlText w:val="o"/>
      <w:lvlJc w:val="left"/>
      <w:pPr>
        <w:ind w:left="3589" w:hanging="356"/>
      </w:pPr>
      <w:rPr>
        <w:rFonts w:ascii="Courier New" w:hAnsi="Courier New" w:cs="Courier New" w:eastAsia="Courier New"/>
      </w:rPr>
    </w:lvl>
    <w:lvl w:ilvl="5">
      <w:start w:val="1"/>
      <w:numFmt w:val="bullet"/>
      <w:suff w:val="tab"/>
      <w:lvlText w:val="§"/>
      <w:lvlJc w:val="left"/>
      <w:pPr>
        <w:ind w:left="4309" w:hanging="356"/>
      </w:pPr>
      <w:rPr>
        <w:rFonts w:ascii="Wingdings" w:hAnsi="Wingdings" w:cs="Wingdings" w:eastAsia="Wingdings"/>
      </w:rPr>
    </w:lvl>
    <w:lvl w:ilvl="6">
      <w:start w:val="1"/>
      <w:numFmt w:val="bullet"/>
      <w:suff w:val="tab"/>
      <w:lvlText w:val="·"/>
      <w:lvlJc w:val="left"/>
      <w:pPr>
        <w:ind w:left="5029" w:hanging="356"/>
      </w:pPr>
      <w:rPr>
        <w:rFonts w:ascii="Symbol" w:hAnsi="Symbol" w:cs="Symbol" w:eastAsia="Symbol"/>
      </w:rPr>
    </w:lvl>
    <w:lvl w:ilvl="7">
      <w:start w:val="1"/>
      <w:numFmt w:val="bullet"/>
      <w:suff w:val="tab"/>
      <w:lvlText w:val="o"/>
      <w:lvlJc w:val="left"/>
      <w:pPr>
        <w:ind w:left="5749" w:hanging="356"/>
      </w:pPr>
      <w:rPr>
        <w:rFonts w:ascii="Courier New" w:hAnsi="Courier New" w:cs="Courier New" w:eastAsia="Courier New"/>
      </w:rPr>
    </w:lvl>
    <w:lvl w:ilvl="8">
      <w:start w:val="1"/>
      <w:numFmt w:val="bullet"/>
      <w:suff w:val="tab"/>
      <w:lvlText w:val="§"/>
      <w:lvlJc w:val="left"/>
      <w:pPr>
        <w:ind w:left="6469" w:hanging="356"/>
      </w:pPr>
      <w:rPr>
        <w:rFonts w:ascii="Wingdings" w:hAnsi="Wingdings" w:cs="Wingdings" w:eastAsia="Wingdings"/>
      </w:rPr>
    </w:lvl>
  </w:abstractNum>
  <w:abstractNum w:abstractNumId="1">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29" w:hanging="356"/>
      </w:pPr>
      <w:rPr>
        <w:rFonts w:ascii="Courier New" w:hAnsi="Courier New" w:cs="Courier New" w:eastAsia="Courier New"/>
      </w:rPr>
    </w:lvl>
    <w:lvl w:ilvl="2">
      <w:start w:val="1"/>
      <w:numFmt w:val="bullet"/>
      <w:suff w:val="tab"/>
      <w:lvlText w:val="§"/>
      <w:lvlJc w:val="left"/>
      <w:pPr>
        <w:ind w:left="2149" w:hanging="356"/>
      </w:pPr>
      <w:rPr>
        <w:rFonts w:ascii="Wingdings" w:hAnsi="Wingdings" w:cs="Wingdings" w:eastAsia="Wingdings"/>
      </w:rPr>
    </w:lvl>
    <w:lvl w:ilvl="3">
      <w:start w:val="1"/>
      <w:numFmt w:val="bullet"/>
      <w:suff w:val="tab"/>
      <w:lvlText w:val="·"/>
      <w:lvlJc w:val="left"/>
      <w:pPr>
        <w:ind w:left="2869" w:hanging="356"/>
      </w:pPr>
      <w:rPr>
        <w:rFonts w:ascii="Symbol" w:hAnsi="Symbol" w:cs="Symbol" w:eastAsia="Symbol"/>
      </w:rPr>
    </w:lvl>
    <w:lvl w:ilvl="4">
      <w:start w:val="1"/>
      <w:numFmt w:val="bullet"/>
      <w:suff w:val="tab"/>
      <w:lvlText w:val="o"/>
      <w:lvlJc w:val="left"/>
      <w:pPr>
        <w:ind w:left="3589" w:hanging="356"/>
      </w:pPr>
      <w:rPr>
        <w:rFonts w:ascii="Courier New" w:hAnsi="Courier New" w:cs="Courier New" w:eastAsia="Courier New"/>
      </w:rPr>
    </w:lvl>
    <w:lvl w:ilvl="5">
      <w:start w:val="1"/>
      <w:numFmt w:val="bullet"/>
      <w:suff w:val="tab"/>
      <w:lvlText w:val="§"/>
      <w:lvlJc w:val="left"/>
      <w:pPr>
        <w:ind w:left="4309" w:hanging="356"/>
      </w:pPr>
      <w:rPr>
        <w:rFonts w:ascii="Wingdings" w:hAnsi="Wingdings" w:cs="Wingdings" w:eastAsia="Wingdings"/>
      </w:rPr>
    </w:lvl>
    <w:lvl w:ilvl="6">
      <w:start w:val="1"/>
      <w:numFmt w:val="bullet"/>
      <w:suff w:val="tab"/>
      <w:lvlText w:val="·"/>
      <w:lvlJc w:val="left"/>
      <w:pPr>
        <w:ind w:left="5029" w:hanging="356"/>
      </w:pPr>
      <w:rPr>
        <w:rFonts w:ascii="Symbol" w:hAnsi="Symbol" w:cs="Symbol" w:eastAsia="Symbol"/>
      </w:rPr>
    </w:lvl>
    <w:lvl w:ilvl="7">
      <w:start w:val="1"/>
      <w:numFmt w:val="bullet"/>
      <w:suff w:val="tab"/>
      <w:lvlText w:val="o"/>
      <w:lvlJc w:val="left"/>
      <w:pPr>
        <w:ind w:left="5749" w:hanging="356"/>
      </w:pPr>
      <w:rPr>
        <w:rFonts w:ascii="Courier New" w:hAnsi="Courier New" w:cs="Courier New" w:eastAsia="Courier New"/>
      </w:rPr>
    </w:lvl>
    <w:lvl w:ilvl="8">
      <w:start w:val="1"/>
      <w:numFmt w:val="bullet"/>
      <w:suff w:val="tab"/>
      <w:lvlText w:val="§"/>
      <w:lvlJc w:val="left"/>
      <w:pPr>
        <w:ind w:left="6469" w:hanging="356"/>
      </w:pPr>
      <w:rPr>
        <w:rFonts w:ascii="Wingdings" w:hAnsi="Wingdings" w:cs="Wingdings" w:eastAsia="Wingdings"/>
      </w:rPr>
    </w:lvl>
  </w:abstractNum>
  <w:abstractNum w:abstractNumId="2">
    <w:multiLevelType w:val="hybridMultilevel"/>
    <w:lvl w:ilvl="0">
      <w:start w:val="1"/>
      <w:numFmt w:val="bullet"/>
      <w:suff w:val="tab"/>
      <w:lvlText w:val="·"/>
      <w:lvlJc w:val="left"/>
      <w:pPr>
        <w:ind w:left="709" w:hanging="356"/>
      </w:pPr>
      <w:rPr>
        <w:rFonts w:ascii="Symbol" w:hAnsi="Symbol" w:cs="Symbol" w:eastAsia="Symbol"/>
      </w:rPr>
    </w:lvl>
    <w:lvl w:ilvl="1">
      <w:start w:val="1"/>
      <w:numFmt w:val="bullet"/>
      <w:suff w:val="tab"/>
      <w:lvlText w:val="o"/>
      <w:lvlJc w:val="left"/>
      <w:pPr>
        <w:ind w:left="1429" w:hanging="356"/>
      </w:pPr>
      <w:rPr>
        <w:rFonts w:ascii="Courier New" w:hAnsi="Courier New" w:cs="Courier New" w:eastAsia="Courier New"/>
      </w:rPr>
    </w:lvl>
    <w:lvl w:ilvl="2">
      <w:start w:val="1"/>
      <w:numFmt w:val="bullet"/>
      <w:suff w:val="tab"/>
      <w:lvlText w:val="§"/>
      <w:lvlJc w:val="left"/>
      <w:pPr>
        <w:ind w:left="2149" w:hanging="356"/>
      </w:pPr>
      <w:rPr>
        <w:rFonts w:ascii="Wingdings" w:hAnsi="Wingdings" w:cs="Wingdings" w:eastAsia="Wingdings"/>
      </w:rPr>
    </w:lvl>
    <w:lvl w:ilvl="3">
      <w:start w:val="1"/>
      <w:numFmt w:val="bullet"/>
      <w:suff w:val="tab"/>
      <w:lvlText w:val="·"/>
      <w:lvlJc w:val="left"/>
      <w:pPr>
        <w:ind w:left="2869" w:hanging="356"/>
      </w:pPr>
      <w:rPr>
        <w:rFonts w:ascii="Symbol" w:hAnsi="Symbol" w:cs="Symbol" w:eastAsia="Symbol"/>
      </w:rPr>
    </w:lvl>
    <w:lvl w:ilvl="4">
      <w:start w:val="1"/>
      <w:numFmt w:val="bullet"/>
      <w:suff w:val="tab"/>
      <w:lvlText w:val="o"/>
      <w:lvlJc w:val="left"/>
      <w:pPr>
        <w:ind w:left="3589" w:hanging="356"/>
      </w:pPr>
      <w:rPr>
        <w:rFonts w:ascii="Courier New" w:hAnsi="Courier New" w:cs="Courier New" w:eastAsia="Courier New"/>
      </w:rPr>
    </w:lvl>
    <w:lvl w:ilvl="5">
      <w:start w:val="1"/>
      <w:numFmt w:val="bullet"/>
      <w:suff w:val="tab"/>
      <w:lvlText w:val="§"/>
      <w:lvlJc w:val="left"/>
      <w:pPr>
        <w:ind w:left="4309" w:hanging="356"/>
      </w:pPr>
      <w:rPr>
        <w:rFonts w:ascii="Wingdings" w:hAnsi="Wingdings" w:cs="Wingdings" w:eastAsia="Wingdings"/>
      </w:rPr>
    </w:lvl>
    <w:lvl w:ilvl="6">
      <w:start w:val="1"/>
      <w:numFmt w:val="bullet"/>
      <w:suff w:val="tab"/>
      <w:lvlText w:val="·"/>
      <w:lvlJc w:val="left"/>
      <w:pPr>
        <w:ind w:left="5029" w:hanging="356"/>
      </w:pPr>
      <w:rPr>
        <w:rFonts w:ascii="Symbol" w:hAnsi="Symbol" w:cs="Symbol" w:eastAsia="Symbol"/>
      </w:rPr>
    </w:lvl>
    <w:lvl w:ilvl="7">
      <w:start w:val="1"/>
      <w:numFmt w:val="bullet"/>
      <w:suff w:val="tab"/>
      <w:lvlText w:val="o"/>
      <w:lvlJc w:val="left"/>
      <w:pPr>
        <w:ind w:left="5749" w:hanging="356"/>
      </w:pPr>
      <w:rPr>
        <w:rFonts w:ascii="Courier New" w:hAnsi="Courier New" w:cs="Courier New" w:eastAsia="Courier New"/>
      </w:rPr>
    </w:lvl>
    <w:lvl w:ilvl="8">
      <w:start w:val="1"/>
      <w:numFmt w:val="bullet"/>
      <w:suff w:val="tab"/>
      <w:lvlText w:val="§"/>
      <w:lvlJc w:val="left"/>
      <w:pPr>
        <w:ind w:left="6469" w:hanging="356"/>
      </w:pPr>
      <w:rPr>
        <w:rFonts w:ascii="Wingdings" w:hAnsi="Wingdings" w:cs="Wingdings" w:eastAsia="Wingdings"/>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4">
    <w:name w:val="Heading 1"/>
    <w:basedOn w:val="250"/>
    <w:next w:val="250"/>
    <w:link w:val="185"/>
    <w:qFormat/>
    <w:uiPriority w:val="9"/>
    <w:rPr>
      <w:rFonts w:ascii="Arial" w:hAnsi="Arial" w:cs="Arial" w:eastAsia="Arial"/>
      <w:sz w:val="40"/>
      <w:szCs w:val="40"/>
    </w:rPr>
    <w:pPr>
      <w:keepLines/>
      <w:keepNext/>
      <w:spacing w:after="200" w:before="480"/>
      <w:outlineLvl w:val="0"/>
    </w:pPr>
  </w:style>
  <w:style w:type="character" w:styleId="185">
    <w:name w:val="Heading 1 Char"/>
    <w:link w:val="184"/>
    <w:uiPriority w:val="9"/>
    <w:rPr>
      <w:rFonts w:ascii="Arial" w:hAnsi="Arial" w:cs="Arial" w:eastAsia="Arial"/>
      <w:sz w:val="40"/>
      <w:szCs w:val="40"/>
    </w:rPr>
  </w:style>
  <w:style w:type="paragraph" w:styleId="186">
    <w:name w:val="Heading 2"/>
    <w:basedOn w:val="250"/>
    <w:next w:val="250"/>
    <w:link w:val="187"/>
    <w:qFormat/>
    <w:uiPriority w:val="9"/>
    <w:unhideWhenUsed/>
    <w:rPr>
      <w:rFonts w:ascii="Arial" w:hAnsi="Arial" w:cs="Arial" w:eastAsia="Arial"/>
      <w:sz w:val="34"/>
    </w:rPr>
    <w:pPr>
      <w:keepLines/>
      <w:keepNext/>
      <w:spacing w:after="200" w:before="360"/>
      <w:outlineLvl w:val="1"/>
    </w:pPr>
  </w:style>
  <w:style w:type="character" w:styleId="187">
    <w:name w:val="Heading 2 Char"/>
    <w:link w:val="186"/>
    <w:uiPriority w:val="9"/>
    <w:rPr>
      <w:rFonts w:ascii="Arial" w:hAnsi="Arial" w:cs="Arial" w:eastAsia="Arial"/>
      <w:sz w:val="34"/>
    </w:rPr>
  </w:style>
  <w:style w:type="paragraph" w:styleId="188">
    <w:name w:val="Heading 3"/>
    <w:basedOn w:val="250"/>
    <w:next w:val="250"/>
    <w:link w:val="189"/>
    <w:qFormat/>
    <w:uiPriority w:val="9"/>
    <w:unhideWhenUsed/>
    <w:rPr>
      <w:rFonts w:ascii="Arial" w:hAnsi="Arial" w:cs="Arial" w:eastAsia="Arial"/>
      <w:sz w:val="30"/>
      <w:szCs w:val="30"/>
    </w:rPr>
    <w:pPr>
      <w:keepLines/>
      <w:keepNext/>
      <w:spacing w:after="200" w:before="320"/>
      <w:outlineLvl w:val="2"/>
    </w:pPr>
  </w:style>
  <w:style w:type="character" w:styleId="189">
    <w:name w:val="Heading 3 Char"/>
    <w:link w:val="188"/>
    <w:uiPriority w:val="9"/>
    <w:rPr>
      <w:rFonts w:ascii="Arial" w:hAnsi="Arial" w:cs="Arial" w:eastAsia="Arial"/>
      <w:sz w:val="30"/>
      <w:szCs w:val="30"/>
    </w:rPr>
  </w:style>
  <w:style w:type="paragraph" w:styleId="190">
    <w:name w:val="Heading 4"/>
    <w:basedOn w:val="250"/>
    <w:next w:val="250"/>
    <w:link w:val="191"/>
    <w:qFormat/>
    <w:uiPriority w:val="9"/>
    <w:unhideWhenUsed/>
    <w:rPr>
      <w:rFonts w:ascii="Arial" w:hAnsi="Arial" w:cs="Arial" w:eastAsia="Arial"/>
      <w:b/>
      <w:bCs/>
      <w:sz w:val="26"/>
      <w:szCs w:val="26"/>
    </w:rPr>
    <w:pPr>
      <w:keepLines/>
      <w:keepNext/>
      <w:spacing w:after="200" w:before="320"/>
      <w:outlineLvl w:val="3"/>
    </w:pPr>
  </w:style>
  <w:style w:type="character" w:styleId="191">
    <w:name w:val="Heading 4 Char"/>
    <w:link w:val="190"/>
    <w:uiPriority w:val="9"/>
    <w:rPr>
      <w:rFonts w:ascii="Arial" w:hAnsi="Arial" w:cs="Arial" w:eastAsia="Arial"/>
      <w:b/>
      <w:bCs/>
      <w:sz w:val="26"/>
      <w:szCs w:val="26"/>
    </w:rPr>
  </w:style>
  <w:style w:type="paragraph" w:styleId="192">
    <w:name w:val="Heading 5"/>
    <w:basedOn w:val="250"/>
    <w:next w:val="250"/>
    <w:link w:val="193"/>
    <w:qFormat/>
    <w:uiPriority w:val="9"/>
    <w:unhideWhenUsed/>
    <w:rPr>
      <w:rFonts w:ascii="Arial" w:hAnsi="Arial" w:cs="Arial" w:eastAsia="Arial"/>
      <w:b/>
      <w:bCs/>
      <w:sz w:val="24"/>
      <w:szCs w:val="24"/>
    </w:rPr>
    <w:pPr>
      <w:keepLines/>
      <w:keepNext/>
      <w:spacing w:after="200" w:before="320"/>
      <w:outlineLvl w:val="4"/>
    </w:pPr>
  </w:style>
  <w:style w:type="character" w:styleId="193">
    <w:name w:val="Heading 5 Char"/>
    <w:link w:val="192"/>
    <w:uiPriority w:val="9"/>
    <w:rPr>
      <w:rFonts w:ascii="Arial" w:hAnsi="Arial" w:cs="Arial" w:eastAsia="Arial"/>
      <w:b/>
      <w:bCs/>
      <w:sz w:val="24"/>
      <w:szCs w:val="24"/>
    </w:rPr>
  </w:style>
  <w:style w:type="paragraph" w:styleId="194">
    <w:name w:val="Heading 6"/>
    <w:basedOn w:val="250"/>
    <w:next w:val="250"/>
    <w:link w:val="195"/>
    <w:qFormat/>
    <w:uiPriority w:val="9"/>
    <w:unhideWhenUsed/>
    <w:rPr>
      <w:rFonts w:ascii="Arial" w:hAnsi="Arial" w:cs="Arial" w:eastAsia="Arial"/>
      <w:b/>
      <w:bCs/>
      <w:sz w:val="22"/>
      <w:szCs w:val="22"/>
    </w:rPr>
    <w:pPr>
      <w:keepLines/>
      <w:keepNext/>
      <w:spacing w:after="200" w:before="320"/>
      <w:outlineLvl w:val="5"/>
    </w:pPr>
  </w:style>
  <w:style w:type="character" w:styleId="195">
    <w:name w:val="Heading 6 Char"/>
    <w:link w:val="194"/>
    <w:uiPriority w:val="9"/>
    <w:rPr>
      <w:rFonts w:ascii="Arial" w:hAnsi="Arial" w:cs="Arial" w:eastAsia="Arial"/>
      <w:b/>
      <w:bCs/>
      <w:sz w:val="22"/>
      <w:szCs w:val="22"/>
    </w:rPr>
  </w:style>
  <w:style w:type="paragraph" w:styleId="196">
    <w:name w:val="Heading 7"/>
    <w:basedOn w:val="250"/>
    <w:next w:val="250"/>
    <w:link w:val="197"/>
    <w:qFormat/>
    <w:uiPriority w:val="9"/>
    <w:unhideWhenUsed/>
    <w:rPr>
      <w:rFonts w:ascii="Arial" w:hAnsi="Arial" w:cs="Arial" w:eastAsia="Arial"/>
      <w:b/>
      <w:bCs/>
      <w:i/>
      <w:iCs/>
      <w:sz w:val="22"/>
      <w:szCs w:val="22"/>
    </w:rPr>
    <w:pPr>
      <w:keepLines/>
      <w:keepNext/>
      <w:spacing w:after="200" w:before="320"/>
      <w:outlineLvl w:val="6"/>
    </w:pPr>
  </w:style>
  <w:style w:type="character" w:styleId="197">
    <w:name w:val="Heading 7 Char"/>
    <w:link w:val="196"/>
    <w:uiPriority w:val="9"/>
    <w:rPr>
      <w:rFonts w:ascii="Arial" w:hAnsi="Arial" w:cs="Arial" w:eastAsia="Arial"/>
      <w:b/>
      <w:bCs/>
      <w:i/>
      <w:iCs/>
      <w:sz w:val="22"/>
      <w:szCs w:val="22"/>
    </w:rPr>
  </w:style>
  <w:style w:type="paragraph" w:styleId="198">
    <w:name w:val="Heading 8"/>
    <w:basedOn w:val="250"/>
    <w:next w:val="250"/>
    <w:link w:val="199"/>
    <w:qFormat/>
    <w:uiPriority w:val="9"/>
    <w:unhideWhenUsed/>
    <w:rPr>
      <w:rFonts w:ascii="Arial" w:hAnsi="Arial" w:cs="Arial" w:eastAsia="Arial"/>
      <w:i/>
      <w:iCs/>
      <w:sz w:val="22"/>
      <w:szCs w:val="22"/>
    </w:rPr>
    <w:pPr>
      <w:keepLines/>
      <w:keepNext/>
      <w:spacing w:after="200" w:before="320"/>
      <w:outlineLvl w:val="7"/>
    </w:pPr>
  </w:style>
  <w:style w:type="character" w:styleId="199">
    <w:name w:val="Heading 8 Char"/>
    <w:link w:val="198"/>
    <w:uiPriority w:val="9"/>
    <w:rPr>
      <w:rFonts w:ascii="Arial" w:hAnsi="Arial" w:cs="Arial" w:eastAsia="Arial"/>
      <w:i/>
      <w:iCs/>
      <w:sz w:val="22"/>
      <w:szCs w:val="22"/>
    </w:rPr>
  </w:style>
  <w:style w:type="paragraph" w:styleId="200">
    <w:name w:val="Heading 9"/>
    <w:basedOn w:val="250"/>
    <w:next w:val="250"/>
    <w:link w:val="201"/>
    <w:qFormat/>
    <w:uiPriority w:val="9"/>
    <w:unhideWhenUsed/>
    <w:rPr>
      <w:rFonts w:ascii="Arial" w:hAnsi="Arial" w:cs="Arial" w:eastAsia="Arial"/>
      <w:i/>
      <w:iCs/>
      <w:sz w:val="21"/>
      <w:szCs w:val="21"/>
    </w:rPr>
    <w:pPr>
      <w:keepLines/>
      <w:keepNext/>
      <w:spacing w:after="200" w:before="320"/>
      <w:outlineLvl w:val="8"/>
    </w:pPr>
  </w:style>
  <w:style w:type="character" w:styleId="201">
    <w:name w:val="Heading 9 Char"/>
    <w:link w:val="200"/>
    <w:uiPriority w:val="9"/>
    <w:rPr>
      <w:rFonts w:ascii="Arial" w:hAnsi="Arial" w:cs="Arial" w:eastAsia="Arial"/>
      <w:i/>
      <w:iCs/>
      <w:sz w:val="21"/>
      <w:szCs w:val="21"/>
    </w:rPr>
  </w:style>
  <w:style w:type="paragraph" w:styleId="202">
    <w:name w:val="Title"/>
    <w:basedOn w:val="250"/>
    <w:next w:val="250"/>
    <w:link w:val="203"/>
    <w:qFormat/>
    <w:uiPriority w:val="10"/>
    <w:rPr>
      <w:sz w:val="48"/>
      <w:szCs w:val="48"/>
    </w:rPr>
    <w:pPr>
      <w:contextualSpacing w:val="true"/>
      <w:spacing w:after="200" w:before="300"/>
    </w:pPr>
  </w:style>
  <w:style w:type="character" w:styleId="203">
    <w:name w:val="Title Char"/>
    <w:link w:val="202"/>
    <w:uiPriority w:val="10"/>
    <w:rPr>
      <w:sz w:val="48"/>
      <w:szCs w:val="48"/>
    </w:rPr>
  </w:style>
  <w:style w:type="paragraph" w:styleId="204">
    <w:name w:val="Subtitle"/>
    <w:basedOn w:val="250"/>
    <w:next w:val="250"/>
    <w:link w:val="205"/>
    <w:qFormat/>
    <w:uiPriority w:val="11"/>
    <w:rPr>
      <w:sz w:val="24"/>
      <w:szCs w:val="24"/>
    </w:rPr>
    <w:pPr>
      <w:spacing w:after="200" w:before="200"/>
    </w:pPr>
  </w:style>
  <w:style w:type="character" w:styleId="205">
    <w:name w:val="Subtitle Char"/>
    <w:link w:val="204"/>
    <w:uiPriority w:val="11"/>
    <w:rPr>
      <w:sz w:val="24"/>
      <w:szCs w:val="24"/>
    </w:rPr>
  </w:style>
  <w:style w:type="paragraph" w:styleId="206">
    <w:name w:val="Quote"/>
    <w:basedOn w:val="250"/>
    <w:next w:val="250"/>
    <w:link w:val="207"/>
    <w:qFormat/>
    <w:uiPriority w:val="29"/>
    <w:rPr>
      <w:i/>
    </w:rPr>
    <w:pPr>
      <w:ind w:left="720" w:right="720"/>
    </w:pPr>
  </w:style>
  <w:style w:type="character" w:styleId="207">
    <w:name w:val="Quote Char"/>
    <w:link w:val="206"/>
    <w:uiPriority w:val="29"/>
    <w:rPr>
      <w:i/>
    </w:rPr>
  </w:style>
  <w:style w:type="paragraph" w:styleId="208">
    <w:name w:val="Intense Quote"/>
    <w:basedOn w:val="250"/>
    <w:next w:val="250"/>
    <w:link w:val="20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09">
    <w:name w:val="Intense Quote Char"/>
    <w:link w:val="208"/>
    <w:uiPriority w:val="30"/>
    <w:rPr>
      <w:i/>
    </w:rPr>
  </w:style>
  <w:style w:type="paragraph" w:styleId="210">
    <w:name w:val="Header"/>
    <w:basedOn w:val="250"/>
    <w:link w:val="211"/>
    <w:uiPriority w:val="99"/>
    <w:unhideWhenUsed/>
    <w:pPr>
      <w:spacing w:lineRule="auto" w:line="240" w:after="0"/>
      <w:tabs>
        <w:tab w:val="center" w:pos="7143" w:leader="none"/>
        <w:tab w:val="right" w:pos="14287" w:leader="none"/>
      </w:tabs>
    </w:pPr>
  </w:style>
  <w:style w:type="character" w:styleId="211">
    <w:name w:val="Header Char"/>
    <w:link w:val="210"/>
    <w:uiPriority w:val="99"/>
  </w:style>
  <w:style w:type="paragraph" w:styleId="212">
    <w:name w:val="Footer"/>
    <w:basedOn w:val="250"/>
    <w:link w:val="213"/>
    <w:uiPriority w:val="99"/>
    <w:unhideWhenUsed/>
    <w:pPr>
      <w:spacing w:lineRule="auto" w:line="240" w:after="0"/>
      <w:tabs>
        <w:tab w:val="center" w:pos="7143" w:leader="none"/>
        <w:tab w:val="right" w:pos="14287" w:leader="none"/>
      </w:tabs>
    </w:pPr>
  </w:style>
  <w:style w:type="character" w:styleId="213">
    <w:name w:val="Footer Char"/>
    <w:link w:val="212"/>
    <w:uiPriority w:val="99"/>
  </w:style>
  <w:style w:type="table" w:styleId="214">
    <w:name w:val="Table Grid"/>
    <w:basedOn w:val="25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15">
    <w:name w:val="Lined"/>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6">
    <w:name w:val="Lined - Accent 1"/>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7">
    <w:name w:val="Lined - Accent 2"/>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8">
    <w:name w:val="Lined - Accent 3"/>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19">
    <w:name w:val="Lined - Accent 4"/>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20">
    <w:name w:val="Lined - Accent 5"/>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21">
    <w:name w:val="Lined - Accent 6"/>
    <w:basedOn w:val="25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22">
    <w:name w:val="Bordered"/>
    <w:basedOn w:val="25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23">
    <w:name w:val="Bordered - Accent 1"/>
    <w:basedOn w:val="25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24">
    <w:name w:val="Bordered - Accent 2"/>
    <w:basedOn w:val="25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25">
    <w:name w:val="Bordered - Accent 3"/>
    <w:basedOn w:val="25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26">
    <w:name w:val="Bordered - Accent 4"/>
    <w:basedOn w:val="25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27">
    <w:name w:val="Bordered - Accent 5"/>
    <w:basedOn w:val="25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28">
    <w:name w:val="Bordered - Accent 6"/>
    <w:basedOn w:val="25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29">
    <w:name w:val="Bordered &amp; Lined"/>
    <w:basedOn w:val="25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30">
    <w:name w:val="Bordered &amp; Lined - Accent 1"/>
    <w:basedOn w:val="25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31">
    <w:name w:val="Bordered &amp; Lined - Accent 2"/>
    <w:basedOn w:val="25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32">
    <w:name w:val="Bordered &amp; Lined - Accent 3"/>
    <w:basedOn w:val="25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33">
    <w:name w:val="Bordered &amp; Lined - Accent 4"/>
    <w:basedOn w:val="25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34">
    <w:name w:val="Bordered &amp; Lined - Accent 5"/>
    <w:basedOn w:val="25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35">
    <w:name w:val="Bordered &amp; Lined - Accent 6"/>
    <w:basedOn w:val="25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36">
    <w:name w:val="Hyperlink"/>
    <w:uiPriority w:val="99"/>
    <w:unhideWhenUsed/>
    <w:rPr>
      <w:color w:val="0000FF" w:themeColor="hyperlink"/>
      <w:u w:val="single"/>
    </w:rPr>
  </w:style>
  <w:style w:type="paragraph" w:styleId="237">
    <w:name w:val="footnote text"/>
    <w:basedOn w:val="250"/>
    <w:link w:val="238"/>
    <w:uiPriority w:val="99"/>
    <w:semiHidden/>
    <w:unhideWhenUsed/>
    <w:rPr>
      <w:sz w:val="18"/>
    </w:rPr>
    <w:pPr>
      <w:spacing w:lineRule="auto" w:line="240" w:after="40"/>
    </w:pPr>
  </w:style>
  <w:style w:type="character" w:styleId="238">
    <w:name w:val="Footnote Text Char"/>
    <w:link w:val="237"/>
    <w:uiPriority w:val="99"/>
    <w:rPr>
      <w:sz w:val="18"/>
    </w:rPr>
  </w:style>
  <w:style w:type="character" w:styleId="239">
    <w:name w:val="footnote reference"/>
    <w:uiPriority w:val="99"/>
    <w:unhideWhenUsed/>
    <w:rPr>
      <w:vertAlign w:val="superscript"/>
    </w:rPr>
  </w:style>
  <w:style w:type="paragraph" w:styleId="240">
    <w:name w:val="toc 1"/>
    <w:basedOn w:val="250"/>
    <w:next w:val="250"/>
    <w:uiPriority w:val="39"/>
    <w:unhideWhenUsed/>
    <w:pPr>
      <w:ind w:left="0" w:right="0" w:hanging="0"/>
      <w:spacing w:after="57"/>
    </w:pPr>
  </w:style>
  <w:style w:type="paragraph" w:styleId="241">
    <w:name w:val="toc 2"/>
    <w:basedOn w:val="250"/>
    <w:next w:val="250"/>
    <w:uiPriority w:val="39"/>
    <w:unhideWhenUsed/>
    <w:pPr>
      <w:ind w:left="283" w:right="0" w:hanging="0"/>
      <w:spacing w:after="57"/>
    </w:pPr>
  </w:style>
  <w:style w:type="paragraph" w:styleId="242">
    <w:name w:val="toc 3"/>
    <w:basedOn w:val="250"/>
    <w:next w:val="250"/>
    <w:uiPriority w:val="39"/>
    <w:unhideWhenUsed/>
    <w:pPr>
      <w:ind w:left="567" w:right="0" w:hanging="0"/>
      <w:spacing w:after="57"/>
    </w:pPr>
  </w:style>
  <w:style w:type="paragraph" w:styleId="243">
    <w:name w:val="toc 4"/>
    <w:basedOn w:val="250"/>
    <w:next w:val="250"/>
    <w:uiPriority w:val="39"/>
    <w:unhideWhenUsed/>
    <w:pPr>
      <w:ind w:left="850" w:right="0" w:hanging="0"/>
      <w:spacing w:after="57"/>
    </w:pPr>
  </w:style>
  <w:style w:type="paragraph" w:styleId="244">
    <w:name w:val="toc 5"/>
    <w:basedOn w:val="250"/>
    <w:next w:val="250"/>
    <w:uiPriority w:val="39"/>
    <w:unhideWhenUsed/>
    <w:pPr>
      <w:ind w:left="1134" w:right="0" w:hanging="0"/>
      <w:spacing w:after="57"/>
    </w:pPr>
  </w:style>
  <w:style w:type="paragraph" w:styleId="245">
    <w:name w:val="toc 6"/>
    <w:basedOn w:val="250"/>
    <w:next w:val="250"/>
    <w:uiPriority w:val="39"/>
    <w:unhideWhenUsed/>
    <w:pPr>
      <w:ind w:left="1417" w:right="0" w:hanging="0"/>
      <w:spacing w:after="57"/>
    </w:pPr>
  </w:style>
  <w:style w:type="paragraph" w:styleId="246">
    <w:name w:val="toc 7"/>
    <w:basedOn w:val="250"/>
    <w:next w:val="250"/>
    <w:uiPriority w:val="39"/>
    <w:unhideWhenUsed/>
    <w:pPr>
      <w:ind w:left="1701" w:right="0" w:hanging="0"/>
      <w:spacing w:after="57"/>
    </w:pPr>
  </w:style>
  <w:style w:type="paragraph" w:styleId="247">
    <w:name w:val="toc 8"/>
    <w:basedOn w:val="250"/>
    <w:next w:val="250"/>
    <w:uiPriority w:val="39"/>
    <w:unhideWhenUsed/>
    <w:pPr>
      <w:ind w:left="1984" w:right="0" w:hanging="0"/>
      <w:spacing w:after="57"/>
    </w:pPr>
  </w:style>
  <w:style w:type="paragraph" w:styleId="248">
    <w:name w:val="toc 9"/>
    <w:basedOn w:val="250"/>
    <w:next w:val="250"/>
    <w:uiPriority w:val="39"/>
    <w:unhideWhenUsed/>
    <w:pPr>
      <w:ind w:left="2268" w:right="0" w:hanging="0"/>
      <w:spacing w:after="57"/>
    </w:pPr>
  </w:style>
  <w:style w:type="paragraph" w:styleId="249">
    <w:name w:val="TOC Heading"/>
    <w:uiPriority w:val="39"/>
    <w:unhideWhenUsed/>
  </w:style>
  <w:style w:type="paragraph" w:styleId="250" w:default="1">
    <w:name w:val="Normal"/>
    <w:qFormat/>
  </w:style>
  <w:style w:type="table" w:styleId="251" w:default="1">
    <w:name w:val="Normal Table"/>
    <w:uiPriority w:val="99"/>
    <w:semiHidden/>
    <w:unhideWhenUsed/>
    <w:tblPr>
      <w:tblInd w:w="0" w:type="dxa"/>
      <w:tblCellMar>
        <w:left w:w="108" w:type="dxa"/>
        <w:top w:w="0" w:type="dxa"/>
        <w:right w:w="108" w:type="dxa"/>
        <w:bottom w:w="0" w:type="dxa"/>
      </w:tblCellMar>
    </w:tblPr>
  </w:style>
  <w:style w:type="numbering" w:styleId="252" w:default="1">
    <w:name w:val="No List"/>
    <w:uiPriority w:val="99"/>
    <w:semiHidden/>
    <w:unhideWhenUsed/>
  </w:style>
  <w:style w:type="paragraph" w:styleId="253">
    <w:name w:val="No Spacing"/>
    <w:basedOn w:val="250"/>
    <w:qFormat/>
    <w:uiPriority w:val="1"/>
    <w:pPr>
      <w:spacing w:lineRule="auto" w:line="240" w:after="0"/>
    </w:pPr>
  </w:style>
  <w:style w:type="paragraph" w:styleId="254">
    <w:name w:val="List Paragraph"/>
    <w:basedOn w:val="250"/>
    <w:qFormat/>
    <w:uiPriority w:val="34"/>
    <w:pPr>
      <w:contextualSpacing w:val="true"/>
      <w:ind w:left="720"/>
    </w:pPr>
  </w:style>
  <w:style w:type="character" w:styleId="2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ONLYOFFICE/2.4.552.0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