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77235">
      <w:pPr>
        <w:pStyle w:val="9"/>
        <w:spacing w:line="360" w:lineRule="auto"/>
        <w:ind w:left="0"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none"/>
        </w:rPr>
        <w:t>SIMATS ENGINEERING (SAVEETHA SCHOOL OF ENGINEERING)</w:t>
      </w:r>
    </w:p>
    <w:tbl>
      <w:tblPr>
        <w:tblStyle w:val="10"/>
        <w:tblpPr w:leftFromText="180" w:rightFromText="180" w:vertAnchor="page" w:horzAnchor="page" w:tblpX="884" w:tblpY="1650"/>
        <w:tblOverlap w:val="never"/>
        <w:tblW w:w="1041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134"/>
        <w:gridCol w:w="3240"/>
        <w:gridCol w:w="1800"/>
        <w:gridCol w:w="3240"/>
      </w:tblGrid>
      <w:tr w14:paraId="63A7F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03" w:hRule="atLeast"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6B7D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Course Code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 xml:space="preserve"> &amp; Title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AEFA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EC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A56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04 -5G/6G COMMUNICATION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D1668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Course 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Faculty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4EF2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Dr.K.Sathish</w:t>
            </w:r>
          </w:p>
        </w:tc>
      </w:tr>
      <w:tr w14:paraId="53139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B85AE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DC332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Velamuri Bhanodhay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9B11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A578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192412330</w:t>
            </w:r>
          </w:p>
        </w:tc>
      </w:tr>
      <w:tr w14:paraId="57D64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BDBA5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Dept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82F5F3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BE.ECE / 2024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8D37E9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8534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15/7/2026</w:t>
            </w:r>
          </w:p>
        </w:tc>
      </w:tr>
    </w:tbl>
    <w:p w14:paraId="4CADA0A7">
      <w:pPr>
        <w:pStyle w:val="3"/>
        <w:spacing w:line="360" w:lineRule="auto"/>
        <w:jc w:val="center"/>
        <w:rPr>
          <w:rFonts w:hint="default" w:ascii="Times New Roman" w:hAnsi="Times New Roman"/>
          <w:b/>
          <w:bCs/>
          <w:color w:val="00000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</w:rPr>
        <w:t xml:space="preserve"> Lab </w:t>
      </w: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  <w:lang w:val="en-IN"/>
        </w:rPr>
        <w:t>Observation</w:t>
      </w:r>
    </w:p>
    <w:p w14:paraId="324D970A">
      <w:pPr>
        <w:pStyle w:val="3"/>
        <w:rPr>
          <w:rFonts w:ascii="Times New Roman" w:hAnsi="Times New Roman" w:cs="Times New Roman"/>
          <w:color w:val="000000"/>
        </w:rPr>
      </w:pPr>
      <w:bookmarkStart w:id="0" w:name="_9j62wkicpqmj" w:colFirst="0" w:colLast="0"/>
      <w:bookmarkEnd w:id="0"/>
    </w:p>
    <w:p w14:paraId="0D27DE98">
      <w:pPr>
        <w:jc w:val="center"/>
        <w:rPr>
          <w:rFonts w:hint="default" w:ascii="Times New Roman" w:hAnsi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 xml:space="preserve">Experiment 2 : </w:t>
      </w:r>
      <w:r>
        <w:rPr>
          <w:rFonts w:hint="default" w:ascii="Times New Roman" w:hAnsi="Times New Roman"/>
          <w:b/>
          <w:bCs/>
          <w:lang w:val="en-IN"/>
        </w:rPr>
        <w:t>Implementing TDMA Slot Allocation in GSM.</w:t>
      </w:r>
    </w:p>
    <w:p w14:paraId="472818E6">
      <w:pPr>
        <w:jc w:val="left"/>
        <w:rPr>
          <w:rFonts w:hint="default" w:ascii="Times New Roman" w:hAnsi="Times New Roman"/>
          <w:b/>
          <w:bCs/>
          <w:lang w:val="en-IN"/>
        </w:rPr>
      </w:pPr>
    </w:p>
    <w:p w14:paraId="343F5FC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1: To calculate the Time Slot Duration in a GSM TDMA frame by dividing the total frame</w:t>
      </w:r>
    </w:p>
    <w:p w14:paraId="79B0948A">
      <w:pPr>
        <w:jc w:val="both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time into equal time slots. This helps in understanding the time structure of GSM</w:t>
      </w:r>
    </w:p>
    <w:p w14:paraId="1A139C2D">
      <w:pPr>
        <w:jc w:val="both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communication.</w:t>
      </w:r>
    </w:p>
    <w:p w14:paraId="38B9FF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B3CE35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7015262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B743C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clc;clear</w:t>
      </w:r>
    </w:p>
    <w:p w14:paraId="694A5D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t=0:4.615/8:4.615; y=ones(size(t));</w:t>
      </w:r>
    </w:p>
    <w:p w14:paraId="1FE658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5CC09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subplot(211)</w:t>
      </w:r>
    </w:p>
    <w:p w14:paraId="0B2ADB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stem(t,y,'filled')</w:t>
      </w:r>
    </w:p>
    <w:p w14:paraId="2138CE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grid on</w:t>
      </w:r>
    </w:p>
    <w:p w14:paraId="35138C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title('TDMA Time Slot Structure')</w:t>
      </w:r>
    </w:p>
    <w:p w14:paraId="0B8086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xlabel('Time (ms)'),ylabel('Slot Level')</w:t>
      </w:r>
    </w:p>
    <w:p w14:paraId="13D810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5354E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subplot(212)</w:t>
      </w:r>
    </w:p>
    <w:p w14:paraId="25F906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plot(t,y,'-o')</w:t>
      </w:r>
    </w:p>
    <w:p w14:paraId="195F0C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grid on</w:t>
      </w:r>
    </w:p>
    <w:p w14:paraId="00E2EC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title('Continuous View of Slot Allocation')</w:t>
      </w:r>
    </w:p>
    <w:p w14:paraId="4B2ED6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xlabel('Time (ms)'),ylabel('Slot Presence')</w:t>
      </w:r>
    </w:p>
    <w:p w14:paraId="5057828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50E9494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8FE75C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drawing>
          <wp:inline distT="0" distB="0" distL="114300" distR="114300">
            <wp:extent cx="6638290" cy="3734435"/>
            <wp:effectExtent l="0" t="0" r="6350" b="14605"/>
            <wp:docPr id="9" name="Picture 9" descr="EXP2_OBJ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EXP2_OBJ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D29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E905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62D36DD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2: To determine the Frame Utilization (%) based on the number of allocated time slots</w:t>
      </w:r>
    </w:p>
    <w:p w14:paraId="457FE73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compared to total available slots. This evaluates the efficiency of TDMA resource usage.</w:t>
      </w:r>
    </w:p>
    <w:p w14:paraId="1B063C8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A5EB9E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80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2975CE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clc;clear</w:t>
      </w:r>
    </w:p>
    <w:p w14:paraId="42EB2B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A=6; F=8-A;</w:t>
      </w:r>
    </w:p>
    <w:p w14:paraId="607BD0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0C5CC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disp('Frame Utilization (%)')</w:t>
      </w:r>
    </w:p>
    <w:p w14:paraId="20EC08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disp(A/8*100)</w:t>
      </w:r>
    </w:p>
    <w:p w14:paraId="514FED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BA0F2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subplot(211)</w:t>
      </w:r>
    </w:p>
    <w:p w14:paraId="0A44FD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plot([1 2],[A F],'-o')</w:t>
      </w:r>
    </w:p>
    <w:p w14:paraId="13E42E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grid on</w:t>
      </w:r>
    </w:p>
    <w:p w14:paraId="4BE4A4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title('GSM Frame Utilization (Allocated vs Free)')</w:t>
      </w:r>
    </w:p>
    <w:p w14:paraId="430C95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xlabel('Slot Type Index (1=Allocated, 2=Free)')</w:t>
      </w:r>
    </w:p>
    <w:p w14:paraId="321F90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ylabel('Number of Slots')</w:t>
      </w:r>
    </w:p>
    <w:p w14:paraId="5EB9DE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6ED9B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subplot(212)</w:t>
      </w:r>
    </w:p>
    <w:p w14:paraId="53748C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pie([A F])</w:t>
      </w:r>
    </w:p>
    <w:p w14:paraId="03198B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title('Slot Distribution in GSM Frame')</w:t>
      </w:r>
    </w:p>
    <w:p w14:paraId="092936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legend('Allocated','Free')</w:t>
      </w:r>
    </w:p>
    <w:p w14:paraId="50B847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19792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 w:bidi="ar"/>
        </w:rPr>
        <w:drawing>
          <wp:inline distT="0" distB="0" distL="114300" distR="114300">
            <wp:extent cx="6638290" cy="3734435"/>
            <wp:effectExtent l="0" t="0" r="6350" b="14605"/>
            <wp:docPr id="10" name="Picture 10" descr="EXP2_OBJ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EXP2_OBJ-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A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0BD9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A1C8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3B17F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47C9D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24FE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03E1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38F1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AE13B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11C5B7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4C45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5F30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0A34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1C44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85CE3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A028D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8A5A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514359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3: To compute the Number of Allocated Time Slots for multiple users in the GSM system.</w:t>
      </w:r>
    </w:p>
    <w:p w14:paraId="36D9771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This ensures proper scheduling and interference-free communication.</w:t>
      </w:r>
    </w:p>
    <w:p w14:paraId="0464519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bookmarkStart w:id="1" w:name="_GoBack"/>
      <w:bookmarkEnd w:id="1"/>
    </w:p>
    <w:p w14:paraId="25C4F38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C9C3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6BBF76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clc;clear</w:t>
      </w:r>
    </w:p>
    <w:p w14:paraId="3E31B7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U=1:8; A=[ones(1,5) zeros(1,3)]; B=1-A;</w:t>
      </w:r>
    </w:p>
    <w:p w14:paraId="14E0AE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A631C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disp('User Wise Slot Allocation')</w:t>
      </w:r>
    </w:p>
    <w:p w14:paraId="0241FA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disp(table(U',A','VariableNames',{'User','Status(1=Allocated,0=Blocked)'}))</w:t>
      </w:r>
    </w:p>
    <w:p w14:paraId="1B4426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35D28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subplot(211)</w:t>
      </w:r>
    </w:p>
    <w:p w14:paraId="5839DD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stem(U,A,'filled')</w:t>
      </w:r>
    </w:p>
    <w:p w14:paraId="6A141E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grid on</w:t>
      </w:r>
    </w:p>
    <w:p w14:paraId="772D88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title('TDMA Slot Allocation per User')</w:t>
      </w:r>
    </w:p>
    <w:p w14:paraId="031FB1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xlabel('User Index'),ylabel('Slot Status (1=Allocated, 0=Blocked)')</w:t>
      </w:r>
    </w:p>
    <w:p w14:paraId="0BF9D7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ylim([-.2 1.2])</w:t>
      </w:r>
    </w:p>
    <w:p w14:paraId="12560D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54C88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subplot(212)</w:t>
      </w:r>
    </w:p>
    <w:p w14:paraId="5FF72C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plot(U,A,'-o',U,B,'-s')</w:t>
      </w:r>
    </w:p>
    <w:p w14:paraId="2FD046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grid on</w:t>
      </w:r>
    </w:p>
    <w:p w14:paraId="09674B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title('TDMA Slot Utilization Analysis')</w:t>
      </w:r>
    </w:p>
    <w:p w14:paraId="7A3EA6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xlabel('User Index'),ylabel('Status')</w:t>
      </w:r>
    </w:p>
    <w:p w14:paraId="0DBEF5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legend('Allocated','Blocked')</w:t>
      </w:r>
    </w:p>
    <w:p w14:paraId="23736D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5898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 w:bidi="ar"/>
        </w:rPr>
        <w:drawing>
          <wp:inline distT="0" distB="0" distL="114300" distR="114300">
            <wp:extent cx="6638290" cy="3734435"/>
            <wp:effectExtent l="0" t="0" r="6350" b="14605"/>
            <wp:docPr id="11" name="Picture 11" descr="EXP2_OBJ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EXP2_OBJ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C6D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783873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76B"/>
    <w:rsid w:val="000248DB"/>
    <w:rsid w:val="00175C99"/>
    <w:rsid w:val="001771C0"/>
    <w:rsid w:val="00214BA3"/>
    <w:rsid w:val="00342333"/>
    <w:rsid w:val="00450EAA"/>
    <w:rsid w:val="00571263"/>
    <w:rsid w:val="0065162B"/>
    <w:rsid w:val="006C203C"/>
    <w:rsid w:val="006E32E1"/>
    <w:rsid w:val="0079376B"/>
    <w:rsid w:val="00901608"/>
    <w:rsid w:val="009232DC"/>
    <w:rsid w:val="00933253"/>
    <w:rsid w:val="00A616A6"/>
    <w:rsid w:val="00B4205A"/>
    <w:rsid w:val="00B552C8"/>
    <w:rsid w:val="00B94D40"/>
    <w:rsid w:val="00C7790C"/>
    <w:rsid w:val="00DE1744"/>
    <w:rsid w:val="00E04C9F"/>
    <w:rsid w:val="00EF2154"/>
    <w:rsid w:val="00FF1405"/>
    <w:rsid w:val="031E1229"/>
    <w:rsid w:val="063F55D9"/>
    <w:rsid w:val="07F54283"/>
    <w:rsid w:val="086B450F"/>
    <w:rsid w:val="0DE02F9F"/>
    <w:rsid w:val="1D725ADC"/>
    <w:rsid w:val="25E34073"/>
    <w:rsid w:val="276C53BD"/>
    <w:rsid w:val="28FF44CE"/>
    <w:rsid w:val="2DE71110"/>
    <w:rsid w:val="2F0518B0"/>
    <w:rsid w:val="36912311"/>
    <w:rsid w:val="42914AE8"/>
    <w:rsid w:val="44EA211C"/>
    <w:rsid w:val="51AD660D"/>
    <w:rsid w:val="574249B5"/>
    <w:rsid w:val="57626A66"/>
    <w:rsid w:val="5793496F"/>
    <w:rsid w:val="6C0079BC"/>
    <w:rsid w:val="6CE1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spacing w:before="200"/>
      <w:jc w:val="center"/>
      <w:outlineLvl w:val="0"/>
    </w:pPr>
    <w:rPr>
      <w:rFonts w:ascii="Trebuchet MS" w:hAnsi="Trebuchet MS" w:eastAsia="Trebuchet MS" w:cs="Times New Roman"/>
      <w:color w:val="auto"/>
      <w:sz w:val="32"/>
      <w:szCs w:val="32"/>
      <w:u w:val="singl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6">
    <w:name w:val="Plain Text"/>
    <w:basedOn w:val="1"/>
    <w:link w:val="8"/>
    <w:unhideWhenUsed/>
    <w:qFormat/>
    <w:uiPriority w:val="99"/>
    <w:rPr>
      <w:rFonts w:ascii="Consolas" w:hAnsi="Consolas" w:eastAsiaTheme="minorHAnsi" w:cstheme="minorBidi"/>
      <w:color w:val="auto"/>
      <w:sz w:val="21"/>
      <w:szCs w:val="21"/>
      <w:lang w:eastAsia="en-US"/>
    </w:rPr>
  </w:style>
  <w:style w:type="character" w:customStyle="1" w:styleId="7">
    <w:name w:val="Heading 1 Char"/>
    <w:basedOn w:val="4"/>
    <w:link w:val="2"/>
    <w:qFormat/>
    <w:uiPriority w:val="0"/>
    <w:rPr>
      <w:rFonts w:ascii="Trebuchet MS" w:hAnsi="Trebuchet MS" w:eastAsia="Trebuchet MS" w:cs="Times New Roman"/>
      <w:sz w:val="32"/>
      <w:szCs w:val="32"/>
      <w:u w:val="single"/>
      <w:lang w:eastAsia="en-IN"/>
    </w:rPr>
  </w:style>
  <w:style w:type="character" w:customStyle="1" w:styleId="8">
    <w:name w:val="Plain Text Char"/>
    <w:basedOn w:val="4"/>
    <w:link w:val="6"/>
    <w:qFormat/>
    <w:uiPriority w:val="99"/>
    <w:rPr>
      <w:rFonts w:ascii="Consolas" w:hAnsi="Consolas"/>
      <w:sz w:val="21"/>
      <w:szCs w:val="21"/>
    </w:rPr>
  </w:style>
  <w:style w:type="paragraph" w:customStyle="1" w:styleId="9">
    <w:name w:val="normal"/>
    <w:qFormat/>
    <w:uiPriority w:val="0"/>
    <w:rPr>
      <w:rFonts w:ascii="Arial" w:hAnsi="Arial" w:eastAsia="Arial" w:cs="Arial"/>
      <w:lang w:val="en-GB" w:eastAsia="en-GB" w:bidi="ar-SA"/>
    </w:rPr>
  </w:style>
  <w:style w:type="table" w:customStyle="1" w:styleId="10">
    <w:name w:val="_Style 13"/>
    <w:basedOn w:val="11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6487</Words>
  <Characters>36978</Characters>
  <Lines>308</Lines>
  <Paragraphs>86</Paragraphs>
  <TotalTime>16</TotalTime>
  <ScaleCrop>false</ScaleCrop>
  <LinksUpToDate>false</LinksUpToDate>
  <CharactersWithSpaces>43379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2025-05-28T07:27:00Z</dcterms:created>
  <dc:creator>Srijegan</dc:creator>
  <cp:lastModifiedBy>BHANODHAY V</cp:lastModifiedBy>
  <dcterms:modified xsi:type="dcterms:W3CDTF">2026-07-22T09:14:33Z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2BA2C56B45134596A43B76FB17270714_13</vt:lpwstr>
  </property>
</Properties>
</file>