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10/8/2026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9 :</w:t>
      </w:r>
      <w:r>
        <w:rPr>
          <w:rFonts w:hint="default" w:ascii="Times New Roman" w:hAnsi="Times New Roman"/>
          <w:b/>
          <w:bCs/>
          <w:lang w:val="en-IN"/>
        </w:rPr>
        <w:t xml:space="preserve"> Massive MIMO Capacity vs SNR and Gain Using MATLAB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501BFC7B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Analyze the channel capacity of a Massive MIMO system for different signal-to-noise ratio (SNR) values using MATLAB. Observe how channel capacity increases with improving signal quality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based on the Shannon capacity principle.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1E9197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6AB9113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21E4655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1D91671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snr = 0:5:30;</w:t>
      </w:r>
    </w:p>
    <w:p w14:paraId="677450A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snr_linear = 10.^(snr/10);</w:t>
      </w:r>
    </w:p>
    <w:p w14:paraId="51D3542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capacity = log2(1 + snr_linear);</w:t>
      </w:r>
    </w:p>
    <w:p w14:paraId="6C4BFA8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figure;</w:t>
      </w:r>
    </w:p>
    <w:p w14:paraId="63775F9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plot(snr,capacity,'-o','LineWidth',2,'MarkerSize',6);</w:t>
      </w:r>
    </w:p>
    <w:p w14:paraId="20C6893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on;</w:t>
      </w:r>
    </w:p>
    <w:p w14:paraId="159F551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xlabel('SNR (dB)');</w:t>
      </w:r>
    </w:p>
    <w:p w14:paraId="62413B8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ylabel('Channel Capacity (bps/Hz)');</w:t>
      </w:r>
    </w:p>
    <w:p w14:paraId="3970BB7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title('Channel Capacity vs SNR');</w:t>
      </w: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F93C7A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Compare the signal-to-noise ratio for different communication scenarios using MATLAB.</w:t>
      </w:r>
    </w:p>
    <w:p w14:paraId="381B476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Analyze the effect of SNR on the quality and reliability of wireless communication in Massive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MIMO systems.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E421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3B4D2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55A53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23E1B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snr = 0:5:30;</w:t>
      </w:r>
    </w:p>
    <w:p w14:paraId="7BCC5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snr_linear = 10.^(snr/10);</w:t>
      </w:r>
    </w:p>
    <w:p w14:paraId="5CB4F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capacity = log2(1 + snr_linear);</w:t>
      </w:r>
    </w:p>
    <w:p w14:paraId="1BC16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figure;</w:t>
      </w:r>
    </w:p>
    <w:p w14:paraId="214B4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plot(snr,capacity,'-o','LineWidth',2,'MarkerSize',6);</w:t>
      </w:r>
    </w:p>
    <w:p w14:paraId="3B52B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on;</w:t>
      </w:r>
    </w:p>
    <w:p w14:paraId="3476A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xlabel('SNR (dB)');</w:t>
      </w:r>
    </w:p>
    <w:p w14:paraId="50CF0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ylabel('Channel Capacity (bps/Hz)');</w:t>
      </w: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title('Channel Capacity vs SNR');</w:t>
      </w: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E7181E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Analyze the antenna gain achieved by varying the number of antenna elements in a Massive</w:t>
      </w:r>
    </w:p>
    <w:p w14:paraId="762BC0F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MIMO system using MATLAB. Observe how increasing the antenna array size improves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directional gain and enhances communication performance.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778B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16C95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69D1E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30B92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antennas = [4 8 16 32 64]; % Number of Antenna Elements</w:t>
      </w:r>
    </w:p>
    <w:p w14:paraId="6805E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gain = 10*log10(antennas); % Antenna Gain (dB)</w:t>
      </w:r>
    </w:p>
    <w:p w14:paraId="71AB5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</w:t>
      </w:r>
    </w:p>
    <w:p w14:paraId="1EF06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bar(antennas, gain)</w:t>
      </w:r>
    </w:p>
    <w:p w14:paraId="6B70D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24427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xlabel('Number of Antenna Elements')</w:t>
      </w:r>
    </w:p>
    <w:p w14:paraId="3195D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ylabel('Antenna Gain (dB)')</w:t>
      </w:r>
    </w:p>
    <w:p w14:paraId="62121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title('Antenna Gain for Different Antenna Array Sizes')</w:t>
      </w:r>
    </w:p>
    <w:p w14:paraId="09644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AE6809"/>
    <w:rsid w:val="07F54283"/>
    <w:rsid w:val="086B450F"/>
    <w:rsid w:val="0DE02F9F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8150F2"/>
    <w:rsid w:val="2D245433"/>
    <w:rsid w:val="2DE71110"/>
    <w:rsid w:val="2EAC599E"/>
    <w:rsid w:val="2F0518B0"/>
    <w:rsid w:val="30DE023D"/>
    <w:rsid w:val="33283077"/>
    <w:rsid w:val="36912311"/>
    <w:rsid w:val="387F53C0"/>
    <w:rsid w:val="39F252A2"/>
    <w:rsid w:val="42914AE8"/>
    <w:rsid w:val="42B61283"/>
    <w:rsid w:val="44EA211C"/>
    <w:rsid w:val="457B7282"/>
    <w:rsid w:val="4A4A4B72"/>
    <w:rsid w:val="51AD660D"/>
    <w:rsid w:val="53603C96"/>
    <w:rsid w:val="574249B5"/>
    <w:rsid w:val="57626A66"/>
    <w:rsid w:val="5793496F"/>
    <w:rsid w:val="6BD14A4D"/>
    <w:rsid w:val="6C0079BC"/>
    <w:rsid w:val="745B064E"/>
    <w:rsid w:val="75C11BBD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64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2026-08-10T08:41:55Z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6CD4668DE5F74468A3555D3473751234_13</vt:lpwstr>
  </property>
</Properties>
</file>