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DA7D" w14:textId="62846A72" w:rsidR="005922A4" w:rsidRDefault="005922A4" w:rsidP="00592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Tata Housing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the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real estate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arm</w:t>
      </w:r>
      <w:r>
        <w:rPr>
          <w:color w:val="000000"/>
          <w:sz w:val="27"/>
          <w:szCs w:val="27"/>
        </w:rPr>
        <w:t xml:space="preserve">(N) </w:t>
      </w:r>
      <w:r>
        <w:rPr>
          <w:color w:val="000000"/>
          <w:sz w:val="27"/>
          <w:szCs w:val="27"/>
        </w:rPr>
        <w:t>of</w:t>
      </w:r>
      <w:r>
        <w:rPr>
          <w:color w:val="000000"/>
          <w:sz w:val="27"/>
          <w:szCs w:val="27"/>
        </w:rPr>
        <w:t xml:space="preserve">(P) </w:t>
      </w:r>
      <w:r>
        <w:rPr>
          <w:color w:val="000000"/>
          <w:sz w:val="27"/>
          <w:szCs w:val="27"/>
        </w:rPr>
        <w:t>the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Tata group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is</w:t>
      </w:r>
      <w:r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setting</w:t>
      </w:r>
      <w:r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up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country's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largest</w:t>
      </w:r>
      <w:r>
        <w:rPr>
          <w:color w:val="000000"/>
          <w:sz w:val="27"/>
          <w:szCs w:val="27"/>
        </w:rPr>
        <w:t>(AJ)</w:t>
      </w:r>
      <w:r>
        <w:rPr>
          <w:color w:val="000000"/>
          <w:sz w:val="27"/>
          <w:szCs w:val="27"/>
        </w:rPr>
        <w:t xml:space="preserve"> gymnasium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in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Thane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under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a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public</w:t>
      </w:r>
      <w:r>
        <w:rPr>
          <w:color w:val="000000"/>
          <w:sz w:val="27"/>
          <w:szCs w:val="27"/>
        </w:rPr>
        <w:t>(AJ)</w:t>
      </w:r>
      <w:r>
        <w:rPr>
          <w:color w:val="000000"/>
          <w:sz w:val="27"/>
          <w:szCs w:val="27"/>
        </w:rPr>
        <w:t>private</w:t>
      </w:r>
      <w:r>
        <w:rPr>
          <w:color w:val="000000"/>
          <w:sz w:val="27"/>
          <w:szCs w:val="27"/>
        </w:rPr>
        <w:t>(AJ)</w:t>
      </w:r>
      <w:r>
        <w:rPr>
          <w:color w:val="000000"/>
          <w:sz w:val="27"/>
          <w:szCs w:val="27"/>
        </w:rPr>
        <w:t xml:space="preserve"> partnership, Maharashtra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according</w:t>
      </w:r>
      <w:r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to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a</w:t>
      </w:r>
      <w:r>
        <w:rPr>
          <w:color w:val="000000"/>
          <w:sz w:val="27"/>
          <w:szCs w:val="27"/>
        </w:rPr>
        <w:t xml:space="preserve">(D) </w:t>
      </w:r>
      <w:r>
        <w:rPr>
          <w:color w:val="000000"/>
          <w:sz w:val="27"/>
          <w:szCs w:val="27"/>
        </w:rPr>
        <w:t>report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in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The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Times of India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.</w:t>
      </w:r>
    </w:p>
    <w:p w14:paraId="27C7D03E" w14:textId="6ABFA6AA" w:rsidR="005922A4" w:rsidRDefault="005922A4" w:rsidP="00592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project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entails</w:t>
      </w:r>
      <w:r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an</w:t>
      </w:r>
      <w:r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investment</w:t>
      </w:r>
      <w:r>
        <w:rPr>
          <w:color w:val="000000"/>
          <w:sz w:val="27"/>
          <w:szCs w:val="27"/>
        </w:rPr>
        <w:t xml:space="preserve">(N) </w:t>
      </w:r>
      <w:r>
        <w:rPr>
          <w:color w:val="000000"/>
          <w:sz w:val="27"/>
          <w:szCs w:val="27"/>
        </w:rPr>
        <w:t>of</w:t>
      </w:r>
      <w:r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Rs 25 crore</w:t>
      </w:r>
      <w:r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</w:t>
      </w:r>
      <w:r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will</w:t>
      </w:r>
      <w:r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sprawl</w:t>
      </w:r>
      <w:r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over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1.25 lakh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sq foot. The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gymnastics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center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will be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a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three-storied</w:t>
      </w:r>
      <w:r w:rsidR="00050A0D">
        <w:rPr>
          <w:color w:val="000000"/>
          <w:sz w:val="27"/>
          <w:szCs w:val="27"/>
        </w:rPr>
        <w:t>(AJ)</w:t>
      </w:r>
      <w:r>
        <w:rPr>
          <w:color w:val="000000"/>
          <w:sz w:val="27"/>
          <w:szCs w:val="27"/>
        </w:rPr>
        <w:t xml:space="preserve"> building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</w:t>
      </w:r>
      <w:r w:rsidR="00050A0D"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will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house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facilities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including team rooms, a physiotherapy room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a music room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VIP rooms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 a jury room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the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report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said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>.</w:t>
      </w:r>
    </w:p>
    <w:p w14:paraId="378CA467" w14:textId="0A0FB6ED" w:rsidR="005922A4" w:rsidRDefault="005922A4" w:rsidP="00592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facility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will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be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of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international standards and</w:t>
      </w:r>
      <w:r w:rsidR="00050A0D"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will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serve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all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the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six</w:t>
      </w:r>
      <w:r w:rsidR="00050A0D">
        <w:rPr>
          <w:color w:val="000000"/>
          <w:sz w:val="27"/>
          <w:szCs w:val="27"/>
        </w:rPr>
        <w:t>(no.)</w:t>
      </w:r>
      <w:r>
        <w:rPr>
          <w:color w:val="000000"/>
          <w:sz w:val="27"/>
          <w:szCs w:val="27"/>
        </w:rPr>
        <w:t xml:space="preserve"> disciplines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of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gymnastics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the</w:t>
      </w:r>
      <w:r w:rsidR="00050A0D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report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said</w:t>
      </w:r>
      <w:r w:rsidR="00050A0D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quoting Pooja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Surve, an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international gymnast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</w:t>
      </w:r>
      <w:r w:rsidR="00050A0D"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coach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based out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of</w:t>
      </w:r>
      <w:r w:rsidR="00050A0D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Thane</w:t>
      </w:r>
      <w:r w:rsidR="00050A0D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.</w:t>
      </w:r>
    </w:p>
    <w:p w14:paraId="298BE101" w14:textId="24E7D3FD" w:rsidR="005922A4" w:rsidRDefault="005922A4" w:rsidP="00592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six</w:t>
      </w:r>
      <w:r w:rsidR="00B9262F">
        <w:rPr>
          <w:color w:val="000000"/>
          <w:sz w:val="27"/>
          <w:szCs w:val="27"/>
        </w:rPr>
        <w:t>(No.)</w:t>
      </w:r>
      <w:r>
        <w:rPr>
          <w:color w:val="000000"/>
          <w:sz w:val="27"/>
          <w:szCs w:val="27"/>
        </w:rPr>
        <w:t xml:space="preserve"> disciplines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of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approved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by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the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International Federation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of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are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artistic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rhythmic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trampolining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tumbling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 acrobatic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</w:t>
      </w:r>
      <w:r w:rsidR="00B9262F"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aerobic gymnastics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.</w:t>
      </w:r>
    </w:p>
    <w:p w14:paraId="7643B82E" w14:textId="71D1BA43" w:rsidR="005922A4" w:rsidRDefault="005922A4" w:rsidP="005922A4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"I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believe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facilities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of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this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kind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will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encourage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younger</w:t>
      </w:r>
      <w:r w:rsidR="00B9262F">
        <w:rPr>
          <w:color w:val="000000"/>
          <w:sz w:val="27"/>
          <w:szCs w:val="27"/>
        </w:rPr>
        <w:t xml:space="preserve">(AJ) </w:t>
      </w:r>
      <w:r>
        <w:rPr>
          <w:color w:val="000000"/>
          <w:sz w:val="27"/>
          <w:szCs w:val="27"/>
        </w:rPr>
        <w:t>players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to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pursue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the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sport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 xml:space="preserve"> and</w:t>
      </w:r>
      <w:r w:rsidR="00B9262F">
        <w:rPr>
          <w:color w:val="000000"/>
          <w:sz w:val="27"/>
          <w:szCs w:val="27"/>
        </w:rPr>
        <w:t>(C)</w:t>
      </w:r>
      <w:r>
        <w:rPr>
          <w:color w:val="000000"/>
          <w:sz w:val="27"/>
          <w:szCs w:val="27"/>
        </w:rPr>
        <w:t xml:space="preserve"> be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trained</w:t>
      </w:r>
      <w:r w:rsidR="00B9262F">
        <w:rPr>
          <w:color w:val="000000"/>
          <w:sz w:val="27"/>
          <w:szCs w:val="27"/>
        </w:rPr>
        <w:t xml:space="preserve"> (V)</w:t>
      </w:r>
      <w:r>
        <w:rPr>
          <w:color w:val="000000"/>
          <w:sz w:val="27"/>
          <w:szCs w:val="27"/>
        </w:rPr>
        <w:t xml:space="preserve"> up to</w:t>
      </w:r>
      <w:r w:rsidR="00B9262F">
        <w:rPr>
          <w:color w:val="000000"/>
          <w:sz w:val="27"/>
          <w:szCs w:val="27"/>
        </w:rPr>
        <w:t>(P)</w:t>
      </w:r>
      <w:r>
        <w:rPr>
          <w:color w:val="000000"/>
          <w:sz w:val="27"/>
          <w:szCs w:val="27"/>
        </w:rPr>
        <w:t xml:space="preserve"> Olympic standards</w:t>
      </w:r>
      <w:r w:rsidR="00B9262F">
        <w:rPr>
          <w:color w:val="000000"/>
          <w:sz w:val="27"/>
          <w:szCs w:val="27"/>
        </w:rPr>
        <w:t>(N)</w:t>
      </w:r>
      <w:r>
        <w:rPr>
          <w:color w:val="000000"/>
          <w:sz w:val="27"/>
          <w:szCs w:val="27"/>
        </w:rPr>
        <w:t>," Surve told</w:t>
      </w:r>
      <w:r w:rsidR="00B9262F">
        <w:rPr>
          <w:color w:val="000000"/>
          <w:sz w:val="27"/>
          <w:szCs w:val="27"/>
        </w:rPr>
        <w:t>(V)</w:t>
      </w:r>
      <w:r>
        <w:rPr>
          <w:color w:val="000000"/>
          <w:sz w:val="27"/>
          <w:szCs w:val="27"/>
        </w:rPr>
        <w:t xml:space="preserve"> the</w:t>
      </w:r>
      <w:r w:rsidR="00B9262F">
        <w:rPr>
          <w:color w:val="000000"/>
          <w:sz w:val="27"/>
          <w:szCs w:val="27"/>
        </w:rPr>
        <w:t>(D)</w:t>
      </w:r>
      <w:r>
        <w:rPr>
          <w:color w:val="000000"/>
          <w:sz w:val="27"/>
          <w:szCs w:val="27"/>
        </w:rPr>
        <w:t xml:space="preserve"> newspaper</w:t>
      </w:r>
      <w:r w:rsidR="00B9262F">
        <w:rPr>
          <w:color w:val="000000"/>
          <w:sz w:val="27"/>
          <w:szCs w:val="27"/>
        </w:rPr>
        <w:t>(N)</w:t>
      </w:r>
    </w:p>
    <w:p w14:paraId="2719972E" w14:textId="77777777" w:rsidR="00802686" w:rsidRDefault="00802686"/>
    <w:sectPr w:rsidR="00802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A4"/>
    <w:rsid w:val="00050A0D"/>
    <w:rsid w:val="005922A4"/>
    <w:rsid w:val="00802686"/>
    <w:rsid w:val="00B9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5F61"/>
  <w15:chartTrackingRefBased/>
  <w15:docId w15:val="{0B6ADDC6-5E5D-415E-99BE-9BA8DB0C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2021-09-27T06:26:00Z</dcterms:created>
  <dcterms:modified xsi:type="dcterms:W3CDTF">2021-09-27T06:52:00Z</dcterms:modified>
</cp:coreProperties>
</file>