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344481" w14:textId="380B2B5C" w:rsidR="00AD1EF8" w:rsidRPr="00127764" w:rsidRDefault="00AD1EF8" w:rsidP="00AD1EF8">
      <w:pPr>
        <w:pStyle w:val="p1"/>
        <w:rPr>
          <w:rFonts w:ascii="Calibri" w:hAnsi="Calibri" w:cs="Calibri"/>
        </w:rPr>
      </w:pPr>
      <w:r w:rsidRPr="00127764">
        <w:rPr>
          <w:rFonts w:ascii="Calibri" w:hAnsi="Calibri" w:cs="Calibri"/>
        </w:rPr>
        <w:t>Conditional Access and</w:t>
      </w:r>
      <w:r w:rsidRPr="00127764">
        <w:rPr>
          <w:rFonts w:ascii="Calibri" w:hAnsi="Calibri" w:cs="Calibri"/>
        </w:rPr>
        <w:t xml:space="preserve"> </w:t>
      </w:r>
      <w:r w:rsidRPr="00127764">
        <w:rPr>
          <w:rFonts w:ascii="Calibri" w:hAnsi="Calibri" w:cs="Calibri"/>
        </w:rPr>
        <w:t>Intune</w:t>
      </w:r>
    </w:p>
    <w:p w14:paraId="612223F4" w14:textId="77777777" w:rsidR="00AD1EF8" w:rsidRPr="00127764" w:rsidRDefault="00AD1EF8" w:rsidP="00AD1EF8">
      <w:pPr>
        <w:pStyle w:val="p1"/>
        <w:rPr>
          <w:rFonts w:ascii="Calibri" w:hAnsi="Calibri" w:cs="Calibri"/>
        </w:rPr>
      </w:pPr>
    </w:p>
    <w:p w14:paraId="6792B06C" w14:textId="77777777" w:rsidR="00AD1EF8" w:rsidRPr="00127764" w:rsidRDefault="00AD1EF8" w:rsidP="00AD1EF8">
      <w:pPr>
        <w:pStyle w:val="p1"/>
        <w:rPr>
          <w:rFonts w:ascii="Calibri" w:hAnsi="Calibri" w:cs="Calibri"/>
        </w:rPr>
      </w:pPr>
    </w:p>
    <w:p w14:paraId="792E6A77" w14:textId="77777777" w:rsidR="00127764" w:rsidRPr="00127764" w:rsidRDefault="00127764" w:rsidP="00127764">
      <w:pPr>
        <w:spacing w:after="0" w:line="240" w:lineRule="auto"/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</w:pPr>
      <w:r w:rsidRPr="00127764">
        <w:rPr>
          <w:rFonts w:ascii="Calibri" w:eastAsia="Times New Roman" w:hAnsi="Calibri" w:cs="Calibri"/>
          <w:color w:val="094FA4"/>
          <w:kern w:val="0"/>
          <w:sz w:val="18"/>
          <w:szCs w:val="18"/>
          <w14:ligatures w14:val="none"/>
        </w:rPr>
        <w:t>Conditional Access</w:t>
      </w:r>
      <w:r w:rsidRPr="00127764"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  <w:t xml:space="preserve"> is a Microsoft Entra capability that is included with a Microsoft Entra</w:t>
      </w:r>
    </w:p>
    <w:p w14:paraId="04B7569D" w14:textId="77777777" w:rsidR="00127764" w:rsidRDefault="00127764" w:rsidP="00127764">
      <w:pPr>
        <w:spacing w:after="0" w:line="240" w:lineRule="auto"/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</w:pPr>
      <w:r w:rsidRPr="00127764"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  <w:t>ID P1 or P2 license.</w:t>
      </w:r>
    </w:p>
    <w:p w14:paraId="63FEB54B" w14:textId="179D8BC4" w:rsidR="00915C0B" w:rsidRPr="00127764" w:rsidRDefault="00915C0B" w:rsidP="00127764">
      <w:pPr>
        <w:spacing w:after="0" w:line="240" w:lineRule="auto"/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</w:pPr>
      <w:r w:rsidRPr="00915C0B">
        <w:rPr>
          <w:rFonts w:ascii="Calibri" w:eastAsia="Times New Roman" w:hAnsi="Calibri" w:cs="Calibri"/>
          <w:color w:val="111111"/>
          <w:kern w:val="0"/>
          <w:sz w:val="18"/>
          <w:szCs w:val="18"/>
          <w14:ligatures w14:val="none"/>
        </w:rPr>
        <w:drawing>
          <wp:inline distT="0" distB="0" distL="0" distR="0" wp14:anchorId="12078BB0" wp14:editId="1143473F">
            <wp:extent cx="5943600" cy="2451735"/>
            <wp:effectExtent l="0" t="0" r="0" b="0"/>
            <wp:docPr id="264659229" name="Picture 1" descr="A diagram of a clou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659229" name="Picture 1" descr="A diagram of a cloud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51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AC0EE" w14:textId="77777777" w:rsidR="00127764" w:rsidRPr="00127764" w:rsidRDefault="00127764" w:rsidP="00127764">
      <w:pPr>
        <w:spacing w:after="0" w:line="240" w:lineRule="auto"/>
        <w:rPr>
          <w:rFonts w:ascii="Calibri" w:eastAsia="Times New Roman" w:hAnsi="Calibri" w:cs="Calibri"/>
          <w:color w:val="111111"/>
          <w:kern w:val="0"/>
          <w:sz w:val="22"/>
          <w:szCs w:val="22"/>
          <w14:ligatures w14:val="none"/>
        </w:rPr>
      </w:pPr>
    </w:p>
    <w:p w14:paraId="33784F48" w14:textId="77777777" w:rsidR="00AD1EF8" w:rsidRPr="00127764" w:rsidRDefault="00AD1EF8" w:rsidP="00AD1EF8">
      <w:pPr>
        <w:pStyle w:val="p1"/>
        <w:rPr>
          <w:rFonts w:ascii="Calibri" w:hAnsi="Calibri" w:cs="Calibri"/>
          <w:sz w:val="24"/>
          <w:szCs w:val="24"/>
        </w:rPr>
      </w:pPr>
    </w:p>
    <w:p w14:paraId="3D76CAA2" w14:textId="77777777" w:rsidR="00AD1EF8" w:rsidRDefault="00AD1EF8" w:rsidP="00AD1EF8">
      <w:pPr>
        <w:pStyle w:val="p1"/>
      </w:pPr>
    </w:p>
    <w:p w14:paraId="231E70C1" w14:textId="77777777" w:rsidR="00AD1EF8" w:rsidRDefault="00AD1EF8" w:rsidP="00AD1EF8">
      <w:pPr>
        <w:pStyle w:val="p1"/>
      </w:pPr>
    </w:p>
    <w:p w14:paraId="45A280CC" w14:textId="77777777" w:rsidR="00AD1EF8" w:rsidRPr="00AD1EF8" w:rsidRDefault="00AD1EF8" w:rsidP="00AD1EF8">
      <w:pPr>
        <w:pStyle w:val="p1"/>
        <w:rPr>
          <w:rFonts w:ascii="Calibri" w:hAnsi="Calibri" w:cs="Calibri"/>
          <w:sz w:val="22"/>
          <w:szCs w:val="22"/>
        </w:rPr>
      </w:pPr>
    </w:p>
    <w:p w14:paraId="470983C6" w14:textId="77777777" w:rsidR="00504D24" w:rsidRDefault="00504D24"/>
    <w:sectPr w:rsidR="00504D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E6D"/>
    <w:rsid w:val="00127764"/>
    <w:rsid w:val="00155E6D"/>
    <w:rsid w:val="00504D24"/>
    <w:rsid w:val="007548DA"/>
    <w:rsid w:val="00915C0B"/>
    <w:rsid w:val="00997BAC"/>
    <w:rsid w:val="00A400B2"/>
    <w:rsid w:val="00AD1EF8"/>
    <w:rsid w:val="00FB4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E70576"/>
  <w15:chartTrackingRefBased/>
  <w15:docId w15:val="{7C3885AD-8DCD-9241-B228-8242203CB4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5E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E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E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E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E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E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E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E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E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5E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E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E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E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E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E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E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E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E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5E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E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E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5E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5E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E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5E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5E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E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E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5E6D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AD1EF8"/>
    <w:pPr>
      <w:spacing w:after="0" w:line="240" w:lineRule="auto"/>
    </w:pPr>
    <w:rPr>
      <w:rFonts w:ascii="Helvetica" w:eastAsia="Times New Roman" w:hAnsi="Helvetica" w:cs="Times New Roman"/>
      <w:color w:val="111111"/>
      <w:kern w:val="0"/>
      <w:sz w:val="38"/>
      <w:szCs w:val="38"/>
      <w14:ligatures w14:val="none"/>
    </w:rPr>
  </w:style>
  <w:style w:type="character" w:customStyle="1" w:styleId="s1">
    <w:name w:val="s1"/>
    <w:basedOn w:val="DefaultParagraphFont"/>
    <w:rsid w:val="00127764"/>
    <w:rPr>
      <w:color w:val="094FA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580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95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130</Characters>
  <Application>Microsoft Office Word</Application>
  <DocSecurity>0</DocSecurity>
  <Lines>1</Lines>
  <Paragraphs>1</Paragraphs>
  <ScaleCrop>false</ScaleCrop>
  <Company/>
  <LinksUpToDate>false</LinksUpToDate>
  <CharactersWithSpaces>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Bhanuchander Kudhurla</dc:creator>
  <cp:keywords/>
  <dc:description/>
  <cp:lastModifiedBy>Bhanuchander Kudhurla</cp:lastModifiedBy>
  <cp:revision>4</cp:revision>
  <dcterms:created xsi:type="dcterms:W3CDTF">2025-02-25T10:28:00Z</dcterms:created>
  <dcterms:modified xsi:type="dcterms:W3CDTF">2025-03-05T09:47:00Z</dcterms:modified>
</cp:coreProperties>
</file>