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C17F" w14:textId="1BAE571D" w:rsidR="005037C2" w:rsidRDefault="005037C2" w:rsidP="005037C2">
      <w:pPr>
        <w:pStyle w:val="NormalWeb"/>
        <w:rPr>
          <w:rFonts w:hAnsi="Symbol"/>
        </w:rPr>
      </w:pPr>
      <w:r>
        <w:rPr>
          <w:rFonts w:hAnsi="Symbol"/>
        </w:rPr>
        <w:t>Managed Apple account conflicts</w:t>
      </w:r>
    </w:p>
    <w:p w14:paraId="70C693B8" w14:textId="77777777" w:rsidR="005037C2" w:rsidRDefault="005037C2" w:rsidP="005037C2">
      <w:pPr>
        <w:pStyle w:val="NormalWeb"/>
        <w:rPr>
          <w:rFonts w:hAnsi="Symbol"/>
        </w:rPr>
      </w:pPr>
    </w:p>
    <w:p w14:paraId="55633E79" w14:textId="0CE60E7D" w:rsidR="005037C2" w:rsidRDefault="005037C2" w:rsidP="005037C2">
      <w:pPr>
        <w:pStyle w:val="NormalWeb"/>
      </w:pPr>
      <w:r>
        <w:rPr>
          <w:rFonts w:hAnsi="Symbol"/>
        </w:rPr>
        <w:t>1.</w:t>
      </w:r>
      <w:r>
        <w:t xml:space="preserve">  </w:t>
      </w:r>
      <w:r>
        <w:rPr>
          <w:rStyle w:val="Strong"/>
          <w:rFonts w:eastAsiaTheme="majorEastAsia"/>
        </w:rPr>
        <w:t xml:space="preserve">Transfer her existing Apple Account to </w:t>
      </w:r>
      <w:proofErr w:type="spellStart"/>
      <w:r>
        <w:rPr>
          <w:rStyle w:val="Strong"/>
          <w:rFonts w:eastAsiaTheme="majorEastAsia"/>
        </w:rPr>
        <w:t>BetterBag</w:t>
      </w:r>
      <w:proofErr w:type="spellEnd"/>
      <w:r>
        <w:t xml:space="preserve">: By choosing this option, Eliza would convert her personal Apple Account (eliza@betterbag.com) into a Managed Apple Account. The associated data (emails, files, etc.) will stay intact, but the account will be governed by </w:t>
      </w:r>
      <w:proofErr w:type="spellStart"/>
      <w:r>
        <w:t>BetterBag’s</w:t>
      </w:r>
      <w:proofErr w:type="spellEnd"/>
      <w:r>
        <w:t xml:space="preserve"> administrative controls.</w:t>
      </w:r>
    </w:p>
    <w:p w14:paraId="5B609188" w14:textId="1BDF435B" w:rsidR="005037C2" w:rsidRDefault="005037C2" w:rsidP="005037C2">
      <w:pPr>
        <w:pStyle w:val="NormalWeb"/>
      </w:pPr>
      <w:r>
        <w:rPr>
          <w:rFonts w:hAnsi="Symbol"/>
        </w:rPr>
        <w:t>2.</w:t>
      </w:r>
      <w:r>
        <w:t xml:space="preserve"> </w:t>
      </w:r>
      <w:r>
        <w:rPr>
          <w:rStyle w:val="Strong"/>
          <w:rFonts w:eastAsiaTheme="majorEastAsia"/>
        </w:rPr>
        <w:t>Choose a new email address</w:t>
      </w:r>
      <w:r>
        <w:t>: Eliza can create a new Apple Account using an address like eliza@icloud.com (or any other personal email). This would keep her Apple Account as a personal account, and she can continue to use her data without any changes.</w:t>
      </w:r>
    </w:p>
    <w:p w14:paraId="22BBE5A0" w14:textId="77E57C58" w:rsidR="005037C2" w:rsidRDefault="005037C2" w:rsidP="005037C2">
      <w:pPr>
        <w:pStyle w:val="NormalWeb"/>
      </w:pPr>
      <w:r>
        <w:rPr>
          <w:rFonts w:hAnsi="Symbol"/>
        </w:rPr>
        <w:t>3.</w:t>
      </w:r>
      <w:r>
        <w:t xml:space="preserve"> </w:t>
      </w:r>
      <w:r>
        <w:rPr>
          <w:rStyle w:val="Strong"/>
          <w:rFonts w:eastAsiaTheme="majorEastAsia"/>
        </w:rPr>
        <w:t>Do nothing and let the account be converted</w:t>
      </w:r>
      <w:r>
        <w:t xml:space="preserve">: If Eliza doesn't take any action within 30 days, her current personal Apple Account (eliza@betterbag.com) will be automatically renamed and turned into a temporary account (eliza-betterbag.com@temporary.appleaccount.com). After that, </w:t>
      </w:r>
      <w:proofErr w:type="spellStart"/>
      <w:r>
        <w:t>BetterBag</w:t>
      </w:r>
      <w:proofErr w:type="spellEnd"/>
      <w:r>
        <w:t xml:space="preserve"> can create a Managed Apple Account under the eliza@betterbag.com address.</w:t>
      </w:r>
    </w:p>
    <w:p w14:paraId="5F6ED525" w14:textId="77777777" w:rsidR="00406A47" w:rsidRDefault="00406A47" w:rsidP="005037C2">
      <w:pPr>
        <w:pStyle w:val="NormalWeb"/>
      </w:pPr>
    </w:p>
    <w:p w14:paraId="5841275F" w14:textId="77777777" w:rsidR="00406A47" w:rsidRDefault="00406A47" w:rsidP="005037C2">
      <w:pPr>
        <w:pStyle w:val="NormalWeb"/>
      </w:pPr>
    </w:p>
    <w:p w14:paraId="76DA4EDB" w14:textId="77777777" w:rsidR="00406A47" w:rsidRDefault="00406A47" w:rsidP="005037C2">
      <w:pPr>
        <w:pStyle w:val="NormalWeb"/>
      </w:pPr>
    </w:p>
    <w:p w14:paraId="0A05FC2D" w14:textId="6B659FDE" w:rsidR="00504D24" w:rsidRDefault="00504D24"/>
    <w:sectPr w:rsidR="0050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C2"/>
    <w:rsid w:val="000E0AAC"/>
    <w:rsid w:val="00406A47"/>
    <w:rsid w:val="005037C2"/>
    <w:rsid w:val="00504D24"/>
    <w:rsid w:val="007548DA"/>
    <w:rsid w:val="00FB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743D2"/>
  <w15:chartTrackingRefBased/>
  <w15:docId w15:val="{86879C21-B914-0448-9CC4-E1959493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3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3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1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2</cp:revision>
  <dcterms:created xsi:type="dcterms:W3CDTF">2025-02-10T09:34:00Z</dcterms:created>
  <dcterms:modified xsi:type="dcterms:W3CDTF">2025-02-10T09:49:00Z</dcterms:modified>
</cp:coreProperties>
</file>