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Policy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Standard Schedule</w:t>
      </w:r>
    </w:p>
    <w:p>
      <w:r>
        <w:t>The standard working schedule is Monday through Friday with eight working hours per day.</w:t>
      </w:r>
    </w:p>
    <w:p>
      <w:pPr>
        <w:pStyle w:val="Heading1"/>
      </w:pPr>
      <w:r>
        <w:t>2. Core Hours</w:t>
      </w:r>
    </w:p>
    <w:p>
      <w:r>
        <w:t>Core collaboration hours are from 10:00 AM to 4:00 PM. Employees are expected to be available during these hours unless they are on approved leave.</w:t>
      </w:r>
    </w:p>
    <w:p>
      <w:pPr>
        <w:pStyle w:val="Heading1"/>
      </w:pPr>
      <w:r>
        <w:t>3. Attendance Recording</w:t>
      </w:r>
    </w:p>
    <w:p>
      <w:r>
        <w:t>Employees must accurately record attendance using the organization's approved attendance system.</w:t>
      </w:r>
    </w:p>
    <w:p>
      <w:pPr>
        <w:pStyle w:val="Heading1"/>
      </w:pPr>
      <w:r>
        <w:t>4. Late Arrival</w:t>
      </w:r>
    </w:p>
    <w:p>
      <w:r>
        <w:t>Employees who expect to arrive late should notify their manager as soon as reasonably possible.</w:t>
      </w:r>
    </w:p>
    <w:p>
      <w:pPr>
        <w:pStyle w:val="Heading1"/>
      </w:pPr>
      <w:r>
        <w:t>5. Absence</w:t>
      </w:r>
    </w:p>
    <w:p>
      <w:r>
        <w:t>Employees who cannot attend work should inform their manager and follow the applicable leave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