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Standard Operating Procedure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Procurement Request</w:t>
      </w:r>
    </w:p>
    <w:p>
      <w:r>
        <w:t>Employees requiring products or services should submit a procurement request describing the business requirement.</w:t>
      </w:r>
    </w:p>
    <w:p>
      <w:pPr>
        <w:pStyle w:val="Heading1"/>
      </w:pPr>
      <w:r>
        <w:t>2. Manager Approval</w:t>
      </w:r>
    </w:p>
    <w:p>
      <w:r>
        <w:t>Procurement requests require appropriate manager approval before the purchasing process begins.</w:t>
      </w:r>
    </w:p>
    <w:p>
      <w:pPr>
        <w:pStyle w:val="Heading1"/>
      </w:pPr>
      <w:r>
        <w:t>3. Vendor Selection</w:t>
      </w:r>
    </w:p>
    <w:p>
      <w:r>
        <w:t>Procurement personnel should evaluate suitable vendors based on factors such as price, quality, delivery requirements, and organizational needs.</w:t>
      </w:r>
    </w:p>
    <w:p>
      <w:pPr>
        <w:pStyle w:val="Heading1"/>
      </w:pPr>
      <w:r>
        <w:t>4. Purchase Approval</w:t>
      </w:r>
    </w:p>
    <w:p>
      <w:r>
        <w:t>Purchases must receive the required authorization before an order is placed.</w:t>
      </w:r>
    </w:p>
    <w:p>
      <w:pPr>
        <w:pStyle w:val="Heading1"/>
      </w:pPr>
      <w:r>
        <w:t>5. Documentation</w:t>
      </w:r>
    </w:p>
    <w:p>
      <w:r>
        <w:t>Procurement records should include the request, approval information, vendor details, purchase documentation, and relevant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