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AB361A" w14:paraId="2ED67467" wp14:textId="4520129F">
      <w:pPr>
        <w:pStyle w:val="Heading1"/>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15 </w:t>
      </w:r>
    </w:p>
    <w:p xmlns:wp14="http://schemas.microsoft.com/office/word/2010/wordml" w:rsidP="1CAB361A" w14:paraId="7C8639F4" wp14:textId="6F4BF5FE">
      <w:pPr>
        <w:pStyle w:val="Heading4"/>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1. What are the new features added in Python 3.8 version?</w:t>
      </w:r>
    </w:p>
    <w:p xmlns:wp14="http://schemas.microsoft.com/office/word/2010/wordml" w:rsidP="1CAB361A" w14:paraId="3541883F" wp14:textId="62D8052C">
      <w:pPr>
        <w:jc w:val="left"/>
      </w:pPr>
      <w:r w:rsidRPr="1CAB361A" w:rsidR="2BE4965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Some New Features Added in Python 3.8 Version are:</w:t>
      </w:r>
    </w:p>
    <w:p xmlns:wp14="http://schemas.microsoft.com/office/word/2010/wordml" w:rsidP="1CAB361A" w14:paraId="76B482F5" wp14:textId="01EFF908">
      <w:pPr>
        <w:jc w:val="left"/>
      </w:pPr>
      <w:r w:rsidRPr="1CAB361A" w:rsidR="2BE49659">
        <w:rPr>
          <w:rFonts w:ascii="Calibri" w:hAnsi="Calibri" w:eastAsia="Calibri" w:cs="Calibri"/>
          <w:b w:val="1"/>
          <w:bCs w:val="1"/>
          <w:i w:val="0"/>
          <w:iCs w:val="0"/>
          <w:caps w:val="0"/>
          <w:smallCaps w:val="0"/>
          <w:noProof w:val="0"/>
          <w:color w:val="000000" w:themeColor="text1" w:themeTint="FF" w:themeShade="FF"/>
          <w:sz w:val="21"/>
          <w:szCs w:val="21"/>
          <w:lang w:val="en-US"/>
        </w:rPr>
        <w:t>Walrus Operator:</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This operator is used to assign and return a value in the same expression. This removes the need for initializing the variable upfront. The major benefit of this is it saves some lines of code. It is also known as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The Walrus Operator</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due to its similarity to the eyes and tusks of a walrus.</w:t>
      </w:r>
    </w:p>
    <w:p xmlns:wp14="http://schemas.microsoft.com/office/word/2010/wordml" w:rsidP="1CAB361A" w14:paraId="48CFFE96" wp14:textId="2B488EA6">
      <w:pPr>
        <w:jc w:val="left"/>
      </w:pP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yield</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statements do not require parentheses to return multiple values.</w:t>
      </w:r>
    </w:p>
    <w:p xmlns:wp14="http://schemas.microsoft.com/office/word/2010/wordml" w:rsidP="1CAB361A" w14:paraId="0FD84062" wp14:textId="75F8ABAC">
      <w:pPr>
        <w:jc w:val="left"/>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Reversed works with a dictionary. The built-in method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reversed()</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can be used for accessing the elements in the reverse order of insertion</w:t>
      </w:r>
    </w:p>
    <w:p xmlns:wp14="http://schemas.microsoft.com/office/word/2010/wordml" w:rsidP="1CAB361A" w14:paraId="2D997395" wp14:textId="78A297B9">
      <w:pPr>
        <w:jc w:val="left"/>
      </w:pPr>
      <w:r w:rsidRPr="1CAB361A" w:rsidR="2BE49659">
        <w:rPr>
          <w:rFonts w:ascii="Calibri" w:hAnsi="Calibri" w:eastAsia="Calibri" w:cs="Calibri"/>
          <w:b w:val="1"/>
          <w:bCs w:val="1"/>
          <w:i w:val="0"/>
          <w:iCs w:val="0"/>
          <w:caps w:val="0"/>
          <w:smallCaps w:val="0"/>
          <w:noProof w:val="0"/>
          <w:color w:val="000000" w:themeColor="text1" w:themeTint="FF" w:themeShade="FF"/>
          <w:sz w:val="21"/>
          <w:szCs w:val="21"/>
          <w:lang w:val="en-US"/>
        </w:rPr>
        <w:t>Dict comprehensions</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have been modified so that the key is computed first and the value second.</w:t>
      </w:r>
    </w:p>
    <w:p xmlns:wp14="http://schemas.microsoft.com/office/word/2010/wordml" w:rsidP="1CAB361A" w14:paraId="1828F693" wp14:textId="36E12AF4">
      <w:pPr>
        <w:jc w:val="left"/>
      </w:pP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importlib_metadata</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a new library added in the Python’s standard utility modules, that provides an API for accessing an installed package’s metadata, such as its entry points or its top-level name.</w:t>
      </w:r>
    </w:p>
    <w:p xmlns:wp14="http://schemas.microsoft.com/office/word/2010/wordml" w:rsidP="1CAB361A" w14:paraId="4D40DEC2" wp14:textId="740F047E">
      <w:pPr>
        <w:jc w:val="left"/>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f-strings now support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to make string interpolation easy. Python 3.8 allows the use of the above-discussed assignment operator and equal sign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inside the f-strings.</w:t>
      </w:r>
    </w:p>
    <w:p xmlns:wp14="http://schemas.microsoft.com/office/word/2010/wordml" w:rsidP="1CAB361A" w14:paraId="5940E2D8" wp14:textId="66E27634">
      <w:pPr>
        <w:jc w:val="left"/>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In the three-argument form of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pow()</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when the exponent is -1, it calculates the modular multiplicative inverse of the given value</w:t>
      </w:r>
    </w:p>
    <w:p xmlns:wp14="http://schemas.microsoft.com/office/word/2010/wordml" w:rsidP="1CAB361A" w14:paraId="08A34244" wp14:textId="16882AA4">
      <w:pPr>
        <w:jc w:val="left"/>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The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csv.DictReader</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now returns instances of dictionary instead of a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collections.OrderedDict</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1CAB361A" w14:paraId="040DD595" wp14:textId="59D8097D">
      <w:pPr>
        <w:jc w:val="left"/>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If you miss a comma in your code such as a =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[(1, 2) (3, 4)]</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instead of throwing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TypeError</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it displays an informative Syntax warning.</w:t>
      </w:r>
    </w:p>
    <w:p xmlns:wp14="http://schemas.microsoft.com/office/word/2010/wordml" w:rsidP="1CAB361A" w14:paraId="4803A366" wp14:textId="787ADBAD">
      <w:pPr>
        <w:jc w:val="right"/>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1CAB361A" w14:paraId="582E12EC" wp14:textId="3AA66C7B">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CAB361A" w:rsidR="2BE49659">
        <w:rPr>
          <w:rFonts w:ascii="Consolas" w:hAnsi="Consolas" w:eastAsia="Consolas" w:cs="Consolas"/>
          <w:b w:val="0"/>
          <w:bCs w:val="0"/>
          <w:i w:val="1"/>
          <w:iCs w:val="1"/>
          <w:caps w:val="0"/>
          <w:smallCaps w:val="0"/>
          <w:noProof w:val="0"/>
          <w:color w:val="000000" w:themeColor="text1" w:themeTint="FF" w:themeShade="FF"/>
          <w:sz w:val="21"/>
          <w:szCs w:val="21"/>
          <w:lang w:val="en-US"/>
        </w:rPr>
        <w:t># Example of Walrus Operator</w:t>
      </w:r>
      <w:r>
        <w:br/>
      </w:r>
      <w:r w:rsidRPr="1CAB361A" w:rsidR="2BE49659">
        <w:rPr>
          <w:rFonts w:ascii="Consolas" w:hAnsi="Consolas" w:eastAsia="Consolas" w:cs="Consolas"/>
          <w:b w:val="0"/>
          <w:bCs w:val="0"/>
          <w:i w:val="1"/>
          <w:iCs w:val="1"/>
          <w:caps w:val="0"/>
          <w:smallCaps w:val="0"/>
          <w:noProof w:val="0"/>
          <w:color w:val="000000" w:themeColor="text1" w:themeTint="FF" w:themeShade="FF"/>
          <w:sz w:val="21"/>
          <w:szCs w:val="21"/>
          <w:lang w:val="en-US"/>
        </w:rPr>
        <w:t>if</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(sum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5)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 </w:t>
      </w:r>
      <w:r w:rsidRPr="1CAB361A" w:rsidR="2BE49659">
        <w:rPr>
          <w:rFonts w:ascii="Consolas" w:hAnsi="Consolas" w:eastAsia="Consolas" w:cs="Consolas"/>
          <w:b w:val="0"/>
          <w:bCs w:val="0"/>
          <w:i w:val="1"/>
          <w:iCs w:val="1"/>
          <w:caps w:val="0"/>
          <w:smallCaps w:val="0"/>
          <w:noProof w:val="0"/>
          <w:color w:val="000000" w:themeColor="text1" w:themeTint="FF" w:themeShade="FF"/>
          <w:sz w:val="21"/>
          <w:szCs w:val="21"/>
          <w:lang w:val="en-US"/>
        </w:rPr>
        <w:t># its always recommended to use paranthesis with walrus operator</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print(sum) </w:t>
      </w:r>
      <w:r w:rsidRPr="1CAB361A" w:rsidR="2BE49659">
        <w:rPr>
          <w:rFonts w:ascii="Consolas" w:hAnsi="Consolas" w:eastAsia="Consolas" w:cs="Consolas"/>
          <w:b w:val="0"/>
          <w:bCs w:val="0"/>
          <w:i w:val="1"/>
          <w:iCs w:val="1"/>
          <w:caps w:val="0"/>
          <w:smallCaps w:val="0"/>
          <w:noProof w:val="0"/>
          <w:color w:val="000000" w:themeColor="text1" w:themeTint="FF" w:themeShade="FF"/>
          <w:sz w:val="21"/>
          <w:szCs w:val="21"/>
          <w:lang w:val="en-US"/>
        </w:rPr>
        <w:t xml:space="preserve">#return 15 </w:t>
      </w:r>
      <w:r>
        <w:br/>
      </w:r>
      <w:r>
        <w:br/>
      </w:r>
      <w:r w:rsidRPr="1CAB361A" w:rsidR="2BE49659">
        <w:rPr>
          <w:rFonts w:ascii="Consolas" w:hAnsi="Consolas" w:eastAsia="Consolas" w:cs="Consolas"/>
          <w:b w:val="0"/>
          <w:bCs w:val="0"/>
          <w:i w:val="1"/>
          <w:iCs w:val="1"/>
          <w:caps w:val="0"/>
          <w:smallCaps w:val="0"/>
          <w:noProof w:val="0"/>
          <w:color w:val="000000" w:themeColor="text1" w:themeTint="FF" w:themeShade="FF"/>
          <w:sz w:val="21"/>
          <w:szCs w:val="21"/>
          <w:lang w:val="en-US"/>
        </w:rPr>
        <w:t># Example of yield and return</w:t>
      </w:r>
      <w:r>
        <w:br/>
      </w:r>
      <w:r w:rsidRPr="1CAB361A" w:rsidR="2BE49659">
        <w:rPr>
          <w:rFonts w:ascii="Consolas" w:hAnsi="Consolas" w:eastAsia="Consolas" w:cs="Consolas"/>
          <w:b w:val="0"/>
          <w:bCs w:val="0"/>
          <w:i w:val="1"/>
          <w:iCs w:val="1"/>
          <w:caps w:val="0"/>
          <w:smallCaps w:val="0"/>
          <w:noProof w:val="0"/>
          <w:color w:val="000000" w:themeColor="text1" w:themeTint="FF" w:themeShade="FF"/>
          <w:sz w:val="21"/>
          <w:szCs w:val="21"/>
          <w:lang w:val="en-US"/>
        </w:rPr>
        <w:t>def</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hello():</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return</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'Hello','Good Morning'</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print(hello())</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def count():</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range(5):</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yield</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i,i</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2</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ele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count():</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print(ele, end</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print()</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Example of Reversed Support for dict</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t_dict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{"Name":"Mano Vishnu","Role":"Data Scientist"}</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ele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reversed(t_dict):</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print(f'{ele}:"{t_dict[ele]}"')</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Example of using = in F-strings</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len_string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len("Ineuron Full Stack Data Science")</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print(f'The length of string is {len_string = }')</w:t>
      </w:r>
      <w:r>
        <w:br/>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Example of Infomrative syntax instead of synatx error while missing comma.</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r_list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 (3,4)]</w:t>
      </w:r>
      <w:r>
        <w:br/>
      </w:r>
    </w:p>
    <w:p xmlns:wp14="http://schemas.microsoft.com/office/word/2010/wordml" w:rsidP="1CAB361A" w14:paraId="589935A6" wp14:textId="6D24742C">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CAB361A" w:rsidR="2BE49659">
        <w:rPr>
          <w:rFonts w:ascii="Consolas" w:hAnsi="Consolas" w:eastAsia="Consolas" w:cs="Consolas"/>
          <w:b w:val="1"/>
          <w:bCs w:val="1"/>
          <w:i w:val="0"/>
          <w:iCs w:val="0"/>
          <w:caps w:val="0"/>
          <w:smallCaps w:val="0"/>
          <w:noProof w:val="0"/>
          <w:color w:val="258F8F"/>
          <w:sz w:val="21"/>
          <w:szCs w:val="21"/>
          <w:lang w:val="en-US"/>
        </w:rPr>
        <w:t xml:space="preserve"> File </w:t>
      </w:r>
      <w:r w:rsidRPr="1CAB361A" w:rsidR="2BE49659">
        <w:rPr>
          <w:rFonts w:ascii="Consolas" w:hAnsi="Consolas" w:eastAsia="Consolas" w:cs="Consolas"/>
          <w:b w:val="1"/>
          <w:bCs w:val="1"/>
          <w:i w:val="0"/>
          <w:iCs w:val="0"/>
          <w:caps w:val="0"/>
          <w:smallCaps w:val="0"/>
          <w:noProof w:val="0"/>
          <w:color w:val="007427"/>
          <w:sz w:val="21"/>
          <w:szCs w:val="21"/>
          <w:lang w:val="en-US"/>
        </w:rPr>
        <w:t>""</w:t>
      </w:r>
      <w:r w:rsidRPr="1CAB361A" w:rsidR="2BE49659">
        <w:rPr>
          <w:rFonts w:ascii="Consolas" w:hAnsi="Consolas" w:eastAsia="Consolas" w:cs="Consolas"/>
          <w:b w:val="1"/>
          <w:bCs w:val="1"/>
          <w:i w:val="0"/>
          <w:iCs w:val="0"/>
          <w:caps w:val="0"/>
          <w:smallCaps w:val="0"/>
          <w:noProof w:val="0"/>
          <w:color w:val="258F8F"/>
          <w:sz w:val="21"/>
          <w:szCs w:val="21"/>
          <w:lang w:val="en-US"/>
        </w:rPr>
        <w:t xml:space="preserve">, line </w:t>
      </w:r>
      <w:r w:rsidRPr="1CAB361A" w:rsidR="2BE49659">
        <w:rPr>
          <w:rFonts w:ascii="Consolas" w:hAnsi="Consolas" w:eastAsia="Consolas" w:cs="Consolas"/>
          <w:b w:val="1"/>
          <w:bCs w:val="1"/>
          <w:i w:val="0"/>
          <w:iCs w:val="0"/>
          <w:caps w:val="0"/>
          <w:smallCaps w:val="0"/>
          <w:noProof w:val="0"/>
          <w:color w:val="007427"/>
          <w:sz w:val="21"/>
          <w:szCs w:val="21"/>
          <w:lang w:val="en-US"/>
        </w:rPr>
        <w:t>2</w:t>
      </w:r>
      <w:r>
        <w:br/>
      </w:r>
      <w:r w:rsidRPr="1CAB361A" w:rsidR="2BE49659">
        <w:rPr>
          <w:rFonts w:ascii="Consolas" w:hAnsi="Consolas" w:eastAsia="Consolas" w:cs="Consolas"/>
          <w:b w:val="1"/>
          <w:bCs w:val="1"/>
          <w:i w:val="0"/>
          <w:iCs w:val="0"/>
          <w:caps w:val="0"/>
          <w:smallCaps w:val="0"/>
          <w:noProof w:val="0"/>
          <w:color w:val="007427"/>
          <w:sz w:val="21"/>
          <w:szCs w:val="21"/>
          <w:lang w:val="en-US"/>
        </w:rPr>
        <w:t xml:space="preserve">    if (sum := 10 + 5) &gt; 10: # its always recommended to use paranthesis with walrus operator</w:t>
      </w:r>
      <w:r>
        <w:br/>
      </w:r>
      <w:r w:rsidRPr="1CAB361A" w:rsidR="2BE49659">
        <w:rPr>
          <w:rFonts w:ascii="Consolas" w:hAnsi="Consolas" w:eastAsia="Consolas" w:cs="Consolas"/>
          <w:b w:val="1"/>
          <w:bCs w:val="1"/>
          <w:i w:val="0"/>
          <w:iCs w:val="0"/>
          <w:caps w:val="0"/>
          <w:smallCaps w:val="0"/>
          <w:noProof w:val="0"/>
          <w:color w:val="007427"/>
          <w:sz w:val="21"/>
          <w:szCs w:val="21"/>
          <w:lang w:val="en-US"/>
        </w:rPr>
        <w:t xml:space="preserve">            ^</w:t>
      </w:r>
      <w:r>
        <w:br/>
      </w:r>
      <w:r w:rsidRPr="1CAB361A" w:rsidR="2BE49659">
        <w:rPr>
          <w:rFonts w:ascii="Consolas" w:hAnsi="Consolas" w:eastAsia="Consolas" w:cs="Consolas"/>
          <w:b w:val="1"/>
          <w:bCs w:val="1"/>
          <w:i w:val="0"/>
          <w:iCs w:val="0"/>
          <w:caps w:val="0"/>
          <w:smallCaps w:val="0"/>
          <w:noProof w:val="0"/>
          <w:color w:val="007427"/>
          <w:sz w:val="21"/>
          <w:szCs w:val="21"/>
          <w:lang w:val="en-US"/>
        </w:rPr>
        <w:t>SyntaxError</w:t>
      </w:r>
      <w:r w:rsidRPr="1CAB361A" w:rsidR="2BE49659">
        <w:rPr>
          <w:rFonts w:ascii="Consolas" w:hAnsi="Consolas" w:eastAsia="Consolas" w:cs="Consolas"/>
          <w:b w:val="1"/>
          <w:bCs w:val="1"/>
          <w:i w:val="0"/>
          <w:iCs w:val="0"/>
          <w:caps w:val="0"/>
          <w:smallCaps w:val="0"/>
          <w:noProof w:val="0"/>
          <w:color w:val="B22B31"/>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invalid syntax</w:t>
      </w:r>
      <w:r>
        <w:br/>
      </w:r>
    </w:p>
    <w:p xmlns:wp14="http://schemas.microsoft.com/office/word/2010/wordml" w:rsidP="1CAB361A" w14:paraId="2F7D8B11" wp14:textId="107E30CA">
      <w:pPr>
        <w:pStyle w:val="Heading4"/>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2. What is monkey patching in Python?</w:t>
      </w:r>
    </w:p>
    <w:p xmlns:wp14="http://schemas.microsoft.com/office/word/2010/wordml" w:rsidP="1CAB361A" w14:paraId="48AE95B9" wp14:textId="79D2AFA9">
      <w:pPr>
        <w:jc w:val="left"/>
      </w:pPr>
      <w:r w:rsidRPr="1CAB361A" w:rsidR="2BE4965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Python, the term monkey patch refers to making dynamic (or run-time) modifications to a class or module. In Python, we can actually change the behavior of code at run-time.</w:t>
      </w:r>
    </w:p>
    <w:p xmlns:wp14="http://schemas.microsoft.com/office/word/2010/wordml" w:rsidP="1CAB361A" w14:paraId="44C1C97C" wp14:textId="7679A30A">
      <w:pPr>
        <w:jc w:val="right"/>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In [ ]:</w:t>
      </w:r>
    </w:p>
    <w:p xmlns:wp14="http://schemas.microsoft.com/office/word/2010/wordml" w:rsidP="1CAB361A" w14:paraId="2CF92E19" wp14:textId="5A69D9AE">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func(self):</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print("func() is being called")</w:t>
      </w:r>
      <w:r>
        <w:br/>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def monkey_f(self):</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print("monkey_f() is being called")</w:t>
      </w:r>
      <w:r>
        <w:br/>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A</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func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monkey_f</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some_object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some_object</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func()</w:t>
      </w:r>
      <w:r>
        <w:br/>
      </w:r>
    </w:p>
    <w:p xmlns:wp14="http://schemas.microsoft.com/office/word/2010/wordml" w:rsidP="1CAB361A" w14:paraId="3910D474" wp14:textId="3E86AFAA">
      <w:pPr>
        <w:pStyle w:val="Heading4"/>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3. What is the difference between a shallow copy and deep copy?</w:t>
      </w:r>
    </w:p>
    <w:p xmlns:wp14="http://schemas.microsoft.com/office/word/2010/wordml" w:rsidP="1CAB361A" w14:paraId="524B23C1" wp14:textId="09556A67">
      <w:pPr>
        <w:jc w:val="left"/>
      </w:pPr>
      <w:r w:rsidRPr="1CAB361A" w:rsidR="2BE4965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Differences between a Shallow Copy and deep copy are as follows:</w:t>
      </w:r>
    </w:p>
    <w:p xmlns:wp14="http://schemas.microsoft.com/office/word/2010/wordml" w:rsidP="1CAB361A" w14:paraId="6E92915C" wp14:textId="7BC34D62">
      <w:pPr>
        <w:jc w:val="left"/>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When an object is copied using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copy()</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it is called </w:t>
      </w:r>
      <w:r w:rsidRPr="1CAB361A" w:rsidR="2BE49659">
        <w:rPr>
          <w:rFonts w:ascii="Calibri" w:hAnsi="Calibri" w:eastAsia="Calibri" w:cs="Calibri"/>
          <w:b w:val="1"/>
          <w:bCs w:val="1"/>
          <w:i w:val="0"/>
          <w:iCs w:val="0"/>
          <w:caps w:val="0"/>
          <w:smallCaps w:val="0"/>
          <w:noProof w:val="0"/>
          <w:color w:val="000000" w:themeColor="text1" w:themeTint="FF" w:themeShade="FF"/>
          <w:sz w:val="21"/>
          <w:szCs w:val="21"/>
          <w:lang w:val="en-US"/>
        </w:rPr>
        <w:t>shallow copy</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as changes made in copied object will also make corresponding changes in original object, because both the objects will be referencing same address location.</w:t>
      </w:r>
    </w:p>
    <w:p xmlns:wp14="http://schemas.microsoft.com/office/word/2010/wordml" w:rsidP="1CAB361A" w14:paraId="1FA3FAEE" wp14:textId="172E9132">
      <w:pPr>
        <w:jc w:val="left"/>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When an object is copied using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deepcopy()</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it is called </w:t>
      </w:r>
      <w:r w:rsidRPr="1CAB361A" w:rsidR="2BE49659">
        <w:rPr>
          <w:rFonts w:ascii="Calibri" w:hAnsi="Calibri" w:eastAsia="Calibri" w:cs="Calibri"/>
          <w:b w:val="1"/>
          <w:bCs w:val="1"/>
          <w:i w:val="0"/>
          <w:iCs w:val="0"/>
          <w:caps w:val="0"/>
          <w:smallCaps w:val="0"/>
          <w:noProof w:val="0"/>
          <w:color w:val="000000" w:themeColor="text1" w:themeTint="FF" w:themeShade="FF"/>
          <w:sz w:val="21"/>
          <w:szCs w:val="21"/>
          <w:lang w:val="en-US"/>
        </w:rPr>
        <w:t>deep copy</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as changes made in copied object will not make corresponding changes in original object, because both the objects will not be referencing same address location.</w:t>
      </w:r>
    </w:p>
    <w:p xmlns:wp14="http://schemas.microsoft.com/office/word/2010/wordml" w:rsidP="1CAB361A" w14:paraId="7DC4B072" wp14:textId="35EB7A01">
      <w:pPr>
        <w:jc w:val="right"/>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In [ ]:</w:t>
      </w:r>
    </w:p>
    <w:p xmlns:wp14="http://schemas.microsoft.com/office/word/2010/wordml" w:rsidP="1CAB361A" w14:paraId="3CECBE3B" wp14:textId="3ABB3F7D">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from</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copy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deepcopy, copy</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l_one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[1,2,[3,4],5,6]</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l_two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deepcopy(l_one)</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l_three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l_one</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print(f'Original Elements of each List\n{l_one}\n{l_two}\n{l_three}')</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l_two[0]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10</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l_three[</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20</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print(f'New Elements of each List\n{l_one}\n{l_two}\n{l_three}')</w:t>
      </w:r>
      <w:r>
        <w:br/>
      </w:r>
    </w:p>
    <w:p xmlns:wp14="http://schemas.microsoft.com/office/word/2010/wordml" w:rsidP="1CAB361A" w14:paraId="38BC7C28" wp14:textId="2FA734C9">
      <w:pPr>
        <w:pStyle w:val="Heading4"/>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4. What is the maximum possible length of an identifier?</w:t>
      </w:r>
    </w:p>
    <w:p xmlns:wp14="http://schemas.microsoft.com/office/word/2010/wordml" w:rsidP="1CAB361A" w14:paraId="03B3C967" wp14:textId="42DB1BB8">
      <w:pPr>
        <w:jc w:val="left"/>
      </w:pPr>
      <w:r w:rsidRPr="1CAB361A" w:rsidR="2BE4965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Python, the highest possible length of an identifier is 79 characters. Python is a high level programming language. It’s also a complex form and a collector of waste.</w:t>
      </w:r>
    </w:p>
    <w:p xmlns:wp14="http://schemas.microsoft.com/office/word/2010/wordml" w:rsidP="1CAB361A" w14:paraId="740C0FFD" wp14:textId="25097B9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Python, particularly when combined with identifiers, is case-sensitive.</w:t>
      </w:r>
    </w:p>
    <w:p xmlns:wp14="http://schemas.microsoft.com/office/word/2010/wordml" w:rsidP="1CAB361A" w14:paraId="13881D05" wp14:textId="75F42F2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When writing or using identifiers in Python, it has a maximum of 79 characters.</w:t>
      </w:r>
    </w:p>
    <w:p xmlns:wp14="http://schemas.microsoft.com/office/word/2010/wordml" w:rsidP="1CAB361A" w14:paraId="10CAFD73" wp14:textId="4E9956BD">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Unlikely, Python gives the identifiers unlimited length.</w:t>
      </w:r>
    </w:p>
    <w:p xmlns:wp14="http://schemas.microsoft.com/office/word/2010/wordml" w:rsidP="1CAB361A" w14:paraId="49B3AFAB" wp14:textId="035B6FE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However, the layout of PEP-8 prevents the user from breaking the rules and includes a 79-character limit.</w:t>
      </w:r>
    </w:p>
    <w:p xmlns:wp14="http://schemas.microsoft.com/office/word/2010/wordml" w:rsidP="1CAB361A" w14:paraId="0DD02D29" wp14:textId="17F4AD20">
      <w:pPr>
        <w:pStyle w:val="Heading4"/>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5. What is generator comprehension?</w:t>
      </w:r>
    </w:p>
    <w:p xmlns:wp14="http://schemas.microsoft.com/office/word/2010/wordml" w:rsidP="1CAB361A" w14:paraId="0C8BCF0E" wp14:textId="27A74001">
      <w:pPr>
        <w:jc w:val="left"/>
      </w:pPr>
      <w:r w:rsidRPr="1CAB361A" w:rsidR="2BE4965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 generator comprehension is a single-line specification for defining a generator in Python.</w:t>
      </w:r>
    </w:p>
    <w:p xmlns:wp14="http://schemas.microsoft.com/office/word/2010/wordml" w:rsidP="1CAB361A" w14:paraId="57178CCC" wp14:textId="6504CE0D">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It is absolutely essential to learn this syntax in order to write simple and readable code.</w:t>
      </w:r>
    </w:p>
    <w:p xmlns:wp14="http://schemas.microsoft.com/office/word/2010/wordml" w:rsidP="1CAB361A" w14:paraId="5D51CE1F" wp14:textId="69ABD12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Generator comprehension uses round bracket unlike square bracket in list comprehension.</w:t>
      </w:r>
    </w:p>
    <w:p xmlns:wp14="http://schemas.microsoft.com/office/word/2010/wordml" w:rsidP="1CAB361A" w14:paraId="23AE7B8F" wp14:textId="0AEEDAC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The generator yields one item at a time and generates item only when in demand. Whereas, in a list comprehension, Python reserves memory for the whole list. Thus we can say that the generator expressions are memory efficient than the lists.</w:t>
      </w:r>
    </w:p>
    <w:p xmlns:wp14="http://schemas.microsoft.com/office/word/2010/wordml" w:rsidP="1CAB361A" w14:paraId="195398DA" wp14:textId="734FB31F">
      <w:pPr>
        <w:jc w:val="right"/>
      </w:pPr>
      <w:r w:rsidRPr="1CAB361A" w:rsidR="2BE49659">
        <w:rPr>
          <w:rFonts w:ascii="Calibri" w:hAnsi="Calibri" w:eastAsia="Calibri" w:cs="Calibri"/>
          <w:b w:val="0"/>
          <w:bCs w:val="0"/>
          <w:i w:val="0"/>
          <w:iCs w:val="0"/>
          <w:caps w:val="0"/>
          <w:smallCaps w:val="0"/>
          <w:noProof w:val="0"/>
          <w:color w:val="000000" w:themeColor="text1" w:themeTint="FF" w:themeShade="FF"/>
          <w:sz w:val="21"/>
          <w:szCs w:val="21"/>
          <w:lang w:val="en-US"/>
        </w:rPr>
        <w:t>In [ ]:</w:t>
      </w:r>
    </w:p>
    <w:p xmlns:wp14="http://schemas.microsoft.com/office/word/2010/wordml" w:rsidP="1CAB361A" w14:paraId="667E3EB7" wp14:textId="112DE507">
      <w:pPr>
        <w:spacing w:line="244" w:lineRule="exact"/>
      </w:pP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in_list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range(10)] </w:t>
      </w:r>
      <w:r w:rsidRPr="1CAB361A" w:rsidR="2BE49659">
        <w:rPr>
          <w:rFonts w:ascii="Consolas" w:hAnsi="Consolas" w:eastAsia="Consolas" w:cs="Consolas"/>
          <w:b w:val="0"/>
          <w:bCs w:val="0"/>
          <w:i w:val="1"/>
          <w:iCs w:val="1"/>
          <w:caps w:val="0"/>
          <w:smallCaps w:val="0"/>
          <w:noProof w:val="0"/>
          <w:color w:val="000000" w:themeColor="text1" w:themeTint="FF" w:themeShade="FF"/>
          <w:sz w:val="21"/>
          <w:szCs w:val="21"/>
          <w:lang w:val="en-US"/>
        </w:rPr>
        <w:t># List Comprehension</w:t>
      </w:r>
      <w:r>
        <w:br/>
      </w:r>
      <w:r w:rsidRPr="1CAB361A" w:rsidR="2BE49659">
        <w:rPr>
          <w:rFonts w:ascii="Consolas" w:hAnsi="Consolas" w:eastAsia="Consolas" w:cs="Consolas"/>
          <w:b w:val="0"/>
          <w:bCs w:val="0"/>
          <w:i w:val="1"/>
          <w:iCs w:val="1"/>
          <w:caps w:val="0"/>
          <w:smallCaps w:val="0"/>
          <w:noProof w:val="0"/>
          <w:color w:val="000000" w:themeColor="text1" w:themeTint="FF" w:themeShade="FF"/>
          <w:sz w:val="21"/>
          <w:szCs w:val="21"/>
          <w:lang w:val="en-US"/>
        </w:rPr>
        <w:t>print(in_list)</w:t>
      </w:r>
      <w:r>
        <w:br/>
      </w:r>
      <w:r w:rsidRPr="1CAB361A" w:rsidR="2BE49659">
        <w:rPr>
          <w:rFonts w:ascii="Consolas" w:hAnsi="Consolas" w:eastAsia="Consolas" w:cs="Consolas"/>
          <w:b w:val="0"/>
          <w:bCs w:val="0"/>
          <w:i w:val="1"/>
          <w:iCs w:val="1"/>
          <w:caps w:val="0"/>
          <w:smallCaps w:val="0"/>
          <w:noProof w:val="0"/>
          <w:color w:val="000000" w:themeColor="text1" w:themeTint="FF" w:themeShade="FF"/>
          <w:sz w:val="21"/>
          <w:szCs w:val="21"/>
          <w:lang w:val="en-US"/>
        </w:rPr>
        <w:t xml:space="preserve">out_gen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%2</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0) # Generator Comprehension</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print(out_gen) </w:t>
      </w:r>
      <w:r w:rsidRPr="1CAB361A" w:rsidR="2BE49659">
        <w:rPr>
          <w:rFonts w:ascii="Consolas" w:hAnsi="Consolas" w:eastAsia="Consolas" w:cs="Consolas"/>
          <w:b w:val="0"/>
          <w:bCs w:val="0"/>
          <w:i w:val="1"/>
          <w:iCs w:val="1"/>
          <w:caps w:val="0"/>
          <w:smallCaps w:val="0"/>
          <w:noProof w:val="0"/>
          <w:color w:val="000000" w:themeColor="text1" w:themeTint="FF" w:themeShade="FF"/>
          <w:sz w:val="21"/>
          <w:szCs w:val="21"/>
          <w:lang w:val="en-US"/>
        </w:rPr>
        <w:t># Returns a Generator Object</w:t>
      </w:r>
      <w:r>
        <w:br/>
      </w:r>
      <w:r w:rsidRPr="1CAB361A" w:rsidR="2BE49659">
        <w:rPr>
          <w:rFonts w:ascii="Consolas" w:hAnsi="Consolas" w:eastAsia="Consolas" w:cs="Consolas"/>
          <w:b w:val="0"/>
          <w:bCs w:val="0"/>
          <w:i w:val="1"/>
          <w:iCs w:val="1"/>
          <w:caps w:val="0"/>
          <w:smallCaps w:val="0"/>
          <w:noProof w:val="0"/>
          <w:color w:val="000000" w:themeColor="text1" w:themeTint="FF" w:themeShade="FF"/>
          <w:sz w:val="21"/>
          <w:szCs w:val="21"/>
          <w:lang w:val="en-US"/>
        </w:rPr>
        <w:t>for</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out_gen:</w:t>
      </w:r>
      <w:r>
        <w:br/>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print(ele, end</w:t>
      </w:r>
      <w:r w:rsidRPr="1CAB361A" w:rsidR="2BE4965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1CAB361A" w:rsidR="2BE49659">
        <w:rPr>
          <w:rFonts w:ascii="Consolas" w:hAnsi="Consolas" w:eastAsia="Consolas" w:cs="Consolas"/>
          <w:b w:val="0"/>
          <w:bCs w:val="0"/>
          <w:i w:val="0"/>
          <w:iCs w:val="0"/>
          <w:caps w:val="0"/>
          <w:smallCaps w:val="0"/>
          <w:noProof w:val="0"/>
          <w:color w:val="000000" w:themeColor="text1" w:themeTint="FF" w:themeShade="FF"/>
          <w:sz w:val="21"/>
          <w:szCs w:val="21"/>
          <w:lang w:val="en-US"/>
        </w:rPr>
        <w:t>" ")</w:t>
      </w:r>
    </w:p>
    <w:p xmlns:wp14="http://schemas.microsoft.com/office/word/2010/wordml" w:rsidP="1CAB361A" w14:paraId="2C078E63" wp14:textId="422AFB6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4a531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688"/>
    <w:rsid w:val="00B95688"/>
    <w:rsid w:val="1CAB361A"/>
    <w:rsid w:val="2BE49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5688"/>
  <w15:chartTrackingRefBased/>
  <w15:docId w15:val="{017F20BC-DF7E-4AC4-82FC-1E88A4B41F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c335dac1e234d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2022-12-22T06:52:09.1001118Z</dcterms:created>
  <dcterms:modified xsi:type="dcterms:W3CDTF">2022-12-22T06:52:56.2789292Z</dcterms:modified>
  <dc:creator>Bhanu Dhiman</dc:creator>
  <lastModifiedBy>Bhanu Dhiman</lastModifiedBy>
</coreProperties>
</file>