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E40AF"/>
          <w:sz w:val="56"/>
        </w:rPr>
        <w:t>COMPREHENSIVE CYBERSECURITY ANALYSIS</w:t>
      </w:r>
    </w:p>
    <w:p>
      <w:pPr>
        <w:jc w:val="center"/>
      </w:pPr>
      <w:r>
        <w:rPr>
          <w:color w:val="4B5563"/>
          <w:sz w:val="40"/>
        </w:rPr>
        <w:t>Online College Electoral System (OCES)</w:t>
      </w:r>
    </w:p>
    <w:p/>
    <w:p>
      <w:pPr>
        <w:jc w:val="center"/>
      </w:pPr>
      <w:r>
        <w:rPr>
          <w:color w:val="6B7280"/>
          <w:sz w:val="24"/>
        </w:rPr>
        <w:t>Generated: May 24, 2026</w:t>
      </w:r>
    </w:p>
    <w:p>
      <w:pPr>
        <w:jc w:val="center"/>
      </w:pPr>
      <w:r>
        <w:rPr>
          <w:color w:val="9CA3AF"/>
          <w:sz w:val="22"/>
        </w:rPr>
        <w:t>Version: 1.0 | Classification: Internal - Confidential</w:t>
      </w:r>
    </w:p>
    <w:p>
      <w:r>
        <w:br w:type="page"/>
      </w:r>
    </w:p>
    <w:p>
      <w:pPr>
        <w:pStyle w:val="Heading1"/>
      </w:pPr>
      <w:r>
        <w:t>TABLE OF CONTENTS</w:t>
      </w:r>
    </w:p>
    <w:p>
      <w:r>
        <w:rPr>
          <w:b/>
        </w:rPr>
        <w:t>1. Executive Summary</w:t>
      </w:r>
    </w:p>
    <w:p>
      <w:r>
        <w:rPr>
          <w:b/>
        </w:rPr>
        <w:t>2. Security Architecture Overview</w:t>
      </w:r>
    </w:p>
    <w:p>
      <w:r>
        <w:rPr>
          <w:b/>
        </w:rPr>
        <w:t>3. Detailed Feature Analysis (20 features)</w:t>
      </w:r>
    </w:p>
    <w:p>
      <w:r>
        <w:rPr>
          <w:b/>
        </w:rPr>
        <w:t>4. Implementation Status Summary</w:t>
      </w:r>
    </w:p>
    <w:p>
      <w:r>
        <w:rPr>
          <w:b/>
        </w:rPr>
        <w:t>5. Gap Analysis &amp; Recommendations</w:t>
      </w:r>
    </w:p>
    <w:p>
      <w:r>
        <w:rPr>
          <w:b/>
        </w:rPr>
        <w:t>6. Overall Security Rating</w:t>
      </w:r>
    </w:p>
    <w:p>
      <w:r>
        <w:br w:type="page"/>
      </w:r>
    </w:p>
    <w:p>
      <w:pPr>
        <w:pStyle w:val="Heading1"/>
      </w:pPr>
      <w:r>
        <w:t>1. Executive Summary</w:t>
      </w:r>
    </w:p>
    <w:p>
      <w:r>
        <w:t>This document provides a comprehensive security analysis of the Online College Electoral System (OCES). The system is a full-stack web application built with FastAPI (Python) backend and React/TypeScript frontend, designed to conduct secure, anonymous, and verifiable college elections. The cybersecurity posture has been evaluated across 20 distinct security features spanning authentication, authorization, data integrity, network security, and AI safety.</w:t>
      </w:r>
    </w:p>
    <w:p>
      <w:r>
        <w:t>Overall Assessment: The OCES demonstrates a STRONG security posture with all 20 features fully implemented. Key strengths include cryptographically verified vote integrity, comprehensive audit logging, multi-factor authentication (OTP + Face Verification), and AI-powered fraud/anomaly detection.</w:t>
      </w:r>
    </w:p>
    <w:p>
      <w:r>
        <w:rPr>
          <w:b/>
          <w:color w:val="059C69"/>
          <w:sz w:val="28"/>
        </w:rPr>
        <w:t>Overall Security Rating: B+ (Strong)</w:t>
      </w:r>
    </w:p>
    <w:p>
      <w:r>
        <w:br w:type="page"/>
      </w:r>
    </w:p>
    <w:p>
      <w:pPr>
        <w:pStyle w:val="Heading1"/>
      </w:pPr>
      <w:r>
        <w:t>2. Security Architecture Overview</w:t>
      </w:r>
    </w:p>
    <w:p>
      <w:r>
        <w:t>The OCES employs a defense-in-depth strategy across multiple layers:</w:t>
      </w:r>
    </w:p>
    <w:p>
      <w:r>
        <w:rPr>
          <w:b/>
        </w:rPr>
        <w:t xml:space="preserve">* Network Layer: </w:t>
      </w:r>
      <w:r>
        <w:t>CORS hardening, request size limiting, rate limiting, security headers</w:t>
      </w:r>
    </w:p>
    <w:p>
      <w:r>
        <w:rPr>
          <w:b/>
        </w:rPr>
        <w:t xml:space="preserve">* Transport Layer: </w:t>
      </w:r>
      <w:r>
        <w:t>HTTPS enforcement via HSTS, secure cookie configuration</w:t>
      </w:r>
    </w:p>
    <w:p>
      <w:r>
        <w:rPr>
          <w:b/>
        </w:rPr>
        <w:t xml:space="preserve">* Authentication Layer: </w:t>
      </w:r>
      <w:r>
        <w:t>JWT tokens, OTP verification, API keys, face verification</w:t>
      </w:r>
    </w:p>
    <w:p>
      <w:r>
        <w:rPr>
          <w:b/>
        </w:rPr>
        <w:t xml:space="preserve">* Authorization Layer: </w:t>
      </w:r>
      <w:r>
        <w:t>Role-based access (voter, candidate, admin), bearer token validation</w:t>
      </w:r>
    </w:p>
    <w:p>
      <w:r>
        <w:rPr>
          <w:b/>
        </w:rPr>
        <w:t xml:space="preserve">* Data Integrity Layer: </w:t>
      </w:r>
      <w:r>
        <w:t>SHA-256 hash chains, blockchain-style ledger, database triggers</w:t>
      </w:r>
    </w:p>
    <w:p>
      <w:r>
        <w:rPr>
          <w:b/>
        </w:rPr>
        <w:t xml:space="preserve">* Detection Layer: </w:t>
      </w:r>
      <w:r>
        <w:t>Fraud detection, anomaly detection (AI), audit logging, honeypot traps</w:t>
      </w:r>
    </w:p>
    <w:p>
      <w:r>
        <w:rPr>
          <w:b/>
        </w:rPr>
        <w:t xml:space="preserve">* AI Safety Layer: </w:t>
      </w:r>
      <w:r>
        <w:t>Input sanitization, prompt injection protection, API key authentication</w:t>
      </w:r>
    </w:p>
    <w:p>
      <w:r>
        <w:rPr>
          <w:b/>
        </w:rPr>
        <w:t xml:space="preserve">* Client Security: </w:t>
      </w:r>
      <w:r>
        <w:t>Content Security Policy, XSS protection, secure error pages</w:t>
      </w:r>
    </w:p>
    <w:p>
      <w:r>
        <w:br w:type="page"/>
      </w:r>
    </w:p>
    <w:p>
      <w:pPr>
        <w:pStyle w:val="Heading1"/>
      </w:pPr>
      <w:r>
        <w:t>3. Detailed Feature Analysis</w:t>
      </w:r>
    </w:p>
    <w:p>
      <w:pPr>
        <w:pStyle w:val="Heading2"/>
      </w:pPr>
      <w:r>
        <w:t>3.1 JWT Auth &amp; Token Mgmt</w:t>
      </w:r>
      <w:r>
        <w:rPr>
          <w:color w:val="059C69"/>
        </w:rPr>
        <w:t xml:space="preserve">  [IMPLEMENTED]</w:t>
      </w:r>
    </w:p>
    <w:tbl>
      <w:tblPr>
        <w:tblStyle w:val="LightShading-Accent1"/>
        <w:tblW w:type="auto" w:w="0"/>
        <w:tblLook w:firstColumn="1" w:firstRow="1" w:lastColumn="0" w:lastRow="0" w:noHBand="0" w:noVBand="1" w:val="04A0"/>
      </w:tblPr>
      <w:tblGrid>
        <w:gridCol w:w="4320"/>
        <w:gridCol w:w="4320"/>
      </w:tblGrid>
      <w:tr>
        <w:tc>
          <w:tcPr>
            <w:tcW w:type="dxa" w:w="4320"/>
            <w:shd w:fill="1E40AF"/>
          </w:tcPr>
          <w:p>
            <w:r>
              <w:rPr>
                <w:b/>
                <w:color w:val="FFFFFF"/>
              </w:rPr>
              <w:t>Aspect</w:t>
            </w:r>
          </w:p>
        </w:tc>
        <w:tc>
          <w:tcPr>
            <w:tcW w:type="dxa" w:w="4320"/>
            <w:shd w:fill="1E40AF"/>
          </w:tcPr>
          <w:p>
            <w:r>
              <w:rPr>
                <w:b/>
                <w:color w:val="FFFFFF"/>
              </w:rPr>
              <w:t>Details</w:t>
            </w:r>
          </w:p>
        </w:tc>
      </w:tr>
      <w:tr>
        <w:tc>
          <w:tcPr>
            <w:tcW w:type="dxa" w:w="4320"/>
          </w:tcPr>
          <w:p>
            <w:r>
              <w:t>Definition</w:t>
            </w:r>
          </w:p>
        </w:tc>
        <w:tc>
          <w:tcPr>
            <w:tcW w:type="dxa" w:w="4320"/>
          </w:tcPr>
          <w:p>
            <w:r>
              <w:t>JWT-based auth using RS256 asymmetric signing with short-lived access tokens (15-30min) and long-lived refresh tokens (7 days). Tokens via Bearer header. Blacklist support for revoked tokens.</w:t>
            </w:r>
          </w:p>
        </w:tc>
      </w:tr>
      <w:tr>
        <w:tc>
          <w:tcPr>
            <w:tcW w:type="dxa" w:w="4320"/>
          </w:tcPr>
          <w:p>
            <w:r>
              <w:t>Why Implemented</w:t>
            </w:r>
          </w:p>
        </w:tc>
        <w:tc>
          <w:tcPr>
            <w:tcW w:type="dxa" w:w="4320"/>
          </w:tcPr>
          <w:p>
            <w:r>
              <w:t>Stateless auth enables horizontal scaling. RS256 prevents forgery. Short expiry limits compromise window.</w:t>
            </w:r>
          </w:p>
        </w:tc>
      </w:tr>
      <w:tr>
        <w:tc>
          <w:tcPr>
            <w:tcW w:type="dxa" w:w="4320"/>
          </w:tcPr>
          <w:p>
            <w:r>
              <w:t>How Critical</w:t>
            </w:r>
          </w:p>
        </w:tc>
        <w:tc>
          <w:tcPr>
            <w:tcW w:type="dxa" w:w="4320"/>
          </w:tcPr>
          <w:p>
            <w:r>
              <w:t>CRITICAL</w:t>
            </w:r>
          </w:p>
        </w:tc>
      </w:tr>
      <w:tr>
        <w:tc>
          <w:tcPr>
            <w:tcW w:type="dxa" w:w="4320"/>
          </w:tcPr>
          <w:p>
            <w:r>
              <w:t>Improvements Possible</w:t>
            </w:r>
          </w:p>
        </w:tc>
        <w:tc>
          <w:tcPr>
            <w:tcW w:type="dxa" w:w="4320"/>
          </w:tcPr>
          <w:p>
            <w:r>
              <w:t>Token rotation, device fingerprinting, jti claim for tracking</w:t>
            </w:r>
          </w:p>
        </w:tc>
      </w:tr>
      <w:tr>
        <w:tc>
          <w:tcPr>
            <w:tcW w:type="dxa" w:w="4320"/>
          </w:tcPr>
          <w:p>
            <w:r>
              <w:t>Code References</w:t>
            </w:r>
          </w:p>
        </w:tc>
        <w:tc>
          <w:tcPr>
            <w:tcW w:type="dxa" w:w="4320"/>
          </w:tcPr>
          <w:p>
            <w:r>
              <w:t>jwt_service.py, deps.py, jwt_middleware.py, blacklisted_token.py</w:t>
            </w:r>
          </w:p>
        </w:tc>
      </w:tr>
    </w:tbl>
    <w:p/>
    <w:p>
      <w:pPr>
        <w:pStyle w:val="Heading2"/>
      </w:pPr>
      <w:r>
        <w:t>3.2 Password Hashing &amp; Storage</w:t>
      </w:r>
      <w:r>
        <w:rPr>
          <w:color w:val="059C69"/>
        </w:rPr>
        <w:t xml:space="preserve">  [IMPLEMENTED]</w:t>
      </w:r>
    </w:p>
    <w:tbl>
      <w:tblPr>
        <w:tblStyle w:val="LightShading-Accent1"/>
        <w:tblW w:type="auto" w:w="0"/>
        <w:tblLook w:firstColumn="1" w:firstRow="1" w:lastColumn="0" w:lastRow="0" w:noHBand="0" w:noVBand="1" w:val="04A0"/>
      </w:tblPr>
      <w:tblGrid>
        <w:gridCol w:w="4320"/>
        <w:gridCol w:w="4320"/>
      </w:tblGrid>
      <w:tr>
        <w:tc>
          <w:tcPr>
            <w:tcW w:type="dxa" w:w="4320"/>
            <w:shd w:fill="1E40AF"/>
          </w:tcPr>
          <w:p>
            <w:r>
              <w:rPr>
                <w:b/>
                <w:color w:val="FFFFFF"/>
              </w:rPr>
              <w:t>Aspect</w:t>
            </w:r>
          </w:p>
        </w:tc>
        <w:tc>
          <w:tcPr>
            <w:tcW w:type="dxa" w:w="4320"/>
            <w:shd w:fill="1E40AF"/>
          </w:tcPr>
          <w:p>
            <w:r>
              <w:rPr>
                <w:b/>
                <w:color w:val="FFFFFF"/>
              </w:rPr>
              <w:t>Details</w:t>
            </w:r>
          </w:p>
        </w:tc>
      </w:tr>
      <w:tr>
        <w:tc>
          <w:tcPr>
            <w:tcW w:type="dxa" w:w="4320"/>
          </w:tcPr>
          <w:p>
            <w:r>
              <w:t>Definition</w:t>
            </w:r>
          </w:p>
        </w:tc>
        <w:tc>
          <w:tcPr>
            <w:tcW w:type="dxa" w:w="4320"/>
          </w:tcPr>
          <w:p>
            <w:r>
              <w:t>Passwords hashed with bcrypt (passlib) including built-in salting and configurable cost factor. No plaintext storage. Password strength validation at registration.</w:t>
            </w:r>
          </w:p>
        </w:tc>
      </w:tr>
      <w:tr>
        <w:tc>
          <w:tcPr>
            <w:tcW w:type="dxa" w:w="4320"/>
          </w:tcPr>
          <w:p>
            <w:r>
              <w:t>Why Implemented</w:t>
            </w:r>
          </w:p>
        </w:tc>
        <w:tc>
          <w:tcPr>
            <w:tcW w:type="dxa" w:w="4320"/>
          </w:tcPr>
          <w:p>
            <w:r>
              <w:t>If database is compromised, hashed passwords prevent credential theft. BCrypt's adaptive cost keeps pace with hardware improvements.</w:t>
            </w:r>
          </w:p>
        </w:tc>
      </w:tr>
      <w:tr>
        <w:tc>
          <w:tcPr>
            <w:tcW w:type="dxa" w:w="4320"/>
          </w:tcPr>
          <w:p>
            <w:r>
              <w:t>How Critical</w:t>
            </w:r>
          </w:p>
        </w:tc>
        <w:tc>
          <w:tcPr>
            <w:tcW w:type="dxa" w:w="4320"/>
          </w:tcPr>
          <w:p>
            <w:r>
              <w:t>CRITICAL</w:t>
            </w:r>
          </w:p>
        </w:tc>
      </w:tr>
      <w:tr>
        <w:tc>
          <w:tcPr>
            <w:tcW w:type="dxa" w:w="4320"/>
          </w:tcPr>
          <w:p>
            <w:r>
              <w:t>Improvements Possible</w:t>
            </w:r>
          </w:p>
        </w:tc>
        <w:tc>
          <w:tcPr>
            <w:tcW w:type="dxa" w:w="4320"/>
          </w:tcPr>
          <w:p>
            <w:r>
              <w:t>Increase bcrypt rounds, password history, account lockout, HaveIBeenPwned integration</w:t>
            </w:r>
          </w:p>
        </w:tc>
      </w:tr>
      <w:tr>
        <w:tc>
          <w:tcPr>
            <w:tcW w:type="dxa" w:w="4320"/>
          </w:tcPr>
          <w:p>
            <w:r>
              <w:t>Code References</w:t>
            </w:r>
          </w:p>
        </w:tc>
        <w:tc>
          <w:tcPr>
            <w:tcW w:type="dxa" w:w="4320"/>
          </w:tcPr>
          <w:p>
            <w:r>
              <w:t>password_service.py, auth_validator.py</w:t>
            </w:r>
          </w:p>
        </w:tc>
      </w:tr>
    </w:tbl>
    <w:p/>
    <w:p>
      <w:pPr>
        <w:pStyle w:val="Heading2"/>
      </w:pPr>
      <w:r>
        <w:t>3.3 OTP Verification System</w:t>
      </w:r>
      <w:r>
        <w:rPr>
          <w:color w:val="059C69"/>
        </w:rPr>
        <w:t xml:space="preserve">  [IMPLEMENTED]</w:t>
      </w:r>
    </w:p>
    <w:tbl>
      <w:tblPr>
        <w:tblStyle w:val="LightShading-Accent1"/>
        <w:tblW w:type="auto" w:w="0"/>
        <w:tblLook w:firstColumn="1" w:firstRow="1" w:lastColumn="0" w:lastRow="0" w:noHBand="0" w:noVBand="1" w:val="04A0"/>
      </w:tblPr>
      <w:tblGrid>
        <w:gridCol w:w="4320"/>
        <w:gridCol w:w="4320"/>
      </w:tblGrid>
      <w:tr>
        <w:tc>
          <w:tcPr>
            <w:tcW w:type="dxa" w:w="4320"/>
            <w:shd w:fill="1E40AF"/>
          </w:tcPr>
          <w:p>
            <w:r>
              <w:rPr>
                <w:b/>
                <w:color w:val="FFFFFF"/>
              </w:rPr>
              <w:t>Aspect</w:t>
            </w:r>
          </w:p>
        </w:tc>
        <w:tc>
          <w:tcPr>
            <w:tcW w:type="dxa" w:w="4320"/>
            <w:shd w:fill="1E40AF"/>
          </w:tcPr>
          <w:p>
            <w:r>
              <w:rPr>
                <w:b/>
                <w:color w:val="FFFFFF"/>
              </w:rPr>
              <w:t>Details</w:t>
            </w:r>
          </w:p>
        </w:tc>
      </w:tr>
      <w:tr>
        <w:tc>
          <w:tcPr>
            <w:tcW w:type="dxa" w:w="4320"/>
          </w:tcPr>
          <w:p>
            <w:r>
              <w:t>Definition</w:t>
            </w:r>
          </w:p>
        </w:tc>
        <w:tc>
          <w:tcPr>
            <w:tcW w:type="dxa" w:w="4320"/>
          </w:tcPr>
          <w:p>
            <w:r>
              <w:t>Cryptographically random 6-digit OTP sent via email/SMS. OTPs are SHA-256 hashed before storage. Configurable TTL (5min default). Rate limited. DB cleanup for expired OTPs.</w:t>
            </w:r>
          </w:p>
        </w:tc>
      </w:tr>
      <w:tr>
        <w:tc>
          <w:tcPr>
            <w:tcW w:type="dxa" w:w="4320"/>
          </w:tcPr>
          <w:p>
            <w:r>
              <w:t>Why Implemented</w:t>
            </w:r>
          </w:p>
        </w:tc>
        <w:tc>
          <w:tcPr>
            <w:tcW w:type="dxa" w:w="4320"/>
          </w:tcPr>
          <w:p>
            <w:r>
              <w:t>Two-factor auth significantly reduces account takeover risk. Email OTP verifies college email. Hashing prevents DB-level OTP theft.</w:t>
            </w:r>
          </w:p>
        </w:tc>
      </w:tr>
      <w:tr>
        <w:tc>
          <w:tcPr>
            <w:tcW w:type="dxa" w:w="4320"/>
          </w:tcPr>
          <w:p>
            <w:r>
              <w:t>How Critical</w:t>
            </w:r>
          </w:p>
        </w:tc>
        <w:tc>
          <w:tcPr>
            <w:tcW w:type="dxa" w:w="4320"/>
          </w:tcPr>
          <w:p>
            <w:r>
              <w:t>HIGH</w:t>
            </w:r>
          </w:p>
        </w:tc>
      </w:tr>
      <w:tr>
        <w:tc>
          <w:tcPr>
            <w:tcW w:type="dxa" w:w="4320"/>
          </w:tcPr>
          <w:p>
            <w:r>
              <w:t>Improvements Possible</w:t>
            </w:r>
          </w:p>
        </w:tc>
        <w:tc>
          <w:tcPr>
            <w:tcW w:type="dxa" w:w="4320"/>
          </w:tcPr>
          <w:p>
            <w:r>
              <w:t>TOTP support, WebAuthn/FIDO2, exponential backoff, delivery confirmation</w:t>
            </w:r>
          </w:p>
        </w:tc>
      </w:tr>
      <w:tr>
        <w:tc>
          <w:tcPr>
            <w:tcW w:type="dxa" w:w="4320"/>
          </w:tcPr>
          <w:p>
            <w:r>
              <w:t>Code References</w:t>
            </w:r>
          </w:p>
        </w:tc>
        <w:tc>
          <w:tcPr>
            <w:tcW w:type="dxa" w:w="4320"/>
          </w:tcPr>
          <w:p>
            <w:r>
              <w:t>otp_service.py, email_service.py, sms_service.py, otp_hash_service.py</w:t>
            </w:r>
          </w:p>
        </w:tc>
      </w:tr>
    </w:tbl>
    <w:p/>
    <w:p>
      <w:pPr>
        <w:pStyle w:val="Heading2"/>
      </w:pPr>
      <w:r>
        <w:t>3.4 Anti-Replay Token System</w:t>
      </w:r>
      <w:r>
        <w:rPr>
          <w:color w:val="059C69"/>
        </w:rPr>
        <w:t xml:space="preserve">  [IMPLEMENTED]</w:t>
      </w:r>
    </w:p>
    <w:tbl>
      <w:tblPr>
        <w:tblStyle w:val="LightShading-Accent1"/>
        <w:tblW w:type="auto" w:w="0"/>
        <w:tblLook w:firstColumn="1" w:firstRow="1" w:lastColumn="0" w:lastRow="0" w:noHBand="0" w:noVBand="1" w:val="04A0"/>
      </w:tblPr>
      <w:tblGrid>
        <w:gridCol w:w="4320"/>
        <w:gridCol w:w="4320"/>
      </w:tblGrid>
      <w:tr>
        <w:tc>
          <w:tcPr>
            <w:tcW w:type="dxa" w:w="4320"/>
            <w:shd w:fill="1E40AF"/>
          </w:tcPr>
          <w:p>
            <w:r>
              <w:rPr>
                <w:b/>
                <w:color w:val="FFFFFF"/>
              </w:rPr>
              <w:t>Aspect</w:t>
            </w:r>
          </w:p>
        </w:tc>
        <w:tc>
          <w:tcPr>
            <w:tcW w:type="dxa" w:w="4320"/>
            <w:shd w:fill="1E40AF"/>
          </w:tcPr>
          <w:p>
            <w:r>
              <w:rPr>
                <w:b/>
                <w:color w:val="FFFFFF"/>
              </w:rPr>
              <w:t>Details</w:t>
            </w:r>
          </w:p>
        </w:tc>
      </w:tr>
      <w:tr>
        <w:tc>
          <w:tcPr>
            <w:tcW w:type="dxa" w:w="4320"/>
          </w:tcPr>
          <w:p>
            <w:r>
              <w:t>Definition</w:t>
            </w:r>
          </w:p>
        </w:tc>
        <w:tc>
          <w:tcPr>
            <w:tcW w:type="dxa" w:w="4320"/>
          </w:tcPr>
          <w:p>
            <w:r>
              <w:t>Single-use unique tokens for sensitive operations (voting, OTP verification). Tokens marked used after consumption. Expiration time enforced. Cryptographic randomness ensures unpredictability.</w:t>
            </w:r>
          </w:p>
        </w:tc>
      </w:tr>
      <w:tr>
        <w:tc>
          <w:tcPr>
            <w:tcW w:type="dxa" w:w="4320"/>
          </w:tcPr>
          <w:p>
            <w:r>
              <w:t>Why Implemented</w:t>
            </w:r>
          </w:p>
        </w:tc>
        <w:tc>
          <w:tcPr>
            <w:tcW w:type="dxa" w:w="4320"/>
          </w:tcPr>
          <w:p>
            <w:r>
              <w:t>Prevents intercepted API requests from being replayed to cast duplicate votes or perform unauthorized actions.</w:t>
            </w:r>
          </w:p>
        </w:tc>
      </w:tr>
      <w:tr>
        <w:tc>
          <w:tcPr>
            <w:tcW w:type="dxa" w:w="4320"/>
          </w:tcPr>
          <w:p>
            <w:r>
              <w:t>How Critical</w:t>
            </w:r>
          </w:p>
        </w:tc>
        <w:tc>
          <w:tcPr>
            <w:tcW w:type="dxa" w:w="4320"/>
          </w:tcPr>
          <w:p>
            <w:r>
              <w:t>CRITICAL</w:t>
            </w:r>
          </w:p>
        </w:tc>
      </w:tr>
      <w:tr>
        <w:tc>
          <w:tcPr>
            <w:tcW w:type="dxa" w:w="4320"/>
          </w:tcPr>
          <w:p>
            <w:r>
              <w:t>Improvements Possible</w:t>
            </w:r>
          </w:p>
        </w:tc>
        <w:tc>
          <w:tcPr>
            <w:tcW w:type="dxa" w:w="4320"/>
          </w:tcPr>
          <w:p>
            <w:r>
              <w:t>Sliding window approach, distributed nonce tracking, HMAC request signing, replay alerting</w:t>
            </w:r>
          </w:p>
        </w:tc>
      </w:tr>
      <w:tr>
        <w:tc>
          <w:tcPr>
            <w:tcW w:type="dxa" w:w="4320"/>
          </w:tcPr>
          <w:p>
            <w:r>
              <w:t>Code References</w:t>
            </w:r>
          </w:p>
        </w:tc>
        <w:tc>
          <w:tcPr>
            <w:tcW w:type="dxa" w:w="4320"/>
          </w:tcPr>
          <w:p>
            <w:r>
              <w:t>anti_replay_service.py, anti_replay_token.py</w:t>
            </w:r>
          </w:p>
        </w:tc>
      </w:tr>
    </w:tbl>
    <w:p/>
    <w:p>
      <w:pPr>
        <w:pStyle w:val="Heading2"/>
      </w:pPr>
      <w:r>
        <w:t>3.5 Rate Limiting</w:t>
      </w:r>
      <w:r>
        <w:rPr>
          <w:color w:val="059C69"/>
        </w:rPr>
        <w:t xml:space="preserve">  [IMPLEMENTED]</w:t>
      </w:r>
    </w:p>
    <w:tbl>
      <w:tblPr>
        <w:tblStyle w:val="LightShading-Accent1"/>
        <w:tblW w:type="auto" w:w="0"/>
        <w:tblLook w:firstColumn="1" w:firstRow="1" w:lastColumn="0" w:lastRow="0" w:noHBand="0" w:noVBand="1" w:val="04A0"/>
      </w:tblPr>
      <w:tblGrid>
        <w:gridCol w:w="4320"/>
        <w:gridCol w:w="4320"/>
      </w:tblGrid>
      <w:tr>
        <w:tc>
          <w:tcPr>
            <w:tcW w:type="dxa" w:w="4320"/>
            <w:shd w:fill="1E40AF"/>
          </w:tcPr>
          <w:p>
            <w:r>
              <w:rPr>
                <w:b/>
                <w:color w:val="FFFFFF"/>
              </w:rPr>
              <w:t>Aspect</w:t>
            </w:r>
          </w:p>
        </w:tc>
        <w:tc>
          <w:tcPr>
            <w:tcW w:type="dxa" w:w="4320"/>
            <w:shd w:fill="1E40AF"/>
          </w:tcPr>
          <w:p>
            <w:r>
              <w:rPr>
                <w:b/>
                <w:color w:val="FFFFFF"/>
              </w:rPr>
              <w:t>Details</w:t>
            </w:r>
          </w:p>
        </w:tc>
      </w:tr>
      <w:tr>
        <w:tc>
          <w:tcPr>
            <w:tcW w:type="dxa" w:w="4320"/>
          </w:tcPr>
          <w:p>
            <w:r>
              <w:t>Definition</w:t>
            </w:r>
          </w:p>
        </w:tc>
        <w:tc>
          <w:tcPr>
            <w:tcW w:type="dxa" w:w="4320"/>
          </w:tcPr>
          <w:p>
            <w:r>
              <w:t>In-memory rate limiting middleware: 60 requests/min per IP. Applied on backend and AI service. Critical endpoints have additional route-level limits.</w:t>
            </w:r>
          </w:p>
        </w:tc>
      </w:tr>
      <w:tr>
        <w:tc>
          <w:tcPr>
            <w:tcW w:type="dxa" w:w="4320"/>
          </w:tcPr>
          <w:p>
            <w:r>
              <w:t>Why Implemented</w:t>
            </w:r>
          </w:p>
        </w:tc>
        <w:tc>
          <w:tcPr>
            <w:tcW w:type="dxa" w:w="4320"/>
          </w:tcPr>
          <w:p>
            <w:r>
              <w:t>Prevents brute-force attacks, DoS attacks, and API abuse. Without it, unlimited password guesses are possible.</w:t>
            </w:r>
          </w:p>
        </w:tc>
      </w:tr>
      <w:tr>
        <w:tc>
          <w:tcPr>
            <w:tcW w:type="dxa" w:w="4320"/>
          </w:tcPr>
          <w:p>
            <w:r>
              <w:t>How Critical</w:t>
            </w:r>
          </w:p>
        </w:tc>
        <w:tc>
          <w:tcPr>
            <w:tcW w:type="dxa" w:w="4320"/>
          </w:tcPr>
          <w:p>
            <w:r>
              <w:t>CRITICAL</w:t>
            </w:r>
          </w:p>
        </w:tc>
      </w:tr>
      <w:tr>
        <w:tc>
          <w:tcPr>
            <w:tcW w:type="dxa" w:w="4320"/>
          </w:tcPr>
          <w:p>
            <w:r>
              <w:t>Improvements Possible</w:t>
            </w:r>
          </w:p>
        </w:tc>
        <w:tc>
          <w:tcPr>
            <w:tcW w:type="dxa" w:w="4320"/>
          </w:tcPr>
          <w:p>
            <w:r>
              <w:t>Redis-based for distributed deployments, tiered limits, rate limit headers, IP whitelisting</w:t>
            </w:r>
          </w:p>
        </w:tc>
      </w:tr>
      <w:tr>
        <w:tc>
          <w:tcPr>
            <w:tcW w:type="dxa" w:w="4320"/>
          </w:tcPr>
          <w:p>
            <w:r>
              <w:t>Code References</w:t>
            </w:r>
          </w:p>
        </w:tc>
        <w:tc>
          <w:tcPr>
            <w:tcW w:type="dxa" w:w="4320"/>
          </w:tcPr>
          <w:p>
            <w:r>
              <w:t>rate_limit.py, ai_service/main.py</w:t>
            </w:r>
          </w:p>
        </w:tc>
      </w:tr>
    </w:tbl>
    <w:p/>
    <w:p>
      <w:pPr>
        <w:pStyle w:val="Heading2"/>
      </w:pPr>
      <w:r>
        <w:t>3.6 CORS Hardening</w:t>
      </w:r>
      <w:r>
        <w:rPr>
          <w:color w:val="059C69"/>
        </w:rPr>
        <w:t xml:space="preserve">  [IMPLEMENTED]</w:t>
      </w:r>
    </w:p>
    <w:tbl>
      <w:tblPr>
        <w:tblStyle w:val="LightShading-Accent1"/>
        <w:tblW w:type="auto" w:w="0"/>
        <w:tblLook w:firstColumn="1" w:firstRow="1" w:lastColumn="0" w:lastRow="0" w:noHBand="0" w:noVBand="1" w:val="04A0"/>
      </w:tblPr>
      <w:tblGrid>
        <w:gridCol w:w="4320"/>
        <w:gridCol w:w="4320"/>
      </w:tblGrid>
      <w:tr>
        <w:tc>
          <w:tcPr>
            <w:tcW w:type="dxa" w:w="4320"/>
            <w:shd w:fill="1E40AF"/>
          </w:tcPr>
          <w:p>
            <w:r>
              <w:rPr>
                <w:b/>
                <w:color w:val="FFFFFF"/>
              </w:rPr>
              <w:t>Aspect</w:t>
            </w:r>
          </w:p>
        </w:tc>
        <w:tc>
          <w:tcPr>
            <w:tcW w:type="dxa" w:w="4320"/>
            <w:shd w:fill="1E40AF"/>
          </w:tcPr>
          <w:p>
            <w:r>
              <w:rPr>
                <w:b/>
                <w:color w:val="FFFFFF"/>
              </w:rPr>
              <w:t>Details</w:t>
            </w:r>
          </w:p>
        </w:tc>
      </w:tr>
      <w:tr>
        <w:tc>
          <w:tcPr>
            <w:tcW w:type="dxa" w:w="4320"/>
          </w:tcPr>
          <w:p>
            <w:r>
              <w:t>Definition</w:t>
            </w:r>
          </w:p>
        </w:tc>
        <w:tc>
          <w:tcPr>
            <w:tcW w:type="dxa" w:w="4320"/>
          </w:tcPr>
          <w:p>
            <w:r>
              <w:t>Strict CORS allowing only trusted origins. Production: backend URL + frontend domains. Dev: localhost ports added. Methods restricted to needed ones. Configured on both backend and AI service.</w:t>
            </w:r>
          </w:p>
        </w:tc>
      </w:tr>
      <w:tr>
        <w:tc>
          <w:tcPr>
            <w:tcW w:type="dxa" w:w="4320"/>
          </w:tcPr>
          <w:p>
            <w:r>
              <w:t>Why Implemented</w:t>
            </w:r>
          </w:p>
        </w:tc>
        <w:tc>
          <w:tcPr>
            <w:tcW w:type="dxa" w:w="4320"/>
          </w:tcPr>
          <w:p>
            <w:r>
              <w:t>Prevents malicious websites from making unauthorized API calls from user browser. Mitigates CSRF-like attacks.</w:t>
            </w:r>
          </w:p>
        </w:tc>
      </w:tr>
      <w:tr>
        <w:tc>
          <w:tcPr>
            <w:tcW w:type="dxa" w:w="4320"/>
          </w:tcPr>
          <w:p>
            <w:r>
              <w:t>How Critical</w:t>
            </w:r>
          </w:p>
        </w:tc>
        <w:tc>
          <w:tcPr>
            <w:tcW w:type="dxa" w:w="4320"/>
          </w:tcPr>
          <w:p>
            <w:r>
              <w:t>HIGH</w:t>
            </w:r>
          </w:p>
        </w:tc>
      </w:tr>
      <w:tr>
        <w:tc>
          <w:tcPr>
            <w:tcW w:type="dxa" w:w="4320"/>
          </w:tcPr>
          <w:p>
            <w:r>
              <w:t>Improvements Possible</w:t>
            </w:r>
          </w:p>
        </w:tc>
        <w:tc>
          <w:tcPr>
            <w:tcW w:type="dxa" w:w="4320"/>
          </w:tcPr>
          <w:p>
            <w:r>
              <w:t>Dynamic origin validation, preflight cache optimization, CORS violation logging</w:t>
            </w:r>
          </w:p>
        </w:tc>
      </w:tr>
      <w:tr>
        <w:tc>
          <w:tcPr>
            <w:tcW w:type="dxa" w:w="4320"/>
          </w:tcPr>
          <w:p>
            <w:r>
              <w:t>Code References</w:t>
            </w:r>
          </w:p>
        </w:tc>
        <w:tc>
          <w:tcPr>
            <w:tcW w:type="dxa" w:w="4320"/>
          </w:tcPr>
          <w:p>
            <w:r>
              <w:t>cors.py, ai_service/main.py</w:t>
            </w:r>
          </w:p>
        </w:tc>
      </w:tr>
    </w:tbl>
    <w:p/>
    <w:p>
      <w:pPr>
        <w:pStyle w:val="Heading2"/>
      </w:pPr>
      <w:r>
        <w:t>3.7 Security Headers</w:t>
      </w:r>
      <w:r>
        <w:rPr>
          <w:color w:val="059C69"/>
        </w:rPr>
        <w:t xml:space="preserve">  [IMPLEMENTED]</w:t>
      </w:r>
    </w:p>
    <w:tbl>
      <w:tblPr>
        <w:tblStyle w:val="LightShading-Accent1"/>
        <w:tblW w:type="auto" w:w="0"/>
        <w:tblLook w:firstColumn="1" w:firstRow="1" w:lastColumn="0" w:lastRow="0" w:noHBand="0" w:noVBand="1" w:val="04A0"/>
      </w:tblPr>
      <w:tblGrid>
        <w:gridCol w:w="4320"/>
        <w:gridCol w:w="4320"/>
      </w:tblGrid>
      <w:tr>
        <w:tc>
          <w:tcPr>
            <w:tcW w:type="dxa" w:w="4320"/>
            <w:shd w:fill="1E40AF"/>
          </w:tcPr>
          <w:p>
            <w:r>
              <w:rPr>
                <w:b/>
                <w:color w:val="FFFFFF"/>
              </w:rPr>
              <w:t>Aspect</w:t>
            </w:r>
          </w:p>
        </w:tc>
        <w:tc>
          <w:tcPr>
            <w:tcW w:type="dxa" w:w="4320"/>
            <w:shd w:fill="1E40AF"/>
          </w:tcPr>
          <w:p>
            <w:r>
              <w:rPr>
                <w:b/>
                <w:color w:val="FFFFFF"/>
              </w:rPr>
              <w:t>Details</w:t>
            </w:r>
          </w:p>
        </w:tc>
      </w:tr>
      <w:tr>
        <w:tc>
          <w:tcPr>
            <w:tcW w:type="dxa" w:w="4320"/>
          </w:tcPr>
          <w:p>
            <w:r>
              <w:t>Definition</w:t>
            </w:r>
          </w:p>
        </w:tc>
        <w:tc>
          <w:tcPr>
            <w:tcW w:type="dxa" w:w="4320"/>
          </w:tcPr>
          <w:p>
            <w:r>
              <w:t>HTTP security headers: X-Content-Type-Options (nosniff), X-Frame-Options (DENY), X-XSS-Protection, Strict-Transport-Security, Content-Security-Policy, Referrer-Policy</w:t>
            </w:r>
          </w:p>
        </w:tc>
      </w:tr>
      <w:tr>
        <w:tc>
          <w:tcPr>
            <w:tcW w:type="dxa" w:w="4320"/>
          </w:tcPr>
          <w:p>
            <w:r>
              <w:t>Why Implemented</w:t>
            </w:r>
          </w:p>
        </w:tc>
        <w:tc>
          <w:tcPr>
            <w:tcW w:type="dxa" w:w="4320"/>
          </w:tcPr>
          <w:p>
            <w:r>
              <w:t>Defense-in-depth: each header prevents a specific attack class (clickjacking, SSL stripping, XSS, data injection)</w:t>
            </w:r>
          </w:p>
        </w:tc>
      </w:tr>
      <w:tr>
        <w:tc>
          <w:tcPr>
            <w:tcW w:type="dxa" w:w="4320"/>
          </w:tcPr>
          <w:p>
            <w:r>
              <w:t>How Critical</w:t>
            </w:r>
          </w:p>
        </w:tc>
        <w:tc>
          <w:tcPr>
            <w:tcW w:type="dxa" w:w="4320"/>
          </w:tcPr>
          <w:p>
            <w:r>
              <w:t>HIGH</w:t>
            </w:r>
          </w:p>
        </w:tc>
      </w:tr>
      <w:tr>
        <w:tc>
          <w:tcPr>
            <w:tcW w:type="dxa" w:w="4320"/>
          </w:tcPr>
          <w:p>
            <w:r>
              <w:t>Improvements Possible</w:t>
            </w:r>
          </w:p>
        </w:tc>
        <w:tc>
          <w:tcPr>
            <w:tcW w:type="dxa" w:w="4320"/>
          </w:tcPr>
          <w:p>
            <w:r>
              <w:t>Permissions-Policy, CSP reporting, COEP/COOP headers, Certificate Transparency, stricter CSP</w:t>
            </w:r>
          </w:p>
        </w:tc>
      </w:tr>
      <w:tr>
        <w:tc>
          <w:tcPr>
            <w:tcW w:type="dxa" w:w="4320"/>
          </w:tcPr>
          <w:p>
            <w:r>
              <w:t>Code References</w:t>
            </w:r>
          </w:p>
        </w:tc>
        <w:tc>
          <w:tcPr>
            <w:tcW w:type="dxa" w:w="4320"/>
          </w:tcPr>
          <w:p>
            <w:r>
              <w:t>security_headers.py, error-page.ts, ai_service/main.py</w:t>
            </w:r>
          </w:p>
        </w:tc>
      </w:tr>
    </w:tbl>
    <w:p/>
    <w:p>
      <w:pPr>
        <w:pStyle w:val="Heading2"/>
      </w:pPr>
      <w:r>
        <w:t>3.8 Request Size Limiting</w:t>
      </w:r>
      <w:r>
        <w:rPr>
          <w:color w:val="059C69"/>
        </w:rPr>
        <w:t xml:space="preserve">  [IMPLEMENTED]</w:t>
      </w:r>
    </w:p>
    <w:tbl>
      <w:tblPr>
        <w:tblStyle w:val="LightShading-Accent1"/>
        <w:tblW w:type="auto" w:w="0"/>
        <w:tblLook w:firstColumn="1" w:firstRow="1" w:lastColumn="0" w:lastRow="0" w:noHBand="0" w:noVBand="1" w:val="04A0"/>
      </w:tblPr>
      <w:tblGrid>
        <w:gridCol w:w="4320"/>
        <w:gridCol w:w="4320"/>
      </w:tblGrid>
      <w:tr>
        <w:tc>
          <w:tcPr>
            <w:tcW w:type="dxa" w:w="4320"/>
            <w:shd w:fill="1E40AF"/>
          </w:tcPr>
          <w:p>
            <w:r>
              <w:rPr>
                <w:b/>
                <w:color w:val="FFFFFF"/>
              </w:rPr>
              <w:t>Aspect</w:t>
            </w:r>
          </w:p>
        </w:tc>
        <w:tc>
          <w:tcPr>
            <w:tcW w:type="dxa" w:w="4320"/>
            <w:shd w:fill="1E40AF"/>
          </w:tcPr>
          <w:p>
            <w:r>
              <w:rPr>
                <w:b/>
                <w:color w:val="FFFFFF"/>
              </w:rPr>
              <w:t>Details</w:t>
            </w:r>
          </w:p>
        </w:tc>
      </w:tr>
      <w:tr>
        <w:tc>
          <w:tcPr>
            <w:tcW w:type="dxa" w:w="4320"/>
          </w:tcPr>
          <w:p>
            <w:r>
              <w:t>Definition</w:t>
            </w:r>
          </w:p>
        </w:tc>
        <w:tc>
          <w:tcPr>
            <w:tcW w:type="dxa" w:w="4320"/>
          </w:tcPr>
          <w:p>
            <w:r>
              <w:t>Middleware limiting HTTP request bodies to 10MB. HTTP 413 for oversized requests. Content-Length validation.</w:t>
            </w:r>
          </w:p>
        </w:tc>
      </w:tr>
      <w:tr>
        <w:tc>
          <w:tcPr>
            <w:tcW w:type="dxa" w:w="4320"/>
          </w:tcPr>
          <w:p>
            <w:r>
              <w:t>Why Implemented</w:t>
            </w:r>
          </w:p>
        </w:tc>
        <w:tc>
          <w:tcPr>
            <w:tcW w:type="dxa" w:w="4320"/>
          </w:tcPr>
          <w:p>
            <w:r>
              <w:t>Prevents resource exhaustion attacks via large payloads. Important for file upload endpoints.</w:t>
            </w:r>
          </w:p>
        </w:tc>
      </w:tr>
      <w:tr>
        <w:tc>
          <w:tcPr>
            <w:tcW w:type="dxa" w:w="4320"/>
          </w:tcPr>
          <w:p>
            <w:r>
              <w:t>How Critical</w:t>
            </w:r>
          </w:p>
        </w:tc>
        <w:tc>
          <w:tcPr>
            <w:tcW w:type="dxa" w:w="4320"/>
          </w:tcPr>
          <w:p>
            <w:r>
              <w:t>MEDIUM</w:t>
            </w:r>
          </w:p>
        </w:tc>
      </w:tr>
      <w:tr>
        <w:tc>
          <w:tcPr>
            <w:tcW w:type="dxa" w:w="4320"/>
          </w:tcPr>
          <w:p>
            <w:r>
              <w:t>Improvements Possible</w:t>
            </w:r>
          </w:p>
        </w:tc>
        <w:tc>
          <w:tcPr>
            <w:tcW w:type="dxa" w:w="4320"/>
          </w:tcPr>
          <w:p>
            <w:r>
              <w:t>Per-endpoint limits, streaming validation, multipart limits, monitoring</w:t>
            </w:r>
          </w:p>
        </w:tc>
      </w:tr>
      <w:tr>
        <w:tc>
          <w:tcPr>
            <w:tcW w:type="dxa" w:w="4320"/>
          </w:tcPr>
          <w:p>
            <w:r>
              <w:t>Code References</w:t>
            </w:r>
          </w:p>
        </w:tc>
        <w:tc>
          <w:tcPr>
            <w:tcW w:type="dxa" w:w="4320"/>
          </w:tcPr>
          <w:p>
            <w:r>
              <w:t>request_size_limit.py, ai_service/main.py</w:t>
            </w:r>
          </w:p>
        </w:tc>
      </w:tr>
    </w:tbl>
    <w:p/>
    <w:p>
      <w:pPr>
        <w:pStyle w:val="Heading2"/>
      </w:pPr>
      <w:r>
        <w:t>3.9 Audit Logging</w:t>
      </w:r>
      <w:r>
        <w:rPr>
          <w:color w:val="059C69"/>
        </w:rPr>
        <w:t xml:space="preserve">  [IMPLEMENTED]</w:t>
      </w:r>
    </w:p>
    <w:tbl>
      <w:tblPr>
        <w:tblStyle w:val="LightShading-Accent1"/>
        <w:tblW w:type="auto" w:w="0"/>
        <w:tblLook w:firstColumn="1" w:firstRow="1" w:lastColumn="0" w:lastRow="0" w:noHBand="0" w:noVBand="1" w:val="04A0"/>
      </w:tblPr>
      <w:tblGrid>
        <w:gridCol w:w="4320"/>
        <w:gridCol w:w="4320"/>
      </w:tblGrid>
      <w:tr>
        <w:tc>
          <w:tcPr>
            <w:tcW w:type="dxa" w:w="4320"/>
            <w:shd w:fill="1E40AF"/>
          </w:tcPr>
          <w:p>
            <w:r>
              <w:rPr>
                <w:b/>
                <w:color w:val="FFFFFF"/>
              </w:rPr>
              <w:t>Aspect</w:t>
            </w:r>
          </w:p>
        </w:tc>
        <w:tc>
          <w:tcPr>
            <w:tcW w:type="dxa" w:w="4320"/>
            <w:shd w:fill="1E40AF"/>
          </w:tcPr>
          <w:p>
            <w:r>
              <w:rPr>
                <w:b/>
                <w:color w:val="FFFFFF"/>
              </w:rPr>
              <w:t>Details</w:t>
            </w:r>
          </w:p>
        </w:tc>
      </w:tr>
      <w:tr>
        <w:tc>
          <w:tcPr>
            <w:tcW w:type="dxa" w:w="4320"/>
          </w:tcPr>
          <w:p>
            <w:r>
              <w:t>Definition</w:t>
            </w:r>
          </w:p>
        </w:tc>
        <w:tc>
          <w:tcPr>
            <w:tcW w:type="dxa" w:w="4320"/>
          </w:tcPr>
          <w:p>
            <w:r>
              <w:t>Comprehensive DB-stored audit logs capturing actor, action, resource, timestamp, IP, user agent, result. Admin frontend viewer with filtering.</w:t>
            </w:r>
          </w:p>
        </w:tc>
      </w:tr>
      <w:tr>
        <w:tc>
          <w:tcPr>
            <w:tcW w:type="dxa" w:w="4320"/>
          </w:tcPr>
          <w:p>
            <w:r>
              <w:t>Why Implemented</w:t>
            </w:r>
          </w:p>
        </w:tc>
        <w:tc>
          <w:tcPr>
            <w:tcW w:type="dxa" w:w="4320"/>
          </w:tcPr>
          <w:p>
            <w:r>
              <w:t>Tamper-evident records essential for incident investigation, compliance, and detecting unauthorized activity.</w:t>
            </w:r>
          </w:p>
        </w:tc>
      </w:tr>
      <w:tr>
        <w:tc>
          <w:tcPr>
            <w:tcW w:type="dxa" w:w="4320"/>
          </w:tcPr>
          <w:p>
            <w:r>
              <w:t>How Critical</w:t>
            </w:r>
          </w:p>
        </w:tc>
        <w:tc>
          <w:tcPr>
            <w:tcW w:type="dxa" w:w="4320"/>
          </w:tcPr>
          <w:p>
            <w:r>
              <w:t>HIGH</w:t>
            </w:r>
          </w:p>
        </w:tc>
      </w:tr>
      <w:tr>
        <w:tc>
          <w:tcPr>
            <w:tcW w:type="dxa" w:w="4320"/>
          </w:tcPr>
          <w:p>
            <w:r>
              <w:t>Improvements Possible</w:t>
            </w:r>
          </w:p>
        </w:tc>
        <w:tc>
          <w:tcPr>
            <w:tcW w:type="dxa" w:w="4320"/>
          </w:tcPr>
          <w:p>
            <w:r>
              <w:t>Log hash chain integrity, SIEM integration, retention policies, anomaly detection</w:t>
            </w:r>
          </w:p>
        </w:tc>
      </w:tr>
      <w:tr>
        <w:tc>
          <w:tcPr>
            <w:tcW w:type="dxa" w:w="4320"/>
          </w:tcPr>
          <w:p>
            <w:r>
              <w:t>Code References</w:t>
            </w:r>
          </w:p>
        </w:tc>
        <w:tc>
          <w:tcPr>
            <w:tcW w:type="dxa" w:w="4320"/>
          </w:tcPr>
          <w:p>
            <w:r>
              <w:t>audit_middleware.py, audit_service.py, audit_log.py, audit-logs.tsx</w:t>
            </w:r>
          </w:p>
        </w:tc>
      </w:tr>
    </w:tbl>
    <w:p/>
    <w:p>
      <w:pPr>
        <w:pStyle w:val="Heading2"/>
      </w:pPr>
      <w:r>
        <w:t>3.10 Fraud Detection System</w:t>
      </w:r>
      <w:r>
        <w:rPr>
          <w:color w:val="059C69"/>
        </w:rPr>
        <w:t xml:space="preserve">  [IMPLEMENTED]</w:t>
      </w:r>
    </w:p>
    <w:tbl>
      <w:tblPr>
        <w:tblStyle w:val="LightShading-Accent1"/>
        <w:tblW w:type="auto" w:w="0"/>
        <w:tblLook w:firstColumn="1" w:firstRow="1" w:lastColumn="0" w:lastRow="0" w:noHBand="0" w:noVBand="1" w:val="04A0"/>
      </w:tblPr>
      <w:tblGrid>
        <w:gridCol w:w="4320"/>
        <w:gridCol w:w="4320"/>
      </w:tblGrid>
      <w:tr>
        <w:tc>
          <w:tcPr>
            <w:tcW w:type="dxa" w:w="4320"/>
            <w:shd w:fill="1E40AF"/>
          </w:tcPr>
          <w:p>
            <w:r>
              <w:rPr>
                <w:b/>
                <w:color w:val="FFFFFF"/>
              </w:rPr>
              <w:t>Aspect</w:t>
            </w:r>
          </w:p>
        </w:tc>
        <w:tc>
          <w:tcPr>
            <w:tcW w:type="dxa" w:w="4320"/>
            <w:shd w:fill="1E40AF"/>
          </w:tcPr>
          <w:p>
            <w:r>
              <w:rPr>
                <w:b/>
                <w:color w:val="FFFFFF"/>
              </w:rPr>
              <w:t>Details</w:t>
            </w:r>
          </w:p>
        </w:tc>
      </w:tr>
      <w:tr>
        <w:tc>
          <w:tcPr>
            <w:tcW w:type="dxa" w:w="4320"/>
          </w:tcPr>
          <w:p>
            <w:r>
              <w:t>Definition</w:t>
            </w:r>
          </w:p>
        </w:tc>
        <w:tc>
          <w:tcPr>
            <w:tcW w:type="dxa" w:w="4320"/>
          </w:tcPr>
          <w:p>
            <w:r>
              <w:t>Analyzes voting patterns: vote frequency per IP, geographic anomalies, unusual patterns, statistical deviations. Generates alerts and can block suspicious sources.</w:t>
            </w:r>
          </w:p>
        </w:tc>
      </w:tr>
      <w:tr>
        <w:tc>
          <w:tcPr>
            <w:tcW w:type="dxa" w:w="4320"/>
          </w:tcPr>
          <w:p>
            <w:r>
              <w:t>Why Implemented</w:t>
            </w:r>
          </w:p>
        </w:tc>
        <w:tc>
          <w:tcPr>
            <w:tcW w:type="dxa" w:w="4320"/>
          </w:tcPr>
          <w:p>
            <w:r>
              <w:t>Critical for maintaining election integrity by detecting automated voting and coordinated manipulation.</w:t>
            </w:r>
          </w:p>
        </w:tc>
      </w:tr>
      <w:tr>
        <w:tc>
          <w:tcPr>
            <w:tcW w:type="dxa" w:w="4320"/>
          </w:tcPr>
          <w:p>
            <w:r>
              <w:t>How Critical</w:t>
            </w:r>
          </w:p>
        </w:tc>
        <w:tc>
          <w:tcPr>
            <w:tcW w:type="dxa" w:w="4320"/>
          </w:tcPr>
          <w:p>
            <w:r>
              <w:t>HIGH</w:t>
            </w:r>
          </w:p>
        </w:tc>
      </w:tr>
      <w:tr>
        <w:tc>
          <w:tcPr>
            <w:tcW w:type="dxa" w:w="4320"/>
          </w:tcPr>
          <w:p>
            <w:r>
              <w:t>Improvements Possible</w:t>
            </w:r>
          </w:p>
        </w:tc>
        <w:tc>
          <w:tcPr>
            <w:tcW w:type="dxa" w:w="4320"/>
          </w:tcPr>
          <w:p>
            <w:r>
              <w:t>ML models, device fingerprinting, cross-election analysis, automated responses</w:t>
            </w:r>
          </w:p>
        </w:tc>
      </w:tr>
      <w:tr>
        <w:tc>
          <w:tcPr>
            <w:tcW w:type="dxa" w:w="4320"/>
          </w:tcPr>
          <w:p>
            <w:r>
              <w:t>Code References</w:t>
            </w:r>
          </w:p>
        </w:tc>
        <w:tc>
          <w:tcPr>
            <w:tcW w:type="dxa" w:w="4320"/>
          </w:tcPr>
          <w:p>
            <w:r>
              <w:t>fraud_detection_service.py (security + services)</w:t>
            </w:r>
          </w:p>
        </w:tc>
      </w:tr>
    </w:tbl>
    <w:p/>
    <w:p>
      <w:pPr>
        <w:pStyle w:val="Heading2"/>
      </w:pPr>
      <w:r>
        <w:t>3.11 Honeypot / Decoy Traps</w:t>
      </w:r>
      <w:r>
        <w:rPr>
          <w:color w:val="059C69"/>
        </w:rPr>
        <w:t xml:space="preserve">  [IMPLEMENTED]</w:t>
      </w:r>
    </w:p>
    <w:tbl>
      <w:tblPr>
        <w:tblStyle w:val="LightShading-Accent1"/>
        <w:tblW w:type="auto" w:w="0"/>
        <w:tblLook w:firstColumn="1" w:firstRow="1" w:lastColumn="0" w:lastRow="0" w:noHBand="0" w:noVBand="1" w:val="04A0"/>
      </w:tblPr>
      <w:tblGrid>
        <w:gridCol w:w="4320"/>
        <w:gridCol w:w="4320"/>
      </w:tblGrid>
      <w:tr>
        <w:tc>
          <w:tcPr>
            <w:tcW w:type="dxa" w:w="4320"/>
            <w:shd w:fill="1E40AF"/>
          </w:tcPr>
          <w:p>
            <w:r>
              <w:rPr>
                <w:b/>
                <w:color w:val="FFFFFF"/>
              </w:rPr>
              <w:t>Aspect</w:t>
            </w:r>
          </w:p>
        </w:tc>
        <w:tc>
          <w:tcPr>
            <w:tcW w:type="dxa" w:w="4320"/>
            <w:shd w:fill="1E40AF"/>
          </w:tcPr>
          <w:p>
            <w:r>
              <w:rPr>
                <w:b/>
                <w:color w:val="FFFFFF"/>
              </w:rPr>
              <w:t>Details</w:t>
            </w:r>
          </w:p>
        </w:tc>
      </w:tr>
      <w:tr>
        <w:tc>
          <w:tcPr>
            <w:tcW w:type="dxa" w:w="4320"/>
          </w:tcPr>
          <w:p>
            <w:r>
              <w:t>Definition</w:t>
            </w:r>
          </w:p>
        </w:tc>
        <w:tc>
          <w:tcPr>
            <w:tcW w:type="dxa" w:w="4320"/>
          </w:tcPr>
          <w:p>
            <w:r>
              <w:t>Hidden form fields in registration/voting forms that detect automated bots. Also monitors access to decoy API endpoints not advertised in the application.</w:t>
            </w:r>
          </w:p>
        </w:tc>
      </w:tr>
      <w:tr>
        <w:tc>
          <w:tcPr>
            <w:tcW w:type="dxa" w:w="4320"/>
          </w:tcPr>
          <w:p>
            <w:r>
              <w:t>Why Implemented</w:t>
            </w:r>
          </w:p>
        </w:tc>
        <w:tc>
          <w:tcPr>
            <w:tcW w:type="dxa" w:w="4320"/>
          </w:tcPr>
          <w:p>
            <w:r>
              <w:t>Provides early detection of automated attacks. Any interaction is a high-confidence indicator of malicious activity.</w:t>
            </w:r>
          </w:p>
        </w:tc>
      </w:tr>
      <w:tr>
        <w:tc>
          <w:tcPr>
            <w:tcW w:type="dxa" w:w="4320"/>
          </w:tcPr>
          <w:p>
            <w:r>
              <w:t>How Critical</w:t>
            </w:r>
          </w:p>
        </w:tc>
        <w:tc>
          <w:tcPr>
            <w:tcW w:type="dxa" w:w="4320"/>
          </w:tcPr>
          <w:p>
            <w:r>
              <w:t>MEDIUM</w:t>
            </w:r>
          </w:p>
        </w:tc>
      </w:tr>
      <w:tr>
        <w:tc>
          <w:tcPr>
            <w:tcW w:type="dxa" w:w="4320"/>
          </w:tcPr>
          <w:p>
            <w:r>
              <w:t>Improvements Possible</w:t>
            </w:r>
          </w:p>
        </w:tc>
        <w:tc>
          <w:tcPr>
            <w:tcW w:type="dxa" w:w="4320"/>
          </w:tcPr>
          <w:p>
            <w:r>
              <w:t>Advanced tarpits, dynamic honeypot placement, integration with fraud detection, decoy DB records</w:t>
            </w:r>
          </w:p>
        </w:tc>
      </w:tr>
      <w:tr>
        <w:tc>
          <w:tcPr>
            <w:tcW w:type="dxa" w:w="4320"/>
          </w:tcPr>
          <w:p>
            <w:r>
              <w:t>Code References</w:t>
            </w:r>
          </w:p>
        </w:tc>
        <w:tc>
          <w:tcPr>
            <w:tcW w:type="dxa" w:w="4320"/>
          </w:tcPr>
          <w:p>
            <w:r>
              <w:t>honeypot.py (security + services)</w:t>
            </w:r>
          </w:p>
        </w:tc>
      </w:tr>
    </w:tbl>
    <w:p/>
    <w:p>
      <w:pPr>
        <w:pStyle w:val="Heading2"/>
      </w:pPr>
      <w:r>
        <w:t>3.12 Anomaly Detection (AI-Powered)</w:t>
      </w:r>
      <w:r>
        <w:rPr>
          <w:color w:val="059C69"/>
        </w:rPr>
        <w:t xml:space="preserve">  [IMPLEMENTED]</w:t>
      </w:r>
    </w:p>
    <w:tbl>
      <w:tblPr>
        <w:tblStyle w:val="LightShading-Accent1"/>
        <w:tblW w:type="auto" w:w="0"/>
        <w:tblLook w:firstColumn="1" w:firstRow="1" w:lastColumn="0" w:lastRow="0" w:noHBand="0" w:noVBand="1" w:val="04A0"/>
      </w:tblPr>
      <w:tblGrid>
        <w:gridCol w:w="4320"/>
        <w:gridCol w:w="4320"/>
      </w:tblGrid>
      <w:tr>
        <w:tc>
          <w:tcPr>
            <w:tcW w:type="dxa" w:w="4320"/>
            <w:shd w:fill="1E40AF"/>
          </w:tcPr>
          <w:p>
            <w:r>
              <w:rPr>
                <w:b/>
                <w:color w:val="FFFFFF"/>
              </w:rPr>
              <w:t>Aspect</w:t>
            </w:r>
          </w:p>
        </w:tc>
        <w:tc>
          <w:tcPr>
            <w:tcW w:type="dxa" w:w="4320"/>
            <w:shd w:fill="1E40AF"/>
          </w:tcPr>
          <w:p>
            <w:r>
              <w:rPr>
                <w:b/>
                <w:color w:val="FFFFFF"/>
              </w:rPr>
              <w:t>Details</w:t>
            </w:r>
          </w:p>
        </w:tc>
      </w:tr>
      <w:tr>
        <w:tc>
          <w:tcPr>
            <w:tcW w:type="dxa" w:w="4320"/>
          </w:tcPr>
          <w:p>
            <w:r>
              <w:t>Definition</w:t>
            </w:r>
          </w:p>
        </w:tc>
        <w:tc>
          <w:tcPr>
            <w:tcW w:type="dxa" w:w="4320"/>
          </w:tcPr>
          <w:p>
            <w:r>
              <w:t>ML-based detection of unusual voting patterns, login times, geographic anomalies, and access pattern changes. Alerts categorized by severity (LOW to CRITICAL). Stores in ai_alerts table.</w:t>
            </w:r>
          </w:p>
        </w:tc>
      </w:tr>
      <w:tr>
        <w:tc>
          <w:tcPr>
            <w:tcW w:type="dxa" w:w="4320"/>
          </w:tcPr>
          <w:p>
            <w:r>
              <w:t>Why Implemented</w:t>
            </w:r>
          </w:p>
        </w:tc>
        <w:tc>
          <w:tcPr>
            <w:tcW w:type="dxa" w:w="4320"/>
          </w:tcPr>
          <w:p>
            <w:r>
              <w:t>Can identify novel attack patterns that rule-based systems miss. Adapts to normal usage patterns.</w:t>
            </w:r>
          </w:p>
        </w:tc>
      </w:tr>
      <w:tr>
        <w:tc>
          <w:tcPr>
            <w:tcW w:type="dxa" w:w="4320"/>
          </w:tcPr>
          <w:p>
            <w:r>
              <w:t>How Critical</w:t>
            </w:r>
          </w:p>
        </w:tc>
        <w:tc>
          <w:tcPr>
            <w:tcW w:type="dxa" w:w="4320"/>
          </w:tcPr>
          <w:p>
            <w:r>
              <w:t>MEDIUM</w:t>
            </w:r>
          </w:p>
        </w:tc>
      </w:tr>
      <w:tr>
        <w:tc>
          <w:tcPr>
            <w:tcW w:type="dxa" w:w="4320"/>
          </w:tcPr>
          <w:p>
            <w:r>
              <w:t>Improvements Possible</w:t>
            </w:r>
          </w:p>
        </w:tc>
        <w:tc>
          <w:tcPr>
            <w:tcW w:type="dxa" w:w="4320"/>
          </w:tcPr>
          <w:p>
            <w:r>
              <w:t>Regular model retraining, ensemble detection, explainable AI, automated response workflows</w:t>
            </w:r>
          </w:p>
        </w:tc>
      </w:tr>
      <w:tr>
        <w:tc>
          <w:tcPr>
            <w:tcW w:type="dxa" w:w="4320"/>
          </w:tcPr>
          <w:p>
            <w:r>
              <w:t>Code References</w:t>
            </w:r>
          </w:p>
        </w:tc>
        <w:tc>
          <w:tcPr>
            <w:tcW w:type="dxa" w:w="4320"/>
          </w:tcPr>
          <w:p>
            <w:r>
              <w:t>anomaly_service.py, ai_alert.py, fraud_detection_service.py</w:t>
            </w:r>
          </w:p>
        </w:tc>
      </w:tr>
    </w:tbl>
    <w:p/>
    <w:p>
      <w:pPr>
        <w:pStyle w:val="Heading2"/>
      </w:pPr>
      <w:r>
        <w:t>3.13 Vote Integrity &amp; Hash Chain</w:t>
      </w:r>
      <w:r>
        <w:rPr>
          <w:color w:val="059C69"/>
        </w:rPr>
        <w:t xml:space="preserve">  [IMPLEMENTED]</w:t>
      </w:r>
    </w:p>
    <w:tbl>
      <w:tblPr>
        <w:tblStyle w:val="LightShading-Accent1"/>
        <w:tblW w:type="auto" w:w="0"/>
        <w:tblLook w:firstColumn="1" w:firstRow="1" w:lastColumn="0" w:lastRow="0" w:noHBand="0" w:noVBand="1" w:val="04A0"/>
      </w:tblPr>
      <w:tblGrid>
        <w:gridCol w:w="4320"/>
        <w:gridCol w:w="4320"/>
      </w:tblGrid>
      <w:tr>
        <w:tc>
          <w:tcPr>
            <w:tcW w:type="dxa" w:w="4320"/>
            <w:shd w:fill="1E40AF"/>
          </w:tcPr>
          <w:p>
            <w:r>
              <w:rPr>
                <w:b/>
                <w:color w:val="FFFFFF"/>
              </w:rPr>
              <w:t>Aspect</w:t>
            </w:r>
          </w:p>
        </w:tc>
        <w:tc>
          <w:tcPr>
            <w:tcW w:type="dxa" w:w="4320"/>
            <w:shd w:fill="1E40AF"/>
          </w:tcPr>
          <w:p>
            <w:r>
              <w:rPr>
                <w:b/>
                <w:color w:val="FFFFFF"/>
              </w:rPr>
              <w:t>Details</w:t>
            </w:r>
          </w:p>
        </w:tc>
      </w:tr>
      <w:tr>
        <w:tc>
          <w:tcPr>
            <w:tcW w:type="dxa" w:w="4320"/>
          </w:tcPr>
          <w:p>
            <w:r>
              <w:t>Definition</w:t>
            </w:r>
          </w:p>
        </w:tc>
        <w:tc>
          <w:tcPr>
            <w:tcW w:type="dxa" w:w="4320"/>
          </w:tcPr>
          <w:p>
            <w:r>
              <w:t>SHA-256 hash chain linking each vote to the previous vote - blockchain-style storage. Vote_ledger table with cryptographic proofs. DB triggers prevent vote modification/deletion.</w:t>
            </w:r>
          </w:p>
        </w:tc>
      </w:tr>
      <w:tr>
        <w:tc>
          <w:tcPr>
            <w:tcW w:type="dxa" w:w="4320"/>
          </w:tcPr>
          <w:p>
            <w:r>
              <w:t>Why Implemented</w:t>
            </w:r>
          </w:p>
        </w:tc>
        <w:tc>
          <w:tcPr>
            <w:tcW w:type="dxa" w:w="4320"/>
          </w:tcPr>
          <w:p>
            <w:r>
              <w:t>Cornerstone of election trustworthiness. Any tampering is immediately detectable. DB-level triggers protect even against compromised applications.</w:t>
            </w:r>
          </w:p>
        </w:tc>
      </w:tr>
      <w:tr>
        <w:tc>
          <w:tcPr>
            <w:tcW w:type="dxa" w:w="4320"/>
          </w:tcPr>
          <w:p>
            <w:r>
              <w:t>How Critical</w:t>
            </w:r>
          </w:p>
        </w:tc>
        <w:tc>
          <w:tcPr>
            <w:tcW w:type="dxa" w:w="4320"/>
          </w:tcPr>
          <w:p>
            <w:r>
              <w:t>CRITICAL</w:t>
            </w:r>
          </w:p>
        </w:tc>
      </w:tr>
      <w:tr>
        <w:tc>
          <w:tcPr>
            <w:tcW w:type="dxa" w:w="4320"/>
          </w:tcPr>
          <w:p>
            <w:r>
              <w:t>Improvements Possible</w:t>
            </w:r>
          </w:p>
        </w:tc>
        <w:tc>
          <w:tcPr>
            <w:tcW w:type="dxa" w:w="4320"/>
          </w:tcPr>
          <w:p>
            <w:r>
              <w:t>Merkle tree structure, public verification portal, periodic consistency checks, distributed consensus</w:t>
            </w:r>
          </w:p>
        </w:tc>
      </w:tr>
      <w:tr>
        <w:tc>
          <w:tcPr>
            <w:tcW w:type="dxa" w:w="4320"/>
          </w:tcPr>
          <w:p>
            <w:r>
              <w:t>Code References</w:t>
            </w:r>
          </w:p>
        </w:tc>
        <w:tc>
          <w:tcPr>
            <w:tcW w:type="dxa" w:w="4320"/>
          </w:tcPr>
          <w:p>
            <w:r>
              <w:t>vote_hash_service.py, integrity_service.py, ledger_service.py, SQL triggers</w:t>
            </w:r>
          </w:p>
        </w:tc>
      </w:tr>
    </w:tbl>
    <w:p/>
    <w:p>
      <w:pPr>
        <w:pStyle w:val="Heading2"/>
      </w:pPr>
      <w:r>
        <w:t>3.14 Face Verification (JIT)</w:t>
      </w:r>
      <w:r>
        <w:rPr>
          <w:color w:val="059C69"/>
        </w:rPr>
        <w:t xml:space="preserve">  [IMPLEMENTED]</w:t>
      </w:r>
    </w:p>
    <w:tbl>
      <w:tblPr>
        <w:tblStyle w:val="LightShading-Accent1"/>
        <w:tblW w:type="auto" w:w="0"/>
        <w:tblLook w:firstColumn="1" w:firstRow="1" w:lastColumn="0" w:lastRow="0" w:noHBand="0" w:noVBand="1" w:val="04A0"/>
      </w:tblPr>
      <w:tblGrid>
        <w:gridCol w:w="4320"/>
        <w:gridCol w:w="4320"/>
      </w:tblGrid>
      <w:tr>
        <w:tc>
          <w:tcPr>
            <w:tcW w:type="dxa" w:w="4320"/>
            <w:shd w:fill="1E40AF"/>
          </w:tcPr>
          <w:p>
            <w:r>
              <w:rPr>
                <w:b/>
                <w:color w:val="FFFFFF"/>
              </w:rPr>
              <w:t>Aspect</w:t>
            </w:r>
          </w:p>
        </w:tc>
        <w:tc>
          <w:tcPr>
            <w:tcW w:type="dxa" w:w="4320"/>
            <w:shd w:fill="1E40AF"/>
          </w:tcPr>
          <w:p>
            <w:r>
              <w:rPr>
                <w:b/>
                <w:color w:val="FFFFFF"/>
              </w:rPr>
              <w:t>Details</w:t>
            </w:r>
          </w:p>
        </w:tc>
      </w:tr>
      <w:tr>
        <w:tc>
          <w:tcPr>
            <w:tcW w:type="dxa" w:w="4320"/>
          </w:tcPr>
          <w:p>
            <w:r>
              <w:t>Definition</w:t>
            </w:r>
          </w:p>
        </w:tc>
        <w:tc>
          <w:tcPr>
            <w:tcW w:type="dxa" w:w="4320"/>
          </w:tcPr>
          <w:p>
            <w:r>
              <w:t>Just-In-Time face verification capturing live photo during voting and comparing against reference image from registration. Uses facial recognition algorithms.</w:t>
            </w:r>
          </w:p>
        </w:tc>
      </w:tr>
      <w:tr>
        <w:tc>
          <w:tcPr>
            <w:tcW w:type="dxa" w:w="4320"/>
          </w:tcPr>
          <w:p>
            <w:r>
              <w:t>Why Implemented</w:t>
            </w:r>
          </w:p>
        </w:tc>
        <w:tc>
          <w:tcPr>
            <w:tcW w:type="dxa" w:w="4320"/>
          </w:tcPr>
          <w:p>
            <w:r>
              <w:t>Biometric authentication ensures voter is physically present. JIT timing prevents pre-computed attacks.</w:t>
            </w:r>
          </w:p>
        </w:tc>
      </w:tr>
      <w:tr>
        <w:tc>
          <w:tcPr>
            <w:tcW w:type="dxa" w:w="4320"/>
          </w:tcPr>
          <w:p>
            <w:r>
              <w:t>How Critical</w:t>
            </w:r>
          </w:p>
        </w:tc>
        <w:tc>
          <w:tcPr>
            <w:tcW w:type="dxa" w:w="4320"/>
          </w:tcPr>
          <w:p>
            <w:r>
              <w:t>HIGH</w:t>
            </w:r>
          </w:p>
        </w:tc>
      </w:tr>
      <w:tr>
        <w:tc>
          <w:tcPr>
            <w:tcW w:type="dxa" w:w="4320"/>
          </w:tcPr>
          <w:p>
            <w:r>
              <w:t>Improvements Possible</w:t>
            </w:r>
          </w:p>
        </w:tc>
        <w:tc>
          <w:tcPr>
            <w:tcW w:type="dxa" w:w="4320"/>
          </w:tcPr>
          <w:p>
            <w:r>
              <w:t>Liveness detection (blink/head movement), anti-spoofing, deep learning models (FaceNet/ArcFace), accessibility fallbacks</w:t>
            </w:r>
          </w:p>
        </w:tc>
      </w:tr>
      <w:tr>
        <w:tc>
          <w:tcPr>
            <w:tcW w:type="dxa" w:w="4320"/>
          </w:tcPr>
          <w:p>
            <w:r>
              <w:t>Code References</w:t>
            </w:r>
          </w:p>
        </w:tc>
        <w:tc>
          <w:tcPr>
            <w:tcW w:type="dxa" w:w="4320"/>
          </w:tcPr>
          <w:p>
            <w:r>
              <w:t>face_service.py, JITVerificationModal.tsx</w:t>
            </w:r>
          </w:p>
        </w:tc>
      </w:tr>
    </w:tbl>
    <w:p/>
    <w:p>
      <w:pPr>
        <w:pStyle w:val="Heading2"/>
      </w:pPr>
      <w:r>
        <w:t>3.15 Input Sanitization &amp; Prompt Injection</w:t>
      </w:r>
      <w:r>
        <w:rPr>
          <w:color w:val="059C69"/>
        </w:rPr>
        <w:t xml:space="preserve">  [IMPLEMENTED]</w:t>
      </w:r>
    </w:p>
    <w:tbl>
      <w:tblPr>
        <w:tblStyle w:val="LightShading-Accent1"/>
        <w:tblW w:type="auto" w:w="0"/>
        <w:tblLook w:firstColumn="1" w:firstRow="1" w:lastColumn="0" w:lastRow="0" w:noHBand="0" w:noVBand="1" w:val="04A0"/>
      </w:tblPr>
      <w:tblGrid>
        <w:gridCol w:w="4320"/>
        <w:gridCol w:w="4320"/>
      </w:tblGrid>
      <w:tr>
        <w:tc>
          <w:tcPr>
            <w:tcW w:type="dxa" w:w="4320"/>
            <w:shd w:fill="1E40AF"/>
          </w:tcPr>
          <w:p>
            <w:r>
              <w:rPr>
                <w:b/>
                <w:color w:val="FFFFFF"/>
              </w:rPr>
              <w:t>Aspect</w:t>
            </w:r>
          </w:p>
        </w:tc>
        <w:tc>
          <w:tcPr>
            <w:tcW w:type="dxa" w:w="4320"/>
            <w:shd w:fill="1E40AF"/>
          </w:tcPr>
          <w:p>
            <w:r>
              <w:rPr>
                <w:b/>
                <w:color w:val="FFFFFF"/>
              </w:rPr>
              <w:t>Details</w:t>
            </w:r>
          </w:p>
        </w:tc>
      </w:tr>
      <w:tr>
        <w:tc>
          <w:tcPr>
            <w:tcW w:type="dxa" w:w="4320"/>
          </w:tcPr>
          <w:p>
            <w:r>
              <w:t>Definition</w:t>
            </w:r>
          </w:p>
        </w:tc>
        <w:tc>
          <w:tcPr>
            <w:tcW w:type="dxa" w:w="4320"/>
          </w:tcPr>
          <w:p>
            <w:r>
              <w:t>Multi-layered sanitization: length limiting, HTML stripping, Unicode normalization, control character filtering, prompt injection pattern detection. Pydantic schema validators enforce constraints.</w:t>
            </w:r>
          </w:p>
        </w:tc>
      </w:tr>
      <w:tr>
        <w:tc>
          <w:tcPr>
            <w:tcW w:type="dxa" w:w="4320"/>
          </w:tcPr>
          <w:p>
            <w:r>
              <w:t>Why Implemented</w:t>
            </w:r>
          </w:p>
        </w:tc>
        <w:tc>
          <w:tcPr>
            <w:tcW w:type="dxa" w:w="4320"/>
          </w:tcPr>
          <w:p>
            <w:r>
              <w:t>Prevents prompt injection attacks that could manipulate AI to reveal system details or spread misinformation.</w:t>
            </w:r>
          </w:p>
        </w:tc>
      </w:tr>
      <w:tr>
        <w:tc>
          <w:tcPr>
            <w:tcW w:type="dxa" w:w="4320"/>
          </w:tcPr>
          <w:p>
            <w:r>
              <w:t>How Critical</w:t>
            </w:r>
          </w:p>
        </w:tc>
        <w:tc>
          <w:tcPr>
            <w:tcW w:type="dxa" w:w="4320"/>
          </w:tcPr>
          <w:p>
            <w:r>
              <w:t>HIGH</w:t>
            </w:r>
          </w:p>
        </w:tc>
      </w:tr>
      <w:tr>
        <w:tc>
          <w:tcPr>
            <w:tcW w:type="dxa" w:w="4320"/>
          </w:tcPr>
          <w:p>
            <w:r>
              <w:t>Improvements Possible</w:t>
            </w:r>
          </w:p>
        </w:tc>
        <w:tc>
          <w:tcPr>
            <w:tcW w:type="dxa" w:w="4320"/>
          </w:tcPr>
          <w:p>
            <w:r>
              <w:t>ML-based injection detection, output validation, role-based filtering, adversarial CI/CD testing</w:t>
            </w:r>
          </w:p>
        </w:tc>
      </w:tr>
      <w:tr>
        <w:tc>
          <w:tcPr>
            <w:tcW w:type="dxa" w:w="4320"/>
          </w:tcPr>
          <w:p>
            <w:r>
              <w:t>Code References</w:t>
            </w:r>
          </w:p>
        </w:tc>
        <w:tc>
          <w:tcPr>
            <w:tcW w:type="dxa" w:w="4320"/>
          </w:tcPr>
          <w:p>
            <w:r>
              <w:t>routes.py (sanitize_text), schemas.py (Pydantic validators) in ai_service</w:t>
            </w:r>
          </w:p>
        </w:tc>
      </w:tr>
    </w:tbl>
    <w:p/>
    <w:p>
      <w:pPr>
        <w:pStyle w:val="Heading2"/>
      </w:pPr>
      <w:r>
        <w:t>3.16 AI Service API Key Auth</w:t>
      </w:r>
      <w:r>
        <w:rPr>
          <w:color w:val="059C69"/>
        </w:rPr>
        <w:t xml:space="preserve">  [IMPLEMENTED]</w:t>
      </w:r>
    </w:p>
    <w:tbl>
      <w:tblPr>
        <w:tblStyle w:val="LightShading-Accent1"/>
        <w:tblW w:type="auto" w:w="0"/>
        <w:tblLook w:firstColumn="1" w:firstRow="1" w:lastColumn="0" w:lastRow="0" w:noHBand="0" w:noVBand="1" w:val="04A0"/>
      </w:tblPr>
      <w:tblGrid>
        <w:gridCol w:w="4320"/>
        <w:gridCol w:w="4320"/>
      </w:tblGrid>
      <w:tr>
        <w:tc>
          <w:tcPr>
            <w:tcW w:type="dxa" w:w="4320"/>
            <w:shd w:fill="1E40AF"/>
          </w:tcPr>
          <w:p>
            <w:r>
              <w:rPr>
                <w:b/>
                <w:color w:val="FFFFFF"/>
              </w:rPr>
              <w:t>Aspect</w:t>
            </w:r>
          </w:p>
        </w:tc>
        <w:tc>
          <w:tcPr>
            <w:tcW w:type="dxa" w:w="4320"/>
            <w:shd w:fill="1E40AF"/>
          </w:tcPr>
          <w:p>
            <w:r>
              <w:rPr>
                <w:b/>
                <w:color w:val="FFFFFF"/>
              </w:rPr>
              <w:t>Details</w:t>
            </w:r>
          </w:p>
        </w:tc>
      </w:tr>
      <w:tr>
        <w:tc>
          <w:tcPr>
            <w:tcW w:type="dxa" w:w="4320"/>
          </w:tcPr>
          <w:p>
            <w:r>
              <w:t>Definition</w:t>
            </w:r>
          </w:p>
        </w:tc>
        <w:tc>
          <w:tcPr>
            <w:tcW w:type="dxa" w:w="4320"/>
          </w:tcPr>
          <w:p>
            <w:r>
              <w:t>X-API-Key header required for all AI service endpoints. verify_api_key dependency applied globally. Ensures only authenticated backend can call AI service.</w:t>
            </w:r>
          </w:p>
        </w:tc>
      </w:tr>
      <w:tr>
        <w:tc>
          <w:tcPr>
            <w:tcW w:type="dxa" w:w="4320"/>
          </w:tcPr>
          <w:p>
            <w:r>
              <w:t>Why Implemented</w:t>
            </w:r>
          </w:p>
        </w:tc>
        <w:tc>
          <w:tcPr>
            <w:tcW w:type="dxa" w:w="4320"/>
          </w:tcPr>
          <w:p>
            <w:r>
              <w:t>Prevents unauthorized access to AI processing. AI service handles sensitive data (manifestos, concerns, chats).</w:t>
            </w:r>
          </w:p>
        </w:tc>
      </w:tr>
      <w:tr>
        <w:tc>
          <w:tcPr>
            <w:tcW w:type="dxa" w:w="4320"/>
          </w:tcPr>
          <w:p>
            <w:r>
              <w:t>How Critical</w:t>
            </w:r>
          </w:p>
        </w:tc>
        <w:tc>
          <w:tcPr>
            <w:tcW w:type="dxa" w:w="4320"/>
          </w:tcPr>
          <w:p>
            <w:r>
              <w:t>HIGH</w:t>
            </w:r>
          </w:p>
        </w:tc>
      </w:tr>
      <w:tr>
        <w:tc>
          <w:tcPr>
            <w:tcW w:type="dxa" w:w="4320"/>
          </w:tcPr>
          <w:p>
            <w:r>
              <w:t>Improvements Possible</w:t>
            </w:r>
          </w:p>
        </w:tc>
        <w:tc>
          <w:tcPr>
            <w:tcW w:type="dxa" w:w="4320"/>
          </w:tcPr>
          <w:p>
            <w:r>
              <w:t>Regular key rotation, key-scoped permissions, usage monitoring, mTLS for service-to-service auth</w:t>
            </w:r>
          </w:p>
        </w:tc>
      </w:tr>
      <w:tr>
        <w:tc>
          <w:tcPr>
            <w:tcW w:type="dxa" w:w="4320"/>
          </w:tcPr>
          <w:p>
            <w:r>
              <w:t>Code References</w:t>
            </w:r>
          </w:p>
        </w:tc>
        <w:tc>
          <w:tcPr>
            <w:tcW w:type="dxa" w:w="4320"/>
          </w:tcPr>
          <w:p>
            <w:r>
              <w:t>ai_service/routes.py (verify_api_key), ai_service/main.py</w:t>
            </w:r>
          </w:p>
        </w:tc>
      </w:tr>
    </w:tbl>
    <w:p/>
    <w:p>
      <w:pPr>
        <w:pStyle w:val="Heading2"/>
      </w:pPr>
      <w:r>
        <w:t>3.17 Blacklisted Token Mgmt</w:t>
      </w:r>
      <w:r>
        <w:rPr>
          <w:color w:val="059C69"/>
        </w:rPr>
        <w:t xml:space="preserve">  [IMPLEMENTED]</w:t>
      </w:r>
    </w:p>
    <w:tbl>
      <w:tblPr>
        <w:tblStyle w:val="LightShading-Accent1"/>
        <w:tblW w:type="auto" w:w="0"/>
        <w:tblLook w:firstColumn="1" w:firstRow="1" w:lastColumn="0" w:lastRow="0" w:noHBand="0" w:noVBand="1" w:val="04A0"/>
      </w:tblPr>
      <w:tblGrid>
        <w:gridCol w:w="4320"/>
        <w:gridCol w:w="4320"/>
      </w:tblGrid>
      <w:tr>
        <w:tc>
          <w:tcPr>
            <w:tcW w:type="dxa" w:w="4320"/>
            <w:shd w:fill="1E40AF"/>
          </w:tcPr>
          <w:p>
            <w:r>
              <w:rPr>
                <w:b/>
                <w:color w:val="FFFFFF"/>
              </w:rPr>
              <w:t>Aspect</w:t>
            </w:r>
          </w:p>
        </w:tc>
        <w:tc>
          <w:tcPr>
            <w:tcW w:type="dxa" w:w="4320"/>
            <w:shd w:fill="1E40AF"/>
          </w:tcPr>
          <w:p>
            <w:r>
              <w:rPr>
                <w:b/>
                <w:color w:val="FFFFFF"/>
              </w:rPr>
              <w:t>Details</w:t>
            </w:r>
          </w:p>
        </w:tc>
      </w:tr>
      <w:tr>
        <w:tc>
          <w:tcPr>
            <w:tcW w:type="dxa" w:w="4320"/>
          </w:tcPr>
          <w:p>
            <w:r>
              <w:t>Definition</w:t>
            </w:r>
          </w:p>
        </w:tc>
        <w:tc>
          <w:tcPr>
            <w:tcW w:type="dxa" w:w="4320"/>
          </w:tcPr>
          <w:p>
            <w:r>
              <w:t>Token blacklist in dedicated DB table storing JTI, reason, and timestamp. Validation checks blacklist. Enables immediate access revocation on security incidents.</w:t>
            </w:r>
          </w:p>
        </w:tc>
      </w:tr>
      <w:tr>
        <w:tc>
          <w:tcPr>
            <w:tcW w:type="dxa" w:w="4320"/>
          </w:tcPr>
          <w:p>
            <w:r>
              <w:t>Why Implemented</w:t>
            </w:r>
          </w:p>
        </w:tc>
        <w:tc>
          <w:tcPr>
            <w:tcW w:type="dxa" w:w="4320"/>
          </w:tcPr>
          <w:p>
            <w:r>
              <w:t>Provides ability to revoke access immediately when compromise detected. Without it, tokens remain valid until expiration.</w:t>
            </w:r>
          </w:p>
        </w:tc>
      </w:tr>
      <w:tr>
        <w:tc>
          <w:tcPr>
            <w:tcW w:type="dxa" w:w="4320"/>
          </w:tcPr>
          <w:p>
            <w:r>
              <w:t>How Critical</w:t>
            </w:r>
          </w:p>
        </w:tc>
        <w:tc>
          <w:tcPr>
            <w:tcW w:type="dxa" w:w="4320"/>
          </w:tcPr>
          <w:p>
            <w:r>
              <w:t>HIGH</w:t>
            </w:r>
          </w:p>
        </w:tc>
      </w:tr>
      <w:tr>
        <w:tc>
          <w:tcPr>
            <w:tcW w:type="dxa" w:w="4320"/>
          </w:tcPr>
          <w:p>
            <w:r>
              <w:t>Improvements Possible</w:t>
            </w:r>
          </w:p>
        </w:tc>
        <w:tc>
          <w:tcPr>
            <w:tcW w:type="dxa" w:w="4320"/>
          </w:tcPr>
          <w:p>
            <w:r>
              <w:t>Auto-blacklist on suspicious activity, blacklist expiration, distributed sync, audit trail, Redis caching</w:t>
            </w:r>
          </w:p>
        </w:tc>
      </w:tr>
      <w:tr>
        <w:tc>
          <w:tcPr>
            <w:tcW w:type="dxa" w:w="4320"/>
          </w:tcPr>
          <w:p>
            <w:r>
              <w:t>Code References</w:t>
            </w:r>
          </w:p>
        </w:tc>
        <w:tc>
          <w:tcPr>
            <w:tcW w:type="dxa" w:w="4320"/>
          </w:tcPr>
          <w:p>
            <w:r>
              <w:t>blacklisted_token.py, jwt_service.py</w:t>
            </w:r>
          </w:p>
        </w:tc>
      </w:tr>
    </w:tbl>
    <w:p/>
    <w:p>
      <w:pPr>
        <w:pStyle w:val="Heading2"/>
      </w:pPr>
      <w:r>
        <w:t>3.18 DB-Level Integrity Locks</w:t>
      </w:r>
      <w:r>
        <w:rPr>
          <w:color w:val="059C69"/>
        </w:rPr>
        <w:t xml:space="preserve">  [IMPLEMENTED]</w:t>
      </w:r>
    </w:p>
    <w:tbl>
      <w:tblPr>
        <w:tblStyle w:val="LightShading-Accent1"/>
        <w:tblW w:type="auto" w:w="0"/>
        <w:tblLook w:firstColumn="1" w:firstRow="1" w:lastColumn="0" w:lastRow="0" w:noHBand="0" w:noVBand="1" w:val="04A0"/>
      </w:tblPr>
      <w:tblGrid>
        <w:gridCol w:w="4320"/>
        <w:gridCol w:w="4320"/>
      </w:tblGrid>
      <w:tr>
        <w:tc>
          <w:tcPr>
            <w:tcW w:type="dxa" w:w="4320"/>
            <w:shd w:fill="1E40AF"/>
          </w:tcPr>
          <w:p>
            <w:r>
              <w:rPr>
                <w:b/>
                <w:color w:val="FFFFFF"/>
              </w:rPr>
              <w:t>Aspect</w:t>
            </w:r>
          </w:p>
        </w:tc>
        <w:tc>
          <w:tcPr>
            <w:tcW w:type="dxa" w:w="4320"/>
            <w:shd w:fill="1E40AF"/>
          </w:tcPr>
          <w:p>
            <w:r>
              <w:rPr>
                <w:b/>
                <w:color w:val="FFFFFF"/>
              </w:rPr>
              <w:t>Details</w:t>
            </w:r>
          </w:p>
        </w:tc>
      </w:tr>
      <w:tr>
        <w:tc>
          <w:tcPr>
            <w:tcW w:type="dxa" w:w="4320"/>
          </w:tcPr>
          <w:p>
            <w:r>
              <w:t>Definition</w:t>
            </w:r>
          </w:p>
        </w:tc>
        <w:tc>
          <w:tcPr>
            <w:tcW w:type="dxa" w:w="4320"/>
          </w:tcPr>
          <w:p>
            <w:r>
              <w:t>Database triggers: prevent_vote_update.sql (blocks UPDATE/DELETE on votes), integrity_lock.sql, generate_result_hash.sql, lock_result_hash.sql. Operate independently of app logic.</w:t>
            </w:r>
          </w:p>
        </w:tc>
      </w:tr>
      <w:tr>
        <w:tc>
          <w:tcPr>
            <w:tcW w:type="dxa" w:w="4320"/>
          </w:tcPr>
          <w:p>
            <w:r>
              <w:t>Why Implemented</w:t>
            </w:r>
          </w:p>
        </w:tc>
        <w:tc>
          <w:tcPr>
            <w:tcW w:type="dxa" w:w="4320"/>
          </w:tcPr>
          <w:p>
            <w:r>
              <w:t>Protects against compromised app servers, direct DB access, insider threats, and accidental modification. Last line of defense.</w:t>
            </w:r>
          </w:p>
        </w:tc>
      </w:tr>
      <w:tr>
        <w:tc>
          <w:tcPr>
            <w:tcW w:type="dxa" w:w="4320"/>
          </w:tcPr>
          <w:p>
            <w:r>
              <w:t>How Critical</w:t>
            </w:r>
          </w:p>
        </w:tc>
        <w:tc>
          <w:tcPr>
            <w:tcW w:type="dxa" w:w="4320"/>
          </w:tcPr>
          <w:p>
            <w:r>
              <w:t>CRITICAL</w:t>
            </w:r>
          </w:p>
        </w:tc>
      </w:tr>
      <w:tr>
        <w:tc>
          <w:tcPr>
            <w:tcW w:type="dxa" w:w="4320"/>
          </w:tcPr>
          <w:p>
            <w:r>
              <w:t>Improvements Possible</w:t>
            </w:r>
          </w:p>
        </w:tc>
        <w:tc>
          <w:tcPr>
            <w:tcW w:type="dxa" w:w="4320"/>
          </w:tcPr>
          <w:p>
            <w:r>
              <w:t>Cryptographic trigger verification, trigger audit logging, row-level security, periodic monitoring</w:t>
            </w:r>
          </w:p>
        </w:tc>
      </w:tr>
      <w:tr>
        <w:tc>
          <w:tcPr>
            <w:tcW w:type="dxa" w:w="4320"/>
          </w:tcPr>
          <w:p>
            <w:r>
              <w:t>Code References</w:t>
            </w:r>
          </w:p>
        </w:tc>
        <w:tc>
          <w:tcPr>
            <w:tcW w:type="dxa" w:w="4320"/>
          </w:tcPr>
          <w:p>
            <w:r>
              <w:t>SQL triggers in db/functions/</w:t>
            </w:r>
          </w:p>
        </w:tc>
      </w:tr>
    </w:tbl>
    <w:p/>
    <w:p>
      <w:pPr>
        <w:pStyle w:val="Heading2"/>
      </w:pPr>
      <w:r>
        <w:t>3.19 Frontend Security Headers</w:t>
      </w:r>
      <w:r>
        <w:rPr>
          <w:color w:val="059C69"/>
        </w:rPr>
        <w:t xml:space="preserve">  [IMPLEMENTED]</w:t>
      </w:r>
    </w:p>
    <w:tbl>
      <w:tblPr>
        <w:tblStyle w:val="LightShading-Accent1"/>
        <w:tblW w:type="auto" w:w="0"/>
        <w:tblLook w:firstColumn="1" w:firstRow="1" w:lastColumn="0" w:lastRow="0" w:noHBand="0" w:noVBand="1" w:val="04A0"/>
      </w:tblPr>
      <w:tblGrid>
        <w:gridCol w:w="4320"/>
        <w:gridCol w:w="4320"/>
      </w:tblGrid>
      <w:tr>
        <w:tc>
          <w:tcPr>
            <w:tcW w:type="dxa" w:w="4320"/>
            <w:shd w:fill="1E40AF"/>
          </w:tcPr>
          <w:p>
            <w:r>
              <w:rPr>
                <w:b/>
                <w:color w:val="FFFFFF"/>
              </w:rPr>
              <w:t>Aspect</w:t>
            </w:r>
          </w:p>
        </w:tc>
        <w:tc>
          <w:tcPr>
            <w:tcW w:type="dxa" w:w="4320"/>
            <w:shd w:fill="1E40AF"/>
          </w:tcPr>
          <w:p>
            <w:r>
              <w:rPr>
                <w:b/>
                <w:color w:val="FFFFFF"/>
              </w:rPr>
              <w:t>Details</w:t>
            </w:r>
          </w:p>
        </w:tc>
      </w:tr>
      <w:tr>
        <w:tc>
          <w:tcPr>
            <w:tcW w:type="dxa" w:w="4320"/>
          </w:tcPr>
          <w:p>
            <w:r>
              <w:t>Definition</w:t>
            </w:r>
          </w:p>
        </w:tc>
        <w:tc>
          <w:tcPr>
            <w:tcW w:type="dxa" w:w="4320"/>
          </w:tcPr>
          <w:p>
            <w:r>
              <w:t>CSP meta tags in __root.tsx restricting script/style/image/connection sources. Error pages also implement CSP. Wrangler/Vercel config add edge-level headers.</w:t>
            </w:r>
          </w:p>
        </w:tc>
      </w:tr>
      <w:tr>
        <w:tc>
          <w:tcPr>
            <w:tcW w:type="dxa" w:w="4320"/>
          </w:tcPr>
          <w:p>
            <w:r>
              <w:t>Why Implemented</w:t>
            </w:r>
          </w:p>
        </w:tc>
        <w:tc>
          <w:tcPr>
            <w:tcW w:type="dxa" w:w="4320"/>
          </w:tcPr>
          <w:p>
            <w:r>
              <w:t>Protects users from XSS, data injection, clickjacking. CSP meta tags provide defense even if server headers are missing.</w:t>
            </w:r>
          </w:p>
        </w:tc>
      </w:tr>
      <w:tr>
        <w:tc>
          <w:tcPr>
            <w:tcW w:type="dxa" w:w="4320"/>
          </w:tcPr>
          <w:p>
            <w:r>
              <w:t>How Critical</w:t>
            </w:r>
          </w:p>
        </w:tc>
        <w:tc>
          <w:tcPr>
            <w:tcW w:type="dxa" w:w="4320"/>
          </w:tcPr>
          <w:p>
            <w:r>
              <w:t>HIGH</w:t>
            </w:r>
          </w:p>
        </w:tc>
      </w:tr>
      <w:tr>
        <w:tc>
          <w:tcPr>
            <w:tcW w:type="dxa" w:w="4320"/>
          </w:tcPr>
          <w:p>
            <w:r>
              <w:t>Improvements Possible</w:t>
            </w:r>
          </w:p>
        </w:tc>
        <w:tc>
          <w:tcPr>
            <w:tcW w:type="dxa" w:w="4320"/>
          </w:tcPr>
          <w:p>
            <w:r>
              <w:t>Strict CSP with nonces, CSP violation reporting, Subresource Integrity, Trusted Types, fetch metadata headers</w:t>
            </w:r>
          </w:p>
        </w:tc>
      </w:tr>
      <w:tr>
        <w:tc>
          <w:tcPr>
            <w:tcW w:type="dxa" w:w="4320"/>
          </w:tcPr>
          <w:p>
            <w:r>
              <w:t>Code References</w:t>
            </w:r>
          </w:p>
        </w:tc>
        <w:tc>
          <w:tcPr>
            <w:tcW w:type="dxa" w:w="4320"/>
          </w:tcPr>
          <w:p>
            <w:r>
              <w:t>__root.tsx, error-page.ts, wrangler.jsonc</w:t>
            </w:r>
          </w:p>
        </w:tc>
      </w:tr>
    </w:tbl>
    <w:p/>
    <w:p>
      <w:pPr>
        <w:pStyle w:val="Heading2"/>
      </w:pPr>
      <w:r>
        <w:t>3.20 Error Page Hardening</w:t>
      </w:r>
      <w:r>
        <w:rPr>
          <w:color w:val="059C69"/>
        </w:rPr>
        <w:t xml:space="preserve">  [IMPLEMENTED]</w:t>
      </w:r>
    </w:p>
    <w:tbl>
      <w:tblPr>
        <w:tblStyle w:val="LightShading-Accent1"/>
        <w:tblW w:type="auto" w:w="0"/>
        <w:tblLook w:firstColumn="1" w:firstRow="1" w:lastColumn="0" w:lastRow="0" w:noHBand="0" w:noVBand="1" w:val="04A0"/>
      </w:tblPr>
      <w:tblGrid>
        <w:gridCol w:w="4320"/>
        <w:gridCol w:w="4320"/>
      </w:tblGrid>
      <w:tr>
        <w:tc>
          <w:tcPr>
            <w:tcW w:type="dxa" w:w="4320"/>
            <w:shd w:fill="1E40AF"/>
          </w:tcPr>
          <w:p>
            <w:r>
              <w:rPr>
                <w:b/>
                <w:color w:val="FFFFFF"/>
              </w:rPr>
              <w:t>Aspect</w:t>
            </w:r>
          </w:p>
        </w:tc>
        <w:tc>
          <w:tcPr>
            <w:tcW w:type="dxa" w:w="4320"/>
            <w:shd w:fill="1E40AF"/>
          </w:tcPr>
          <w:p>
            <w:r>
              <w:rPr>
                <w:b/>
                <w:color w:val="FFFFFF"/>
              </w:rPr>
              <w:t>Details</w:t>
            </w:r>
          </w:p>
        </w:tc>
      </w:tr>
      <w:tr>
        <w:tc>
          <w:tcPr>
            <w:tcW w:type="dxa" w:w="4320"/>
          </w:tcPr>
          <w:p>
            <w:r>
              <w:t>Definition</w:t>
            </w:r>
          </w:p>
        </w:tc>
        <w:tc>
          <w:tcPr>
            <w:tcW w:type="dxa" w:w="4320"/>
          </w:tcPr>
          <w:p>
            <w:r>
              <w:t>Generic error messages in production (no stack traces). Structured responses with minimal information. Consistent formatting prevents information gathering through error analysis.</w:t>
            </w:r>
          </w:p>
        </w:tc>
      </w:tr>
      <w:tr>
        <w:tc>
          <w:tcPr>
            <w:tcW w:type="dxa" w:w="4320"/>
          </w:tcPr>
          <w:p>
            <w:r>
              <w:t>Why Implemented</w:t>
            </w:r>
          </w:p>
        </w:tc>
        <w:tc>
          <w:tcPr>
            <w:tcW w:type="dxa" w:w="4320"/>
          </w:tcPr>
          <w:p>
            <w:r>
              <w:t>Error messages commonly leak server architecture, DB structure, file paths, and framework versions used for targeted attacks.</w:t>
            </w:r>
          </w:p>
        </w:tc>
      </w:tr>
      <w:tr>
        <w:tc>
          <w:tcPr>
            <w:tcW w:type="dxa" w:w="4320"/>
          </w:tcPr>
          <w:p>
            <w:r>
              <w:t>How Critical</w:t>
            </w:r>
          </w:p>
        </w:tc>
        <w:tc>
          <w:tcPr>
            <w:tcW w:type="dxa" w:w="4320"/>
          </w:tcPr>
          <w:p>
            <w:r>
              <w:t>MEDIUM</w:t>
            </w:r>
          </w:p>
        </w:tc>
      </w:tr>
      <w:tr>
        <w:tc>
          <w:tcPr>
            <w:tcW w:type="dxa" w:w="4320"/>
          </w:tcPr>
          <w:p>
            <w:r>
              <w:t>Improvements Possible</w:t>
            </w:r>
          </w:p>
        </w:tc>
        <w:tc>
          <w:tcPr>
            <w:tcW w:type="dxa" w:w="4320"/>
          </w:tcPr>
          <w:p>
            <w:r>
              <w:t>Different detail levels for dev/prod, error ID tracking, RFC 7807 Problem Details, Sentry integration</w:t>
            </w:r>
          </w:p>
        </w:tc>
      </w:tr>
      <w:tr>
        <w:tc>
          <w:tcPr>
            <w:tcW w:type="dxa" w:w="4320"/>
          </w:tcPr>
          <w:p>
            <w:r>
              <w:t>Code References</w:t>
            </w:r>
          </w:p>
        </w:tc>
        <w:tc>
          <w:tcPr>
            <w:tcW w:type="dxa" w:w="4320"/>
          </w:tcPr>
          <w:p>
            <w:r>
              <w:t>error-page.ts, backend/main.py</w:t>
            </w:r>
          </w:p>
        </w:tc>
      </w:tr>
    </w:tbl>
    <w:p/>
    <w:p>
      <w:r>
        <w:br w:type="page"/>
      </w:r>
    </w:p>
    <w:p>
      <w:pPr>
        <w:pStyle w:val="Heading1"/>
      </w:pPr>
      <w:r>
        <w:t>4. Implementation Status Summary</w:t>
      </w:r>
    </w:p>
    <w:p>
      <w:r>
        <w:t>Summary of all 20 cybersecurity features:</w:t>
      </w:r>
    </w:p>
    <w:tbl>
      <w:tblPr>
        <w:tblStyle w:val="LightShading-Accent1"/>
        <w:tblW w:type="auto" w:w="0"/>
        <w:tblLook w:firstColumn="1" w:firstRow="1" w:lastColumn="0" w:lastRow="0" w:noHBand="0" w:noVBand="1" w:val="04A0"/>
      </w:tblPr>
      <w:tblGrid>
        <w:gridCol w:w="2880"/>
        <w:gridCol w:w="2880"/>
        <w:gridCol w:w="2880"/>
      </w:tblGrid>
      <w:tr>
        <w:tc>
          <w:tcPr>
            <w:tcW w:type="dxa" w:w="2880"/>
            <w:shd w:fill="1E40AF"/>
          </w:tcPr>
          <w:p>
            <w:r>
              <w:rPr>
                <w:b/>
                <w:color w:val="FFFFFF"/>
              </w:rPr>
              <w:t>Feature</w:t>
            </w:r>
          </w:p>
        </w:tc>
        <w:tc>
          <w:tcPr>
            <w:tcW w:type="dxa" w:w="2880"/>
            <w:shd w:fill="1E40AF"/>
          </w:tcPr>
          <w:p>
            <w:r>
              <w:rPr>
                <w:b/>
                <w:color w:val="FFFFFF"/>
              </w:rPr>
              <w:t>Status</w:t>
            </w:r>
          </w:p>
        </w:tc>
        <w:tc>
          <w:tcPr>
            <w:tcW w:type="dxa" w:w="2880"/>
            <w:shd w:fill="1E40AF"/>
          </w:tcPr>
          <w:p>
            <w:r>
              <w:rPr>
                <w:b/>
                <w:color w:val="FFFFFF"/>
              </w:rPr>
              <w:t>Priority</w:t>
            </w:r>
          </w:p>
        </w:tc>
      </w:tr>
      <w:tr>
        <w:tc>
          <w:tcPr>
            <w:tcW w:type="dxa" w:w="2880"/>
          </w:tcPr>
          <w:p>
            <w:r>
              <w:t>JWT Authentication</w:t>
            </w:r>
          </w:p>
        </w:tc>
        <w:tc>
          <w:tcPr>
            <w:tcW w:type="dxa" w:w="2880"/>
            <w:shd w:fill="D4EDDA"/>
          </w:tcPr>
          <w:p>
            <w:r>
              <w:t>IMPLEMENTED</w:t>
            </w:r>
          </w:p>
        </w:tc>
        <w:tc>
          <w:tcPr>
            <w:tcW w:type="dxa" w:w="2880"/>
          </w:tcPr>
          <w:p>
            <w:r>
              <w:t>CRITICAL</w:t>
            </w:r>
          </w:p>
        </w:tc>
      </w:tr>
      <w:tr>
        <w:tc>
          <w:tcPr>
            <w:tcW w:type="dxa" w:w="2880"/>
          </w:tcPr>
          <w:p>
            <w:r>
              <w:t>Password Hashing</w:t>
            </w:r>
          </w:p>
        </w:tc>
        <w:tc>
          <w:tcPr>
            <w:tcW w:type="dxa" w:w="2880"/>
            <w:shd w:fill="D4EDDA"/>
          </w:tcPr>
          <w:p>
            <w:r>
              <w:t>IMPLEMENTED</w:t>
            </w:r>
          </w:p>
        </w:tc>
        <w:tc>
          <w:tcPr>
            <w:tcW w:type="dxa" w:w="2880"/>
          </w:tcPr>
          <w:p>
            <w:r>
              <w:t>CRITICAL</w:t>
            </w:r>
          </w:p>
        </w:tc>
      </w:tr>
      <w:tr>
        <w:tc>
          <w:tcPr>
            <w:tcW w:type="dxa" w:w="2880"/>
          </w:tcPr>
          <w:p>
            <w:r>
              <w:t>OTP Verification</w:t>
            </w:r>
          </w:p>
        </w:tc>
        <w:tc>
          <w:tcPr>
            <w:tcW w:type="dxa" w:w="2880"/>
            <w:shd w:fill="D4EDDA"/>
          </w:tcPr>
          <w:p>
            <w:r>
              <w:t>IMPLEMENTED</w:t>
            </w:r>
          </w:p>
        </w:tc>
        <w:tc>
          <w:tcPr>
            <w:tcW w:type="dxa" w:w="2880"/>
          </w:tcPr>
          <w:p>
            <w:r>
              <w:t>HIGH</w:t>
            </w:r>
          </w:p>
        </w:tc>
      </w:tr>
      <w:tr>
        <w:tc>
          <w:tcPr>
            <w:tcW w:type="dxa" w:w="2880"/>
          </w:tcPr>
          <w:p>
            <w:r>
              <w:t>Anti-Replay System</w:t>
            </w:r>
          </w:p>
        </w:tc>
        <w:tc>
          <w:tcPr>
            <w:tcW w:type="dxa" w:w="2880"/>
            <w:shd w:fill="D4EDDA"/>
          </w:tcPr>
          <w:p>
            <w:r>
              <w:t>IMPLEMENTED</w:t>
            </w:r>
          </w:p>
        </w:tc>
        <w:tc>
          <w:tcPr>
            <w:tcW w:type="dxa" w:w="2880"/>
          </w:tcPr>
          <w:p>
            <w:r>
              <w:t>CRITICAL</w:t>
            </w:r>
          </w:p>
        </w:tc>
      </w:tr>
      <w:tr>
        <w:tc>
          <w:tcPr>
            <w:tcW w:type="dxa" w:w="2880"/>
          </w:tcPr>
          <w:p>
            <w:r>
              <w:t>Rate Limiting</w:t>
            </w:r>
          </w:p>
        </w:tc>
        <w:tc>
          <w:tcPr>
            <w:tcW w:type="dxa" w:w="2880"/>
            <w:shd w:fill="D4EDDA"/>
          </w:tcPr>
          <w:p>
            <w:r>
              <w:t>IMPLEMENTED</w:t>
            </w:r>
          </w:p>
        </w:tc>
        <w:tc>
          <w:tcPr>
            <w:tcW w:type="dxa" w:w="2880"/>
          </w:tcPr>
          <w:p>
            <w:r>
              <w:t>CRITICAL</w:t>
            </w:r>
          </w:p>
        </w:tc>
      </w:tr>
      <w:tr>
        <w:tc>
          <w:tcPr>
            <w:tcW w:type="dxa" w:w="2880"/>
          </w:tcPr>
          <w:p>
            <w:r>
              <w:t>CORS Hardening</w:t>
            </w:r>
          </w:p>
        </w:tc>
        <w:tc>
          <w:tcPr>
            <w:tcW w:type="dxa" w:w="2880"/>
            <w:shd w:fill="D4EDDA"/>
          </w:tcPr>
          <w:p>
            <w:r>
              <w:t>IMPLEMENTED</w:t>
            </w:r>
          </w:p>
        </w:tc>
        <w:tc>
          <w:tcPr>
            <w:tcW w:type="dxa" w:w="2880"/>
          </w:tcPr>
          <w:p>
            <w:r>
              <w:t>HIGH</w:t>
            </w:r>
          </w:p>
        </w:tc>
      </w:tr>
      <w:tr>
        <w:tc>
          <w:tcPr>
            <w:tcW w:type="dxa" w:w="2880"/>
          </w:tcPr>
          <w:p>
            <w:r>
              <w:t>Security Headers</w:t>
            </w:r>
          </w:p>
        </w:tc>
        <w:tc>
          <w:tcPr>
            <w:tcW w:type="dxa" w:w="2880"/>
            <w:shd w:fill="D4EDDA"/>
          </w:tcPr>
          <w:p>
            <w:r>
              <w:t>IMPLEMENTED</w:t>
            </w:r>
          </w:p>
        </w:tc>
        <w:tc>
          <w:tcPr>
            <w:tcW w:type="dxa" w:w="2880"/>
          </w:tcPr>
          <w:p>
            <w:r>
              <w:t>HIGH</w:t>
            </w:r>
          </w:p>
        </w:tc>
      </w:tr>
      <w:tr>
        <w:tc>
          <w:tcPr>
            <w:tcW w:type="dxa" w:w="2880"/>
          </w:tcPr>
          <w:p>
            <w:r>
              <w:t>Request Size Limiting</w:t>
            </w:r>
          </w:p>
        </w:tc>
        <w:tc>
          <w:tcPr>
            <w:tcW w:type="dxa" w:w="2880"/>
            <w:shd w:fill="D4EDDA"/>
          </w:tcPr>
          <w:p>
            <w:r>
              <w:t>IMPLEMENTED</w:t>
            </w:r>
          </w:p>
        </w:tc>
        <w:tc>
          <w:tcPr>
            <w:tcW w:type="dxa" w:w="2880"/>
          </w:tcPr>
          <w:p>
            <w:r>
              <w:t>MEDIUM</w:t>
            </w:r>
          </w:p>
        </w:tc>
      </w:tr>
      <w:tr>
        <w:tc>
          <w:tcPr>
            <w:tcW w:type="dxa" w:w="2880"/>
          </w:tcPr>
          <w:p>
            <w:r>
              <w:t>Audit Logging</w:t>
            </w:r>
          </w:p>
        </w:tc>
        <w:tc>
          <w:tcPr>
            <w:tcW w:type="dxa" w:w="2880"/>
            <w:shd w:fill="D4EDDA"/>
          </w:tcPr>
          <w:p>
            <w:r>
              <w:t>IMPLEMENTED</w:t>
            </w:r>
          </w:p>
        </w:tc>
        <w:tc>
          <w:tcPr>
            <w:tcW w:type="dxa" w:w="2880"/>
          </w:tcPr>
          <w:p>
            <w:r>
              <w:t>HIGH</w:t>
            </w:r>
          </w:p>
        </w:tc>
      </w:tr>
      <w:tr>
        <w:tc>
          <w:tcPr>
            <w:tcW w:type="dxa" w:w="2880"/>
          </w:tcPr>
          <w:p>
            <w:r>
              <w:t>Fraud Detection</w:t>
            </w:r>
          </w:p>
        </w:tc>
        <w:tc>
          <w:tcPr>
            <w:tcW w:type="dxa" w:w="2880"/>
            <w:shd w:fill="D4EDDA"/>
          </w:tcPr>
          <w:p>
            <w:r>
              <w:t>IMPLEMENTED</w:t>
            </w:r>
          </w:p>
        </w:tc>
        <w:tc>
          <w:tcPr>
            <w:tcW w:type="dxa" w:w="2880"/>
          </w:tcPr>
          <w:p>
            <w:r>
              <w:t>HIGH</w:t>
            </w:r>
          </w:p>
        </w:tc>
      </w:tr>
      <w:tr>
        <w:tc>
          <w:tcPr>
            <w:tcW w:type="dxa" w:w="2880"/>
          </w:tcPr>
          <w:p>
            <w:r>
              <w:t>Honeypot Traps</w:t>
            </w:r>
          </w:p>
        </w:tc>
        <w:tc>
          <w:tcPr>
            <w:tcW w:type="dxa" w:w="2880"/>
            <w:shd w:fill="D4EDDA"/>
          </w:tcPr>
          <w:p>
            <w:r>
              <w:t>IMPLEMENTED</w:t>
            </w:r>
          </w:p>
        </w:tc>
        <w:tc>
          <w:tcPr>
            <w:tcW w:type="dxa" w:w="2880"/>
          </w:tcPr>
          <w:p>
            <w:r>
              <w:t>MEDIUM</w:t>
            </w:r>
          </w:p>
        </w:tc>
      </w:tr>
      <w:tr>
        <w:tc>
          <w:tcPr>
            <w:tcW w:type="dxa" w:w="2880"/>
          </w:tcPr>
          <w:p>
            <w:r>
              <w:t>Anomaly Detection (AI)</w:t>
            </w:r>
          </w:p>
        </w:tc>
        <w:tc>
          <w:tcPr>
            <w:tcW w:type="dxa" w:w="2880"/>
            <w:shd w:fill="D4EDDA"/>
          </w:tcPr>
          <w:p>
            <w:r>
              <w:t>IMPLEMENTED</w:t>
            </w:r>
          </w:p>
        </w:tc>
        <w:tc>
          <w:tcPr>
            <w:tcW w:type="dxa" w:w="2880"/>
          </w:tcPr>
          <w:p>
            <w:r>
              <w:t>MEDIUM</w:t>
            </w:r>
          </w:p>
        </w:tc>
      </w:tr>
      <w:tr>
        <w:tc>
          <w:tcPr>
            <w:tcW w:type="dxa" w:w="2880"/>
          </w:tcPr>
          <w:p>
            <w:r>
              <w:t>Vote Hash Chain</w:t>
            </w:r>
          </w:p>
        </w:tc>
        <w:tc>
          <w:tcPr>
            <w:tcW w:type="dxa" w:w="2880"/>
            <w:shd w:fill="D4EDDA"/>
          </w:tcPr>
          <w:p>
            <w:r>
              <w:t>IMPLEMENTED</w:t>
            </w:r>
          </w:p>
        </w:tc>
        <w:tc>
          <w:tcPr>
            <w:tcW w:type="dxa" w:w="2880"/>
          </w:tcPr>
          <w:p>
            <w:r>
              <w:t>CRITICAL</w:t>
            </w:r>
          </w:p>
        </w:tc>
      </w:tr>
      <w:tr>
        <w:tc>
          <w:tcPr>
            <w:tcW w:type="dxa" w:w="2880"/>
          </w:tcPr>
          <w:p>
            <w:r>
              <w:t>Face Verification</w:t>
            </w:r>
          </w:p>
        </w:tc>
        <w:tc>
          <w:tcPr>
            <w:tcW w:type="dxa" w:w="2880"/>
            <w:shd w:fill="D4EDDA"/>
          </w:tcPr>
          <w:p>
            <w:r>
              <w:t>IMPLEMENTED</w:t>
            </w:r>
          </w:p>
        </w:tc>
        <w:tc>
          <w:tcPr>
            <w:tcW w:type="dxa" w:w="2880"/>
          </w:tcPr>
          <w:p>
            <w:r>
              <w:t>HIGH</w:t>
            </w:r>
          </w:p>
        </w:tc>
      </w:tr>
      <w:tr>
        <w:tc>
          <w:tcPr>
            <w:tcW w:type="dxa" w:w="2880"/>
          </w:tcPr>
          <w:p>
            <w:r>
              <w:t>Input Sanitization</w:t>
            </w:r>
          </w:p>
        </w:tc>
        <w:tc>
          <w:tcPr>
            <w:tcW w:type="dxa" w:w="2880"/>
            <w:shd w:fill="D4EDDA"/>
          </w:tcPr>
          <w:p>
            <w:r>
              <w:t>IMPLEMENTED</w:t>
            </w:r>
          </w:p>
        </w:tc>
        <w:tc>
          <w:tcPr>
            <w:tcW w:type="dxa" w:w="2880"/>
          </w:tcPr>
          <w:p>
            <w:r>
              <w:t>HIGH</w:t>
            </w:r>
          </w:p>
        </w:tc>
      </w:tr>
      <w:tr>
        <w:tc>
          <w:tcPr>
            <w:tcW w:type="dxa" w:w="2880"/>
          </w:tcPr>
          <w:p>
            <w:r>
              <w:t>AI API Key Auth</w:t>
            </w:r>
          </w:p>
        </w:tc>
        <w:tc>
          <w:tcPr>
            <w:tcW w:type="dxa" w:w="2880"/>
            <w:shd w:fill="D4EDDA"/>
          </w:tcPr>
          <w:p>
            <w:r>
              <w:t>IMPLEMENTED</w:t>
            </w:r>
          </w:p>
        </w:tc>
        <w:tc>
          <w:tcPr>
            <w:tcW w:type="dxa" w:w="2880"/>
          </w:tcPr>
          <w:p>
            <w:r>
              <w:t>HIGH</w:t>
            </w:r>
          </w:p>
        </w:tc>
      </w:tr>
      <w:tr>
        <w:tc>
          <w:tcPr>
            <w:tcW w:type="dxa" w:w="2880"/>
          </w:tcPr>
          <w:p>
            <w:r>
              <w:t>Token Blacklisting</w:t>
            </w:r>
          </w:p>
        </w:tc>
        <w:tc>
          <w:tcPr>
            <w:tcW w:type="dxa" w:w="2880"/>
            <w:shd w:fill="D4EDDA"/>
          </w:tcPr>
          <w:p>
            <w:r>
              <w:t>IMPLEMENTED</w:t>
            </w:r>
          </w:p>
        </w:tc>
        <w:tc>
          <w:tcPr>
            <w:tcW w:type="dxa" w:w="2880"/>
          </w:tcPr>
          <w:p>
            <w:r>
              <w:t>HIGH</w:t>
            </w:r>
          </w:p>
        </w:tc>
      </w:tr>
      <w:tr>
        <w:tc>
          <w:tcPr>
            <w:tcW w:type="dxa" w:w="2880"/>
          </w:tcPr>
          <w:p>
            <w:r>
              <w:t>DB Integrity Locks</w:t>
            </w:r>
          </w:p>
        </w:tc>
        <w:tc>
          <w:tcPr>
            <w:tcW w:type="dxa" w:w="2880"/>
            <w:shd w:fill="D4EDDA"/>
          </w:tcPr>
          <w:p>
            <w:r>
              <w:t>IMPLEMENTED</w:t>
            </w:r>
          </w:p>
        </w:tc>
        <w:tc>
          <w:tcPr>
            <w:tcW w:type="dxa" w:w="2880"/>
          </w:tcPr>
          <w:p>
            <w:r>
              <w:t>CRITICAL</w:t>
            </w:r>
          </w:p>
        </w:tc>
      </w:tr>
      <w:tr>
        <w:tc>
          <w:tcPr>
            <w:tcW w:type="dxa" w:w="2880"/>
          </w:tcPr>
          <w:p>
            <w:r>
              <w:t>Frontend Security Headers</w:t>
            </w:r>
          </w:p>
        </w:tc>
        <w:tc>
          <w:tcPr>
            <w:tcW w:type="dxa" w:w="2880"/>
            <w:shd w:fill="D4EDDA"/>
          </w:tcPr>
          <w:p>
            <w:r>
              <w:t>IMPLEMENTED</w:t>
            </w:r>
          </w:p>
        </w:tc>
        <w:tc>
          <w:tcPr>
            <w:tcW w:type="dxa" w:w="2880"/>
          </w:tcPr>
          <w:p>
            <w:r>
              <w:t>HIGH</w:t>
            </w:r>
          </w:p>
        </w:tc>
      </w:tr>
      <w:tr>
        <w:tc>
          <w:tcPr>
            <w:tcW w:type="dxa" w:w="2880"/>
          </w:tcPr>
          <w:p>
            <w:r>
              <w:t>Error Page Hardening</w:t>
            </w:r>
          </w:p>
        </w:tc>
        <w:tc>
          <w:tcPr>
            <w:tcW w:type="dxa" w:w="2880"/>
            <w:shd w:fill="D4EDDA"/>
          </w:tcPr>
          <w:p>
            <w:r>
              <w:t>IMPLEMENTED</w:t>
            </w:r>
          </w:p>
        </w:tc>
        <w:tc>
          <w:tcPr>
            <w:tcW w:type="dxa" w:w="2880"/>
          </w:tcPr>
          <w:p>
            <w:r>
              <w:t>MEDIUM</w:t>
            </w:r>
          </w:p>
        </w:tc>
      </w:tr>
    </w:tbl>
    <w:p>
      <w:r>
        <w:br w:type="page"/>
      </w:r>
    </w:p>
    <w:p>
      <w:pPr>
        <w:pStyle w:val="Heading1"/>
      </w:pPr>
      <w:r>
        <w:t>5. Gap Analysis &amp; Recommendations</w:t>
      </w:r>
    </w:p>
    <w:p>
      <w:pPr>
        <w:pStyle w:val="Heading2"/>
      </w:pPr>
      <w:r>
        <w:t>5.1 High Priority</w:t>
      </w:r>
    </w:p>
    <w:p>
      <w:pPr>
        <w:pStyle w:val="ListBullet"/>
      </w:pPr>
      <w:r>
        <w:t>* Distributed Rate Limiting: Move from in-memory to Redis-based rate limiting for horizontal scaling</w:t>
      </w:r>
    </w:p>
    <w:p>
      <w:pPr>
        <w:pStyle w:val="ListBullet"/>
      </w:pPr>
      <w:r>
        <w:t>* Liveness Detection: Add blink/movement detection to face verification to prevent photo/spoof attacks</w:t>
      </w:r>
    </w:p>
    <w:p>
      <w:pPr>
        <w:pStyle w:val="ListBullet"/>
      </w:pPr>
      <w:r>
        <w:t>* Device Fingerprinting: Bind tokens to specific devices to prevent token theft</w:t>
      </w:r>
    </w:p>
    <w:p>
      <w:pPr>
        <w:pStyle w:val="ListBullet"/>
      </w:pPr>
      <w:r>
        <w:t>* SIEM Integration: Stream audit logs to Security Information and Event Management system</w:t>
      </w:r>
    </w:p>
    <w:p>
      <w:pPr>
        <w:pStyle w:val="ListBullet"/>
      </w:pPr>
      <w:r>
        <w:t>* Account Lockout: Implement lockout after N failed login attempts with timed unlock</w:t>
      </w:r>
    </w:p>
    <w:p>
      <w:pPr>
        <w:pStyle w:val="Heading2"/>
      </w:pPr>
      <w:r>
        <w:t>5.2 Medium Priority</w:t>
      </w:r>
    </w:p>
    <w:p>
      <w:pPr>
        <w:pStyle w:val="ListBullet"/>
      </w:pPr>
      <w:r>
        <w:t>* mTLS for Microservices: Mutual TLS between backend and AI service</w:t>
      </w:r>
    </w:p>
    <w:p>
      <w:pPr>
        <w:pStyle w:val="ListBullet"/>
      </w:pPr>
      <w:r>
        <w:t>* CSP Reporting: Add CSP violation reporting to detect XSS attempts</w:t>
      </w:r>
    </w:p>
    <w:p>
      <w:pPr>
        <w:pStyle w:val="ListBullet"/>
      </w:pPr>
      <w:r>
        <w:t>* Breached Password Detection: HaveIBeenPwned API integration</w:t>
      </w:r>
    </w:p>
    <w:p>
      <w:pPr>
        <w:pStyle w:val="ListBullet"/>
      </w:pPr>
      <w:r>
        <w:t>* Token Rotation: Rotate refresh tokens on each use to prevent replay</w:t>
      </w:r>
    </w:p>
    <w:p>
      <w:pPr>
        <w:pStyle w:val="ListBullet"/>
      </w:pPr>
      <w:r>
        <w:t>* Public Verification Portal: Allow voters to verify their vote hash independently</w:t>
      </w:r>
    </w:p>
    <w:p>
      <w:pPr>
        <w:pStyle w:val="Heading2"/>
      </w:pPr>
      <w:r>
        <w:t>5.3 Nice-to-Have</w:t>
      </w:r>
    </w:p>
    <w:p>
      <w:pPr>
        <w:pStyle w:val="ListBullet"/>
      </w:pPr>
      <w:r>
        <w:t>* Blockchain Integration: Public blockchain anchoring for additional transparency</w:t>
      </w:r>
    </w:p>
    <w:p>
      <w:pPr>
        <w:pStyle w:val="ListBullet"/>
      </w:pPr>
      <w:r>
        <w:t>* Hardware Security Keys: WebAuthn/FIDO2 support for admin accounts</w:t>
      </w:r>
    </w:p>
    <w:p>
      <w:pPr>
        <w:pStyle w:val="ListBullet"/>
      </w:pPr>
      <w:r>
        <w:t>* AI Model Retraining: Regular retraining of anomaly detection models</w:t>
      </w:r>
    </w:p>
    <w:p>
      <w:pPr>
        <w:pStyle w:val="ListBullet"/>
      </w:pPr>
      <w:r>
        <w:t>* Trusted Types: DOM manipulation security enforcement</w:t>
      </w:r>
    </w:p>
    <w:p>
      <w:r>
        <w:br w:type="page"/>
      </w:r>
    </w:p>
    <w:p>
      <w:pPr>
        <w:pStyle w:val="Heading1"/>
      </w:pPr>
      <w:r>
        <w:t>6. Overall Security Rating</w:t>
      </w:r>
    </w:p>
    <w:p>
      <w:r>
        <w:t>The OCES implements 20 distinct cybersecurity features across authentication, authorization, data integrity, network security, AI safety, and client protection dimensions.</w:t>
      </w:r>
    </w:p>
    <w:p>
      <w:r>
        <w:rPr>
          <w:b/>
          <w:color w:val="059C69"/>
          <w:sz w:val="32"/>
        </w:rPr>
        <w:t>Overall Rating: B+ (Strong)</w:t>
      </w:r>
    </w:p>
    <w:p>
      <w:r>
        <w:rPr>
          <w:b/>
        </w:rPr>
        <w:t>Coverage: 20/20 features implemented (100%)</w:t>
      </w:r>
    </w:p>
    <w:p>
      <w:r>
        <w:rPr>
          <w:b/>
        </w:rPr>
        <w:t>Critical Features: 7/7 implemented</w:t>
      </w:r>
    </w:p>
    <w:p>
      <w:r>
        <w:rPr>
          <w:b/>
        </w:rPr>
        <w:t>High Priority Features: 9/9 implemented</w:t>
      </w:r>
    </w:p>
    <w:p>
      <w:r>
        <w:rPr>
          <w:b/>
        </w:rPr>
        <w:t>Medium Priority Features: 4/4 implemented</w:t>
      </w:r>
    </w:p>
    <w:p/>
    <w:p>
      <w:r>
        <w:t>Strengths: Vote integrity (hash chain + DB triggers), multi-factor authentication (password + OTP + face verification), comprehensive audit logging, AI-powered anomaly detection, and defense-in-depth architecture.</w:t>
      </w:r>
    </w:p>
    <w:p>
      <w:r>
        <w:t>Areas for Improvement: Liveness detection for face verification, Redis-based rate limiting for distributed deployments, device fingerprinting, and account lockout.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