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r w:rsidDel="00000000" w:rsidR="00000000" w:rsidRPr="00000000">
        <w:rPr>
          <w:rtl w:val="0"/>
        </w:rPr>
        <w:t xml:space="preserve">Prediction of stock with on-go billing-cart using IOT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31413"/>
          <w:sz w:val="20"/>
          <w:szCs w:val="20"/>
          <w:u w:val="none"/>
          <w:shd w:fill="auto" w:val="clear"/>
          <w:vertAlign w:val="baseline"/>
          <w:rtl w:val="0"/>
        </w:rPr>
        <w:t xml:space="preserve">Ramesh Banoth</w:t>
      </w:r>
      <w:r w:rsidDel="00000000" w:rsidR="00000000" w:rsidRPr="00000000">
        <w:rPr>
          <w:rFonts w:ascii="Times New Roman" w:cs="Times New Roman" w:eastAsia="Times New Roman" w:hAnsi="Times New Roman"/>
          <w:b w:val="0"/>
          <w:i w:val="1"/>
          <w:smallCaps w:val="0"/>
          <w:strike w:val="0"/>
          <w:color w:val="131413"/>
          <w:sz w:val="20"/>
          <w:szCs w:val="20"/>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131413"/>
          <w:sz w:val="20"/>
          <w:szCs w:val="20"/>
          <w:u w:val="none"/>
          <w:shd w:fill="auto" w:val="clear"/>
          <w:vertAlign w:val="baseline"/>
          <w:rtl w:val="0"/>
        </w:rPr>
        <w:t xml:space="preserve">, G. Bhanu</w:t>
      </w:r>
      <w:r w:rsidDel="00000000" w:rsidR="00000000" w:rsidRPr="00000000">
        <w:rPr>
          <w:rFonts w:ascii="Times New Roman" w:cs="Times New Roman" w:eastAsia="Times New Roman" w:hAnsi="Times New Roman"/>
          <w:b w:val="0"/>
          <w:i w:val="1"/>
          <w:smallCaps w:val="0"/>
          <w:strike w:val="0"/>
          <w:color w:val="131413"/>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131413"/>
          <w:sz w:val="20"/>
          <w:szCs w:val="20"/>
          <w:u w:val="none"/>
          <w:shd w:fill="auto" w:val="clear"/>
          <w:vertAlign w:val="baseline"/>
          <w:rtl w:val="0"/>
        </w:rPr>
        <w:t xml:space="preserve">, N. shi</w:t>
      </w:r>
      <w:r w:rsidDel="00000000" w:rsidR="00000000" w:rsidRPr="00000000">
        <w:rPr>
          <w:rFonts w:ascii="Times New Roman" w:cs="Times New Roman" w:eastAsia="Times New Roman" w:hAnsi="Times New Roman"/>
          <w:i w:val="1"/>
          <w:color w:val="131413"/>
          <w:sz w:val="20"/>
          <w:szCs w:val="20"/>
          <w:rtl w:val="0"/>
        </w:rPr>
        <w:t xml:space="preserve">risha</w:t>
      </w:r>
      <w:r w:rsidDel="00000000" w:rsidR="00000000" w:rsidRPr="00000000">
        <w:rPr>
          <w:rFonts w:ascii="Times New Roman" w:cs="Times New Roman" w:eastAsia="Times New Roman" w:hAnsi="Times New Roman"/>
          <w:b w:val="0"/>
          <w:i w:val="1"/>
          <w:smallCaps w:val="0"/>
          <w:strike w:val="0"/>
          <w:color w:val="131413"/>
          <w:sz w:val="20"/>
          <w:szCs w:val="20"/>
          <w:u w:val="none"/>
          <w:shd w:fill="auto" w:val="clear"/>
          <w:vertAlign w:val="superscript"/>
          <w:rtl w:val="0"/>
        </w:rPr>
        <w:t xml:space="preserve"> 2</w:t>
      </w:r>
      <w:r w:rsidDel="00000000" w:rsidR="00000000" w:rsidRPr="00000000">
        <w:rPr>
          <w:rFonts w:ascii="Times New Roman" w:cs="Times New Roman" w:eastAsia="Times New Roman" w:hAnsi="Times New Roman"/>
          <w:b w:val="0"/>
          <w:i w:val="1"/>
          <w:smallCaps w:val="0"/>
          <w:strike w:val="0"/>
          <w:color w:val="131413"/>
          <w:sz w:val="20"/>
          <w:szCs w:val="20"/>
          <w:u w:val="none"/>
          <w:shd w:fill="auto" w:val="clear"/>
          <w:vertAlign w:val="baseline"/>
          <w:rtl w:val="0"/>
        </w:rPr>
        <w:t xml:space="preserve">, and M. vaishnavi</w:t>
      </w:r>
      <w:r w:rsidDel="00000000" w:rsidR="00000000" w:rsidRPr="00000000">
        <w:rPr>
          <w:rFonts w:ascii="Times New Roman" w:cs="Times New Roman" w:eastAsia="Times New Roman" w:hAnsi="Times New Roman"/>
          <w:b w:val="0"/>
          <w:i w:val="1"/>
          <w:smallCaps w:val="0"/>
          <w:strike w:val="0"/>
          <w:color w:val="131413"/>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mallCaps w:val="0"/>
          <w:strike w:val="0"/>
          <w:color w:val="000000"/>
          <w:sz w:val="20"/>
          <w:szCs w:val="20"/>
          <w:u w:val="none"/>
          <w:shd w:fill="auto" w:val="clear"/>
          <w:vertAlign w:val="superscript"/>
          <w:rtl w:val="0"/>
        </w:rPr>
        <w:t xml:space="preserve">1</w:t>
      </w:r>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Department of AIMLE, GRIET, Hyderabad, Telangana, India</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UG Student, Department of AIMLE, GRIET, Hyderabad, Telangana, India</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567" w:before="454" w:line="240" w:lineRule="auto"/>
        <w:ind w:left="1174" w:right="567"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Abstract.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Modern technology has significantly improved the quality of life for humans. However, with the increase in technology usage, there has been a rise in the number of people visiting shopping malls. As a result, the billing process has become more time-consuming, and customers often have to wait in long queues to get their goods billed. To address this issue, we propose the development of a smart shopping cart system that uses RFID and Arduino to keep track of purchased products and generate bills automatically. The main objective of this project is to reduce the time consumed in the billing process. Our On-go billing Cart with an Automatic Billing System will use an EM-18 RFID Module and Arduino.</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KEYWORDS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RFID tags, EM-18 Reader, Arduino, LCD display, On-go billing, Stock prediction, IoT.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right="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right="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right="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spacing w:after="567" w:before="454" w:lineRule="auto"/>
        <w:ind w:left="964" w:right="964"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B">
      <w:pPr>
        <w:spacing w:after="567" w:before="454" w:lineRule="auto"/>
        <w:ind w:left="964" w:right="964"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ab/>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1747157" cy="12700"/>
                <wp:effectExtent b="0" l="0" r="0" t="0"/>
                <wp:wrapNone/>
                <wp:docPr id="40" name=""/>
                <a:graphic>
                  <a:graphicData uri="http://schemas.microsoft.com/office/word/2010/wordprocessingShape">
                    <wps:wsp>
                      <wps:cNvCnPr/>
                      <wps:spPr>
                        <a:xfrm>
                          <a:off x="4472422" y="3780000"/>
                          <a:ext cx="1747157"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1747157" cy="12700"/>
                <wp:effectExtent b="0" l="0" r="0" t="0"/>
                <wp:wrapNone/>
                <wp:docPr id="40"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1747157" cy="12700"/>
                        </a:xfrm>
                        <a:prstGeom prst="rect"/>
                        <a:ln/>
                      </pic:spPr>
                    </pic:pic>
                  </a:graphicData>
                </a:graphic>
              </wp:anchor>
            </w:drawing>
          </mc:Fallback>
        </mc:AlternateContent>
      </w:r>
    </w:p>
    <w:p w:rsidR="00000000" w:rsidDel="00000000" w:rsidP="00000000" w:rsidRDefault="00000000" w:rsidRPr="00000000" w14:paraId="0000000D">
      <w:pPr>
        <w:tabs>
          <w:tab w:val="left" w:leader="none" w:pos="4851"/>
        </w:tabs>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18"/>
          <w:szCs w:val="18"/>
          <w:rtl w:val="0"/>
        </w:rPr>
        <w:t xml:space="preserve">* Corresponding author: </w:t>
      </w:r>
      <w:hyperlink r:id="rId8">
        <w:r w:rsidDel="00000000" w:rsidR="00000000" w:rsidRPr="00000000">
          <w:rPr>
            <w:rFonts w:ascii="Times New Roman" w:cs="Times New Roman" w:eastAsia="Times New Roman" w:hAnsi="Times New Roman"/>
            <w:color w:val="1155cc"/>
            <w:sz w:val="18"/>
            <w:szCs w:val="18"/>
            <w:u w:val="single"/>
            <w:rtl w:val="0"/>
          </w:rPr>
          <w:t xml:space="preserve">:ramesh1702@grietcollege.com</w:t>
        </w:r>
      </w:hyperlink>
      <w:r w:rsidDel="00000000" w:rsidR="00000000" w:rsidRPr="00000000">
        <w:rPr>
          <w:rFonts w:ascii="Times New Roman" w:cs="Times New Roman" w:eastAsia="Times New Roman" w:hAnsi="Times New Roman"/>
          <w:sz w:val="18"/>
          <w:szCs w:val="18"/>
          <w:rtl w:val="0"/>
        </w:rPr>
        <w:tab/>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right="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0"/>
        </w:tabs>
        <w:spacing w:after="0" w:before="0" w:line="24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The Internet of Things (IoT) refers to devices that have sensors, processing ability, software, and other technologies that enable them to connect and exchange data with other devices and systems over the Internet or other communication networks. IoT is an interdisciplinary field that encompasses electronics, communication, and computer science engineering. It is worth noting that the term "Internet of Things" is somewhat misleading as devices do not necessarily need to be connected to the public internet. Rather, they simply need to be connected to a network and have an individual address. The Internet of Things (IoT) is a rapidly evolving field that has been made possible by the convergence of multiple technologies, such as ubiquitous computing, commodity sensors, powerful embedded systems, and machine learning. Various fields like embedded systems, wireless sensor networks, control systems, and automation, including home and building automation, have contributed to the development of IoT. In the consumer market, IoT</w:t>
      </w:r>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technology is primarily associated with smart home products, such as lighting fixtures, thermostats, home security systems, cameras, and other home appliances, that support one or more common ecosystems. These devices can be controlled through devices associated with that ecosystem, such as smartphones and smart speakers.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right="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Existing approaches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Poorvitha H R and Pavithra T N [1] presented a new smart trolley for Object Recognition and following image-based procedure developed with low cost, and low power consumption so customers can enjoy shopping without pushing shopping trolleys themselves. Using a Pi camera and IR sensors on the trolley which can detect and track the customer/human and follow the human at some limited distance.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     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rudul Padole, Apurva Gupta and Ayush Kumar [2]  aimed to design an electronic smart cart device that encompasses an OLED display, an Arduino Mega 2560 board, a specially designed PCB, a Wi-Fi module, a 13.56 MHz HF RFID reader, a power supply, and a shopping cart. A novel, image-processing-based unstaffed retail shop scheme has been proposed in this paper.</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Muhammad Atif Sarwar, Yousef-Awwad Daraghmi and Kuan-Wen Liu [4] designed a Self-checkout systems.They proposed a smart shopping cart with self-checkout, called ICart. ICart uses mobile cloud computing and deep learning cloud services. The Linux-based cloud server contains the yolov2 deep learning network, which identifies and adds items to the shopping list. ICart is a lightweight system made of low-cost solutions, which makes it suitable for small-scale retail stores. With ICart, customers can enjoy a seamless checkout experience and just walk out of the store without waiting in queues.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Automatic Billing System will use an EM-18 RFID Module and Arduino. Each product in the store will have an RFID tag, and every cart will have an RFID Reader. </w:t>
      </w:r>
      <w:r w:rsidDel="00000000" w:rsidR="00000000" w:rsidRPr="00000000">
        <w:rPr>
          <w:rFonts w:ascii="Times New Roman" w:cs="Times New Roman" w:eastAsia="Times New Roman" w:hAnsi="Times New Roman"/>
          <w:sz w:val="20"/>
          <w:szCs w:val="20"/>
          <w:rtl w:val="0"/>
        </w:rPr>
        <w:t xml:space="preserve">Minimising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Overstock and Stockouts and dealing with Supplier unpredictability and Workflow Automation and Data Consolidation.</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right="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Proposed method</w:t>
      </w:r>
    </w:p>
    <w:p w:rsidR="00000000" w:rsidDel="00000000" w:rsidP="00000000" w:rsidRDefault="00000000" w:rsidRPr="00000000" w14:paraId="0000001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340"/>
        </w:tabs>
        <w:spacing w:after="170" w:before="340" w:line="240" w:lineRule="auto"/>
        <w:ind w:right="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3.1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statement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Shopping can be a time-consuming and frustrating experience, especially if you have to wait in long queues at payment counters. The traditional billing process is outdated and inefficient, leading to errors and hindering the overall shopping experience. To overcome these challenges, a smart shopping cart with an automatic billing system can be a game-changer. This solution aims to reduce waiting times, eliminate errors, and enhance customer satisfaction, providing a smooth and seamless checkout experience for shoppers in various retail environments. By leveraging AI demand forecasting, purchasing managers can </w:t>
      </w:r>
      <w:r w:rsidDel="00000000" w:rsidR="00000000" w:rsidRPr="00000000">
        <w:rPr>
          <w:rFonts w:ascii="Times New Roman" w:cs="Times New Roman" w:eastAsia="Times New Roman" w:hAnsi="Times New Roman"/>
          <w:sz w:val="20"/>
          <w:szCs w:val="20"/>
          <w:rtl w:val="0"/>
        </w:rPr>
        <w:t xml:space="preserve">optimise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their inventory levels, reduce costs, and improve customer satisfaction. This technology can help retailers stay ahead of the competition by providing a more efficient and customer-friendly shopping experience.</w:t>
      </w:r>
    </w:p>
    <w:p w:rsidR="00000000" w:rsidDel="00000000" w:rsidP="00000000" w:rsidRDefault="00000000" w:rsidRPr="00000000" w14:paraId="0000001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340"/>
        </w:tabs>
        <w:spacing w:after="170" w:before="340" w:line="240" w:lineRule="auto"/>
        <w:ind w:right="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3.2 O</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bjectives</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4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Minimising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Overstock and Stockouts</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4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Dealing With Supplier Unpredictability</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4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Workflow Automation and Data Consolidation</w:t>
      </w:r>
    </w:p>
    <w:p w:rsidR="00000000" w:rsidDel="00000000" w:rsidP="00000000" w:rsidRDefault="00000000" w:rsidRPr="00000000" w14:paraId="0000001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340"/>
        </w:tabs>
        <w:spacing w:after="170" w:before="340" w:line="240" w:lineRule="auto"/>
        <w:ind w:right="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3.3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Architecture diagram</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These illustrate the overall structure of a system, showcasing major components, their interactions, and the flow of data. Architectural diagrams serve as visual blueprints, fostering communication and shared understanding among project stakeholders. They guide development efforts, facilitate discussions, and provide a visual reference for informed decision-making during the software development or system implementation process.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48200" cy="1987550"/>
            <wp:effectExtent b="0" l="0" r="0" t="0"/>
            <wp:docPr id="41"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4648200" cy="19875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right="-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Fig. 1. </w:t>
      </w:r>
      <w:r w:rsidDel="00000000" w:rsidR="00000000" w:rsidRPr="00000000">
        <w:rPr>
          <w:rFonts w:ascii="Times New Roman" w:cs="Times New Roman" w:eastAsia="Times New Roman" w:hAnsi="Times New Roman"/>
          <w:rtl w:val="0"/>
        </w:rPr>
        <w:t xml:space="preserve">Architecture Diagram</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340"/>
        </w:tabs>
        <w:spacing w:after="170" w:before="340" w:line="240" w:lineRule="auto"/>
        <w:ind w:right="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rtl w:val="0"/>
        </w:rPr>
        <w:t xml:space="preserve">3.4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Modules and its description</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3.4.1 Module 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Detecting Phase-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Attach RFID Tags to Products: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Affix RFID tags to each product or item that the smart trolley will carry. Ensure that each RFID tag is unique, enabling individual identification. </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Install an RFID reader on the On-go billing Cart. This reader can be a handheld device or integrated into the trolley structure. Connect the RFID reader to the Cart's central processing unit or microcontroller</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As items are placed in or removed from the trolley, the EM18 RFID reader scans the RFID tags. Capture the unique identification information from each RFID tag.</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Maintain a database or cloud-based system that associates each RFID tag with specific products.Update the database in real-time as items are added or removed</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 a phase detection algorithm in the trolley's software.Analyze the RFID data to determine the current phase, such as empty, partially filled, or fully loaded.</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3.4.2 Module 2: Alerting phase: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Equip the smart trolley with proximity sensors or infrared sensors.These sensors can detect the presence or absence of objects in certain compartments of the trolley.</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Establish a communication system on the smart trolley, such as Wi-Fi, Bluetooth, or a dedicated IoT (Internet of Things) platform.Ensure the trolley can connect to a central server or mobile devices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Integrate the output from the proximity sensors with the trolley's central processing unit or microcontroller. Program the microcontroller to interpret sensor data</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 an interface for users to acknowledge or address alerts. This could involve buttons, touchscreens, or other input methods.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right="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 and discussion:</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4.1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Cart Initial State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:During the initial phase of the shopping cart, any information from the previous transaction, such as details about items, quantities, and billing, is wiped clean.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jcedri3n9hpx"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14300" distT="114300" distL="114300" distR="114300">
            <wp:extent cx="4673600" cy="1377950"/>
            <wp:effectExtent b="0" l="0" r="0" t="0"/>
            <wp:docPr id="43"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4673600" cy="137795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4">
      <w:pPr>
        <w:keepLines w:val="1"/>
        <w:spacing w:after="1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18"/>
          <w:szCs w:val="18"/>
          <w:rtl w:val="0"/>
        </w:rPr>
        <w:t xml:space="preserve">Fig. 2.</w:t>
      </w:r>
      <w:r w:rsidDel="00000000" w:rsidR="00000000" w:rsidRPr="00000000">
        <w:rPr>
          <w:rFonts w:ascii="Times New Roman" w:cs="Times New Roman" w:eastAsia="Times New Roman" w:hAnsi="Times New Roman"/>
          <w:b w:val="1"/>
          <w:sz w:val="20"/>
          <w:szCs w:val="20"/>
          <w:rtl w:val="0"/>
        </w:rPr>
        <w:t xml:space="preserve"> proposed kit</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7mdarvwre6i" w:id="1"/>
      <w:bookmarkEnd w:id="1"/>
      <w:r w:rsidDel="00000000" w:rsidR="00000000" w:rsidRPr="00000000">
        <w:rPr>
          <w:rFonts w:ascii="Times New Roman" w:cs="Times New Roman" w:eastAsia="Times New Roman" w:hAnsi="Times New Roman"/>
          <w:b w:val="1"/>
          <w:sz w:val="20"/>
          <w:szCs w:val="20"/>
          <w:rtl w:val="0"/>
        </w:rPr>
        <w:t xml:space="preserve">4.2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RFID TAG Reading: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a customer chooses a milk product and brings it close to the RFID reader for the first time, the RFID tag gets scanned. If the count is odd (like 1), the system takes this as a signal to add the milk product to the shopping cart.</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14300" distT="114300" distL="114300" distR="114300">
            <wp:extent cx="4777416" cy="1292294"/>
            <wp:effectExtent b="0" l="0" r="0" t="0"/>
            <wp:docPr id="42"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4777416" cy="129229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left="0" w:righ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3. product is displayed</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4.3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Adding Items: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 the customer brings the shampoo in close proximity to the RFID reader for the first time, the tag is successfully scanned, leading to an increment in the count, reaching an odd value (e.g., 1). The system interprets this odd count as a command to incorporate the shampoo into the shopping cart.</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14300" distT="114300" distL="114300" distR="114300">
            <wp:extent cx="4726764" cy="1208846"/>
            <wp:effectExtent b="0" l="0" r="0" t="0"/>
            <wp:docPr id="45"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4726764" cy="120884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left="0" w:righ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4. price and product is displayed</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4.4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Subtracting Items: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 let's say the customer changes their mind and puts the vim back on the shelf.When the RFID tag is read again, the count becomes even (2).The system interprets this even count as an instruction to subtract the vim from the cart since the customer decided not to purchase it.</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14300" distT="114300" distL="114300" distR="114300">
            <wp:extent cx="4577613" cy="1037762"/>
            <wp:effectExtent b="0" l="0" r="0" t="0"/>
            <wp:docPr id="44"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4577613" cy="103776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left="0" w:righ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5. </w:t>
        <w:tab/>
        <w:t xml:space="preserve">Total amount is calculated</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Upon completing their shopping or desiring to review the total, the user presses the reset button. Subsequently, the system engages in the computation of the total billing amount, taking into account the prices corresponding to each item added to the cart. The outcome of this calculation is presented on an LCD screen, providing the user with a detailed overview of the total expenses before concluding the purchase.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14300" distT="114300" distL="114300" distR="114300">
            <wp:extent cx="4814798" cy="1941446"/>
            <wp:effectExtent b="0" l="0" r="0" t="0"/>
            <wp:docPr id="47"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4814798" cy="194144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4.2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MACHINE LEARNING ALGORITHM</w:t>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Walmart dataset employed for the smart shopping application encompasses a rich repository of meticulously organised information. </w:t>
      </w:r>
    </w:p>
    <w:p w:rsidR="00000000" w:rsidDel="00000000" w:rsidP="00000000" w:rsidRDefault="00000000" w:rsidRPr="00000000" w14:paraId="00000045">
      <w:pPr>
        <w:pBdr>
          <w:top w:color="d9d9e3" w:space="0" w:sz="0" w:val="none"/>
          <w:left w:color="d9d9e3" w:space="0" w:sz="0" w:val="none"/>
          <w:bottom w:color="d9d9e3" w:space="0" w:sz="0" w:val="none"/>
          <w:right w:color="d9d9e3" w:space="0" w:sz="0" w:val="none"/>
          <w:between w:color="d9d9e3" w:space="0" w:sz="0" w:val="none"/>
        </w:pBdr>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Pr>
        <w:drawing>
          <wp:inline distB="114300" distT="114300" distL="114300" distR="114300">
            <wp:extent cx="4694698" cy="1574753"/>
            <wp:effectExtent b="0" l="0" r="0" t="0"/>
            <wp:docPr id="4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694698" cy="157475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rPr>
          <w:rFonts w:ascii="Times New Roman" w:cs="Times New Roman" w:eastAsia="Times New Roman" w:hAnsi="Times New Roman"/>
          <w:color w:val="374151"/>
          <w:sz w:val="20"/>
          <w:szCs w:val="20"/>
        </w:rPr>
      </w:pPr>
      <w:r w:rsidDel="00000000" w:rsidR="00000000" w:rsidRPr="00000000">
        <w:rPr>
          <w:rtl w:val="0"/>
        </w:rPr>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rPr>
          <w:rFonts w:ascii="Times New Roman" w:cs="Times New Roman" w:eastAsia="Times New Roman" w:hAnsi="Times New Roman"/>
          <w:b w:val="1"/>
          <w:color w:val="374151"/>
          <w:sz w:val="20"/>
          <w:szCs w:val="20"/>
        </w:rPr>
      </w:pPr>
      <w:r w:rsidDel="00000000" w:rsidR="00000000" w:rsidRPr="00000000">
        <w:rPr>
          <w:rFonts w:ascii="Times New Roman" w:cs="Times New Roman" w:eastAsia="Times New Roman" w:hAnsi="Times New Roman"/>
          <w:b w:val="1"/>
          <w:color w:val="374151"/>
          <w:sz w:val="20"/>
          <w:szCs w:val="20"/>
          <w:rtl w:val="0"/>
        </w:rPr>
        <w:t xml:space="preserve">Fig 6. machine learning algorithm used</w:t>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b w:val="1"/>
          <w:rtl w:val="0"/>
        </w:rPr>
        <w:t xml:space="preserve">4.2.1 </w:t>
      </w:r>
      <w:r w:rsidDel="00000000" w:rsidR="00000000" w:rsidRPr="00000000">
        <w:rPr>
          <w:rFonts w:ascii="Times New Roman" w:cs="Times New Roman" w:eastAsia="Times New Roman" w:hAnsi="Times New Roman"/>
          <w:color w:val="374151"/>
          <w:rtl w:val="0"/>
        </w:rPr>
        <w:t xml:space="preserve"> </w:t>
      </w:r>
      <w:r w:rsidDel="00000000" w:rsidR="00000000" w:rsidRPr="00000000">
        <w:rPr>
          <w:rFonts w:ascii="Times New Roman" w:cs="Times New Roman" w:eastAsia="Times New Roman" w:hAnsi="Times New Roman"/>
          <w:b w:val="1"/>
          <w:rtl w:val="0"/>
        </w:rPr>
        <w:t xml:space="preserve">Data Preprocessing :</w:t>
      </w:r>
      <w:r w:rsidDel="00000000" w:rsidR="00000000" w:rsidRPr="00000000">
        <w:rPr>
          <w:rtl w:val="0"/>
        </w:rPr>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pacing w:after="30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processing serves as a foundational prerequisite for deriving insightful outcomes.</w:t>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56455" cy="1746250"/>
            <wp:effectExtent b="0" l="0" r="0" t="0"/>
            <wp:docPr id="4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656455" cy="17462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7. python source code used</w:t>
      </w:r>
    </w:p>
    <w:p w:rsidR="00000000" w:rsidDel="00000000" w:rsidP="00000000" w:rsidRDefault="00000000" w:rsidRPr="00000000" w14:paraId="0000004D">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4.2.2 Correlated Data :</w:t>
      </w:r>
      <w:r w:rsidDel="00000000" w:rsidR="00000000" w:rsidRPr="00000000">
        <w:rPr>
          <w:rtl w:val="0"/>
        </w:rPr>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pacing w:after="3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Correlation analysis is vital for comprehending how changes in one variable may correspond to changes in another, thereby aiding in feature selection and enhancing the model's predictive capabilities.Identifying correlated data involves recognizing patterns of interdependence or mutual influence between different variables within the dataset.</w:t>
      </w:r>
      <w:r w:rsidDel="00000000" w:rsidR="00000000" w:rsidRPr="00000000">
        <w:rPr>
          <w:rFonts w:ascii="Times New Roman" w:cs="Times New Roman" w:eastAsia="Times New Roman" w:hAnsi="Times New Roman"/>
        </w:rPr>
        <w:drawing>
          <wp:inline distB="114300" distT="114300" distL="114300" distR="114300">
            <wp:extent cx="4286038" cy="2190599"/>
            <wp:effectExtent b="0" l="0" r="0" t="0"/>
            <wp:docPr id="48"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4286038" cy="219059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pacing w:after="300" w:line="276"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8. Graphical representation of the products</w:t>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pacing w:after="30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4.3.3 Forecasting</w:t>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pacing w:after="300" w:line="276" w:lineRule="auto"/>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sz w:val="20"/>
          <w:szCs w:val="20"/>
          <w:rtl w:val="0"/>
        </w:rPr>
        <w:t xml:space="preserve">In the realm of forecasting, sophisticated algorithms play a pivotal role in leveraging historical data patterns to predict future trends or outcomes. </w:t>
      </w:r>
      <w:r w:rsidDel="00000000" w:rsidR="00000000" w:rsidRPr="00000000">
        <w:rPr>
          <w:rFonts w:ascii="Times New Roman" w:cs="Times New Roman" w:eastAsia="Times New Roman" w:hAnsi="Times New Roman"/>
          <w:color w:val="374151"/>
        </w:rPr>
        <w:drawing>
          <wp:inline distB="114300" distT="114300" distL="114300" distR="114300">
            <wp:extent cx="4592320" cy="2813050"/>
            <wp:effectExtent b="0" l="0" r="0" t="0"/>
            <wp:docPr id="50"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4592320" cy="28130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pacing w:after="300" w:line="276" w:lineRule="auto"/>
        <w:rPr>
          <w:rFonts w:ascii="Times New Roman" w:cs="Times New Roman" w:eastAsia="Times New Roman" w:hAnsi="Times New Roman"/>
          <w:b w:val="1"/>
          <w:color w:val="374151"/>
          <w:sz w:val="20"/>
          <w:szCs w:val="20"/>
        </w:rPr>
      </w:pPr>
      <w:r w:rsidDel="00000000" w:rsidR="00000000" w:rsidRPr="00000000">
        <w:rPr>
          <w:rFonts w:ascii="Times New Roman" w:cs="Times New Roman" w:eastAsia="Times New Roman" w:hAnsi="Times New Roman"/>
          <w:b w:val="1"/>
          <w:color w:val="374151"/>
          <w:sz w:val="20"/>
          <w:szCs w:val="20"/>
          <w:rtl w:val="0"/>
        </w:rPr>
        <w:t xml:space="preserve">Fig 9. Predicted forecasting</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right="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and Future Enhancements</w:t>
      </w:r>
    </w:p>
    <w:p w:rsidR="00000000" w:rsidDel="00000000" w:rsidP="00000000" w:rsidRDefault="00000000" w:rsidRPr="00000000" w14:paraId="0000005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340"/>
        </w:tabs>
        <w:spacing w:after="170" w:before="340" w:line="240" w:lineRule="auto"/>
        <w:ind w:right="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5.1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Conclusion</w:t>
      </w:r>
    </w:p>
    <w:p w:rsidR="00000000" w:rsidDel="00000000" w:rsidP="00000000" w:rsidRDefault="00000000" w:rsidRPr="00000000" w14:paraId="00000055">
      <w:pPr>
        <w:spacing w:after="170" w:before="340" w:lineRule="auto"/>
        <w:ind w:right="-28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project utilised RFID technology, an EM-18 reader, and Arduino to streamline the billing process, aiming to reduce wait times in long queues and enhance inventory management efficiency. The primary objective is to provide customers with a quicker and more convenient billing experience while simplifying inventory control. This system is particularly applicable in crowded shopping malls where large volumes of customers can experience delays. In the realm of automation, this automatic billing system represents a significant technological advancement. It is poised to replace the existing barcode system, offering a more efficient and time-saving alternative. The implementation of this technology not only contributes to the ease of daily life but also plays a crucial role in advancing technology</w:t>
      </w:r>
    </w:p>
    <w:p w:rsidR="00000000" w:rsidDel="00000000" w:rsidP="00000000" w:rsidRDefault="00000000" w:rsidRPr="00000000" w14:paraId="00000056">
      <w:pPr>
        <w:spacing w:after="170" w:before="340" w:lineRule="auto"/>
        <w:ind w:right="-28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Furthermore, the system enhances the overall shopping experience by promptly displaying the total cost of selected products to the customer. In case a product is removed from the cart, the corresponding adjustment is reflected in the bill, ensuring accuracy. Additionally, the technology paves the way for online transaction procedures during the billing process. Overall, this innovative approach is designed to make life easier, save time, and contribute to the seamless integration of technology in various aspects of daily living.         The ongoing trend of online shopping, which reduces the hassle of shopping offline at stores, and introducing smart carts may not only be able to eliminate the surge but contribute to the reduction of the usage of paper bills making them environmentally friendly, &amp; saving time wasted in standing in long queues. This also makes it more economically viable for the owner to manage fewer</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0"/>
          <w:szCs w:val="20"/>
          <w:rtl w:val="0"/>
        </w:rPr>
        <w:t xml:space="preserve">staff. The envisioned enhancements for the smart shopping system represent a quantum leap in the realm of user-centric retail experiences. By leveraging advanced recommendation algorithms, the system is poised to decode user preferences with unparalleled accuracy, ensuring a personalised and gratifying shopping journey. </w:t>
      </w:r>
    </w:p>
    <w:p w:rsidR="00000000" w:rsidDel="00000000" w:rsidP="00000000" w:rsidRDefault="00000000" w:rsidRPr="00000000" w14:paraId="0000005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340"/>
        </w:tabs>
        <w:spacing w:after="170" w:before="340" w:line="240" w:lineRule="auto"/>
        <w:ind w:right="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5.2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Future Enhancements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Implementing sophisticated recommendation algorithms that rely on user preferences, </w:t>
      </w:r>
      <w:r w:rsidDel="00000000" w:rsidR="00000000" w:rsidRPr="00000000">
        <w:rPr>
          <w:rFonts w:ascii="Times New Roman" w:cs="Times New Roman" w:eastAsia="Times New Roman" w:hAnsi="Times New Roman"/>
          <w:sz w:val="20"/>
          <w:szCs w:val="20"/>
          <w:rtl w:val="0"/>
        </w:rPr>
        <w:t xml:space="preserve">behaviour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historical data, coupled with the integration of natural language processing (NLP) to augment the system's capacity to comprehend and address user inquiries.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Enhancing the user profiles to include more detailed preferences and demographics and provide </w:t>
      </w:r>
      <w:r w:rsidDel="00000000" w:rsidR="00000000" w:rsidRPr="00000000">
        <w:rPr>
          <w:rFonts w:ascii="Times New Roman" w:cs="Times New Roman" w:eastAsia="Times New Roman" w:hAnsi="Times New Roman"/>
          <w:sz w:val="20"/>
          <w:szCs w:val="20"/>
          <w:rtl w:val="0"/>
        </w:rPr>
        <w:t xml:space="preserve">personalised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promotions, discounts, and product suggestions based on individual preferences.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right="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Allowing users to virtually try on clothing, and accessories, or </w:t>
      </w:r>
      <w:r w:rsidDel="00000000" w:rsidR="00000000" w:rsidRPr="00000000">
        <w:rPr>
          <w:rFonts w:ascii="Times New Roman" w:cs="Times New Roman" w:eastAsia="Times New Roman" w:hAnsi="Times New Roman"/>
          <w:sz w:val="20"/>
          <w:szCs w:val="20"/>
          <w:rtl w:val="0"/>
        </w:rPr>
        <w:t xml:space="preserve">visualise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furniture in their living spaces using AR and implement AR features for in-store navigation, helping users locate products more efficiently.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right="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Integrate voice-activated shopping capabilities to enable users to make purchases and navigate the system through voice commands.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right="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Implementation of frictionless checkout processes, including contactless payment options and automated billing.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right="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Connecting IoT devices to the shopping system for inventory tracking and automatic replenishment of goods and enabling smart home devices to interact with the shopping system, such as adding items to a shopping list through voice commands.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70" w:before="34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240" w:line="240" w:lineRule="auto"/>
        <w:ind w:left="644" w:right="0" w:hanging="360"/>
        <w:jc w:val="left"/>
        <w:rPr>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Mr Manikandan and Mr Mohan “RFID Based Shopping Trolley for Supermarkets”, JCHPS,8 June (2017). </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644"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Mr S. Balamurugan and Mr S. Balaji “Smart Shopping Cart”, International Conference on Microelectronic Devices, Circuits and Systems (ICMDCS) 10-12 August (2017). </w:t>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644"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Mr Kumar and Mr Gupta. A “Smart Trolley using Arduino”, International Journal of Advanced Research in Computer Engineering &amp; Technology (IJARCET),12 December (2013).</w:t>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644"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R.O’ Neil “Smart trolley for shopping malls”. European Journal of Molecular &amp; Clinical Medicine, November (2020).</w:t>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644"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Mr Inamdar, Mr Singh “Smart cart using automatic billing, product    information, product recommendation using RFID,(2015).</w:t>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644"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Mr P. Chandrasekar and Ms T. Sangeetha “Smart shopping cart with automatic billing system through RFID and transmitter and receiver”, IEEE, (2014). </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644"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Leena Thomas, Renu Mary George “Smart Trolley with Advanced Billing System” International Journal of Advanced Research in Electrical, 3, March (2017).</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644"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A. Yewatkar, F. Inamdar, R. Singh, Ayushya, and A. Bandal, “Smart Cart with Automatic Billing, Advances in Computing, Communications, and Informatics (ICACCI), pp. 2346-2352, (2016).</w:t>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644" w:right="0" w:hanging="360"/>
        <w:jc w:val="left"/>
        <w:rPr>
          <w:rFonts w:ascii="ff1" w:cs="ff1" w:eastAsia="ff1" w:hAnsi="ff1"/>
          <w:b w:val="0"/>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Suraj.S,  Vishal  Guruprasad,  Udayagiri  R Pranava,  Preetham  S  Nag,  “RFID  Based Wireless  Intelligent  Cart  Using  ARM7,” International Journal of Innovative Research in Science,  Engineering  and  Technology,  Vol.  5, Issue 8, (2016). </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644"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Suryaprasad J, Praveen Kumar B O, Roopa D &amp; Arjun  A  K,  “  A  Novel  Low-Cost  Intelligent Shopping Cart,” IEEE,(2014).</w:t>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644"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Komal  Ambekar,  Vinayak  Dhole,  Supriya Sharma,“Smart Shopping Trolley  Using  RFID,” International Journal of  Advanced Research in Computer  Engineering  &amp;  Technology (IJARCET), Volume 4 Issue 10, (2015).</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644"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K.Gogila  Devi,  T.A.Kaarthik,  N.Kalai  Selvi, K.Nandhini,  S.Priya,  “Smart  Shopping  Trolley Using  RFID  Based  on  IoT,” International Journal  of  Innovative  Research  in  Computer and Communication Engineering. Vol. 5, Issue 3, (2017). </w:t>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644"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Chandrasekar. P  ,  Ms.  T.  Sangeetha,  “  Smart Shopping Cart  with  Automatic  Central Billing System through RFID and ZigBee,” IEEE, (2014). </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644"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Galande Jayshree, Rutuja Gholap, Preeti Yadav, “  RFID  Based  Automatic  Billing Trolley,” International Journal  of  Emerging Technology &amp; Advanced Engineering (2014).</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644"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Paxal  Shah,  Ms.  Jasmine  Jha,  Nirav  Khetra, Manmitsinh  Zala  “A  Literature  Review Improving Error Accuracy and Range based on RFID  for  Smart  Shopping,”  International Journal  for  Scientific  Research  &amp; Development(IJSRD),(2015).</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footerReference r:id="rId18" w:type="first"/>
      <w:pgSz w:h="14173" w:w="9639" w:orient="portrait"/>
      <w:pgMar w:bottom="907" w:top="1361" w:left="1134" w:right="1134" w:header="567" w:footer="56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 w:name="Courier New"/>
  <w:font w:name="ff1"/>
  <w:font w:name="New York"/>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spacing w:before="240" w:lineRule="auto"/>
      <w:jc w:val="both"/>
      <w:rPr>
        <w:rFonts w:ascii="Times New Roman" w:cs="Times New Roman" w:eastAsia="Times New Roman" w:hAnsi="Times New Roman"/>
        <w:sz w:val="16"/>
        <w:szCs w:val="16"/>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644" w:hanging="359.99999999999994"/>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ew York" w:cs="New York" w:eastAsia="New York" w:hAnsi="New York"/>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70" w:before="340" w:lineRule="auto"/>
      <w:jc w:val="both"/>
    </w:pPr>
    <w:rPr>
      <w:rFonts w:ascii="Arial" w:cs="Arial" w:eastAsia="Arial" w:hAnsi="Arial"/>
      <w:b w:val="1"/>
    </w:rPr>
  </w:style>
  <w:style w:type="paragraph" w:styleId="Heading2">
    <w:name w:val="heading 2"/>
    <w:basedOn w:val="Normal"/>
    <w:next w:val="Normal"/>
    <w:pPr>
      <w:keepNext w:val="1"/>
      <w:spacing w:after="60" w:before="240" w:lineRule="auto"/>
    </w:pPr>
    <w:rPr>
      <w:rFonts w:ascii="Calibri" w:cs="Calibri" w:eastAsia="Calibri" w:hAnsi="Calibri"/>
      <w:b w:val="1"/>
      <w:i w:val="1"/>
      <w:sz w:val="28"/>
      <w:szCs w:val="28"/>
    </w:rPr>
  </w:style>
  <w:style w:type="paragraph" w:styleId="Heading3">
    <w:name w:val="heading 3"/>
    <w:basedOn w:val="Normal"/>
    <w:next w:val="Normal"/>
    <w:pPr>
      <w:keepNext w:val="1"/>
      <w:spacing w:after="60" w:before="240" w:lineRule="auto"/>
    </w:pPr>
    <w:rPr>
      <w:rFonts w:ascii="Calibri" w:cs="Calibri" w:eastAsia="Calibri" w:hAnsi="Calibri"/>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340" w:before="1247" w:lineRule="auto"/>
      <w:jc w:val="both"/>
    </w:pPr>
    <w:rPr>
      <w:rFonts w:ascii="Arial" w:cs="Arial" w:eastAsia="Arial" w:hAnsi="Arial"/>
      <w:b w:val="1"/>
      <w:sz w:val="32"/>
      <w:szCs w:val="32"/>
    </w:rPr>
  </w:style>
  <w:style w:type="paragraph" w:styleId="Normal" w:default="1">
    <w:name w:val="Normal"/>
    <w:rsid w:val="00F0715B"/>
    <w:pPr>
      <w:suppressAutoHyphens w:val="1"/>
    </w:pPr>
    <w:rPr>
      <w:rFonts w:ascii="New York" w:cs="New York" w:hAnsi="New York"/>
      <w:sz w:val="24"/>
      <w:lang w:eastAsia="ar-SA"/>
    </w:rPr>
  </w:style>
  <w:style w:type="paragraph" w:styleId="Heading1">
    <w:name w:val="heading 1"/>
    <w:basedOn w:val="Normal"/>
    <w:next w:val="Normal"/>
    <w:link w:val="Heading1Char"/>
    <w:rsid w:val="00937B86"/>
    <w:pPr>
      <w:spacing w:after="170" w:before="340"/>
      <w:jc w:val="both"/>
      <w:outlineLvl w:val="0"/>
    </w:pPr>
    <w:rPr>
      <w:rFonts w:ascii="Arial" w:cs="Arial" w:hAnsi="Arial"/>
      <w:b w:val="1"/>
      <w:szCs w:val="24"/>
      <w:lang w:val="en-GB"/>
    </w:rPr>
  </w:style>
  <w:style w:type="paragraph" w:styleId="Heading2">
    <w:name w:val="heading 2"/>
    <w:basedOn w:val="Normal"/>
    <w:next w:val="Normal"/>
    <w:link w:val="Heading2Char"/>
    <w:semiHidden w:val="1"/>
    <w:unhideWhenUsed w:val="1"/>
    <w:qFormat w:val="1"/>
    <w:rsid w:val="008D5F89"/>
    <w:pPr>
      <w:keepNext w:val="1"/>
      <w:spacing w:after="60" w:before="240"/>
      <w:outlineLvl w:val="1"/>
    </w:pPr>
    <w:rPr>
      <w:rFonts w:ascii="Calibri Light" w:cs="Times New Roman" w:hAnsi="Calibri Light"/>
      <w:b w:val="1"/>
      <w:bCs w:val="1"/>
      <w:i w:val="1"/>
      <w:iCs w:val="1"/>
      <w:sz w:val="28"/>
      <w:szCs w:val="28"/>
    </w:rPr>
  </w:style>
  <w:style w:type="paragraph" w:styleId="Heading3">
    <w:name w:val="heading 3"/>
    <w:basedOn w:val="Normal"/>
    <w:next w:val="Normal"/>
    <w:link w:val="Heading3Char"/>
    <w:semiHidden w:val="1"/>
    <w:unhideWhenUsed w:val="1"/>
    <w:qFormat w:val="1"/>
    <w:rsid w:val="004103A6"/>
    <w:pPr>
      <w:keepNext w:val="1"/>
      <w:spacing w:after="60" w:before="240"/>
      <w:outlineLvl w:val="2"/>
    </w:pPr>
    <w:rPr>
      <w:rFonts w:ascii="Calibri Light" w:cs="Times New Roman" w:hAnsi="Calibri Light"/>
      <w:b w:val="1"/>
      <w:bCs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sid w:val="00937B86"/>
    <w:rPr>
      <w:rFonts w:ascii="Arial" w:cs="Arial" w:hAnsi="Arial"/>
      <w:b w:val="1"/>
      <w:sz w:val="24"/>
      <w:szCs w:val="24"/>
      <w:lang w:eastAsia="ar-SA" w:val="en-GB"/>
    </w:rPr>
  </w:style>
  <w:style w:type="character" w:styleId="Heading2Char" w:customStyle="1">
    <w:name w:val="Heading 2 Char"/>
    <w:link w:val="Heading2"/>
    <w:semiHidden w:val="1"/>
    <w:rsid w:val="008D5F89"/>
    <w:rPr>
      <w:rFonts w:ascii="Calibri Light" w:cs="Times New Roman" w:eastAsia="Times New Roman" w:hAnsi="Calibri Light"/>
      <w:b w:val="1"/>
      <w:bCs w:val="1"/>
      <w:i w:val="1"/>
      <w:iCs w:val="1"/>
      <w:sz w:val="28"/>
      <w:szCs w:val="28"/>
      <w:lang w:eastAsia="ar-SA" w:val="fr-FR"/>
    </w:rPr>
  </w:style>
  <w:style w:type="character" w:styleId="Heading3Char" w:customStyle="1">
    <w:name w:val="Heading 3 Char"/>
    <w:link w:val="Heading3"/>
    <w:semiHidden w:val="1"/>
    <w:rsid w:val="004103A6"/>
    <w:rPr>
      <w:rFonts w:ascii="Calibri Light" w:cs="Times New Roman" w:eastAsia="Times New Roman" w:hAnsi="Calibri Light"/>
      <w:b w:val="1"/>
      <w:bCs w:val="1"/>
      <w:sz w:val="26"/>
      <w:szCs w:val="26"/>
      <w:lang w:eastAsia="ar-SA" w:val="fr-FR"/>
    </w:rPr>
  </w:style>
  <w:style w:type="paragraph" w:styleId="FigureNumbering" w:customStyle="1">
    <w:name w:val="Figure Numbering"/>
    <w:basedOn w:val="Normal"/>
    <w:next w:val="Normal"/>
    <w:link w:val="FigureNumberingCar"/>
    <w:rsid w:val="00D93645"/>
    <w:pPr>
      <w:tabs>
        <w:tab w:val="left" w:pos="4536"/>
      </w:tabs>
      <w:spacing w:after="120" w:before="120"/>
    </w:pPr>
    <w:rPr>
      <w:rFonts w:ascii="Times New Roman" w:hAnsi="Times New Roman"/>
      <w:b w:val="1"/>
      <w:bCs w:val="1"/>
      <w:sz w:val="18"/>
      <w:szCs w:val="18"/>
      <w:lang w:val="en-GB"/>
    </w:rPr>
  </w:style>
  <w:style w:type="character" w:styleId="FigureNumberingCar" w:customStyle="1">
    <w:name w:val="Figure Numbering Car"/>
    <w:link w:val="FigureNumbering"/>
    <w:rsid w:val="00D93645"/>
    <w:rPr>
      <w:rFonts w:cs="New York"/>
      <w:b w:val="1"/>
      <w:bCs w:val="1"/>
      <w:sz w:val="18"/>
      <w:szCs w:val="18"/>
      <w:lang w:eastAsia="ar-SA" w:val="en-GB"/>
    </w:rPr>
  </w:style>
  <w:style w:type="character" w:styleId="Fontsubsubsection" w:customStyle="1">
    <w:name w:val="Font subsubsection"/>
    <w:rsid w:val="000F4BC6"/>
    <w:rPr>
      <w:rFonts w:ascii="Times" w:hAnsi="Times"/>
      <w:i w:val="1"/>
      <w:iCs w:val="1"/>
      <w:sz w:val="18"/>
    </w:rPr>
  </w:style>
  <w:style w:type="character" w:styleId="Appelnotedebasdep1" w:customStyle="1">
    <w:name w:val="Appel note de bas de p.1"/>
    <w:rsid w:val="009C6152"/>
    <w:rPr>
      <w:i w:val="1"/>
      <w:iCs w:val="1"/>
      <w:sz w:val="20"/>
      <w:vertAlign w:val="baseline"/>
    </w:rPr>
  </w:style>
  <w:style w:type="paragraph" w:styleId="Notecorrespondingauthor" w:customStyle="1">
    <w:name w:val="Note corresponding author"/>
    <w:basedOn w:val="FootnoteText"/>
    <w:next w:val="Normal"/>
    <w:link w:val="NotecorrespondingauthorCar"/>
    <w:qFormat w:val="1"/>
    <w:rsid w:val="005B3EBD"/>
    <w:rPr>
      <w:rFonts w:ascii="Times New Roman" w:hAnsi="Times New Roman"/>
      <w:vertAlign w:val="superscript"/>
    </w:rPr>
  </w:style>
  <w:style w:type="paragraph" w:styleId="FootnoteText">
    <w:name w:val="footnote text"/>
    <w:basedOn w:val="Normal"/>
    <w:link w:val="FootnoteTextChar"/>
    <w:semiHidden w:val="1"/>
    <w:rsid w:val="00B036D9"/>
    <w:rPr>
      <w:sz w:val="20"/>
    </w:rPr>
  </w:style>
  <w:style w:type="character" w:styleId="FootnoteTextChar" w:customStyle="1">
    <w:name w:val="Footnote Text Char"/>
    <w:link w:val="FootnoteText"/>
    <w:semiHidden w:val="1"/>
    <w:rsid w:val="00F05EBE"/>
    <w:rPr>
      <w:rFonts w:ascii="New York" w:cs="New York" w:hAnsi="New York"/>
      <w:lang w:eastAsia="ar-SA" w:val="fr-FR"/>
    </w:rPr>
  </w:style>
  <w:style w:type="character" w:styleId="NotecorrespondingauthorCar" w:customStyle="1">
    <w:name w:val="Note corresponding author Car"/>
    <w:link w:val="Notecorrespondingauthor"/>
    <w:rsid w:val="005B3EBD"/>
    <w:rPr>
      <w:rFonts w:ascii="New York" w:cs="New York" w:hAnsi="New York"/>
      <w:vertAlign w:val="superscript"/>
      <w:lang w:eastAsia="ar-SA" w:val="fr-FR"/>
    </w:rPr>
  </w:style>
  <w:style w:type="character" w:styleId="AuthorLastNameCar" w:customStyle="1">
    <w:name w:val="Author Last Name Car"/>
    <w:link w:val="AuthorLastName"/>
    <w:rsid w:val="009D5F11"/>
    <w:rPr>
      <w:bCs w:val="1"/>
      <w:lang w:eastAsia="ar-SA" w:val="en-GB"/>
    </w:rPr>
  </w:style>
  <w:style w:type="paragraph" w:styleId="AuthorLastName" w:customStyle="1">
    <w:name w:val="Author Last Name"/>
    <w:basedOn w:val="Normal"/>
    <w:next w:val="Affiliation"/>
    <w:link w:val="AuthorLastNameCar"/>
    <w:qFormat w:val="1"/>
    <w:rsid w:val="00FB65AF"/>
    <w:rPr>
      <w:rFonts w:ascii="Times New Roman" w:cs="Times New Roman" w:hAnsi="Times New Roman"/>
      <w:bCs w:val="1"/>
      <w:sz w:val="20"/>
      <w:lang w:val="en-GB"/>
    </w:rPr>
  </w:style>
  <w:style w:type="paragraph" w:styleId="Affiliation" w:customStyle="1">
    <w:name w:val="Affiliation"/>
    <w:basedOn w:val="Normal"/>
    <w:next w:val="Abstractbody"/>
    <w:qFormat w:val="1"/>
    <w:rsid w:val="00B005F7"/>
    <w:pPr>
      <w:spacing w:before="113"/>
      <w:ind w:left="57" w:hanging="57"/>
      <w:contextualSpacing w:val="1"/>
    </w:pPr>
    <w:rPr>
      <w:rFonts w:ascii="Times New Roman" w:cs="Times New Roman" w:hAnsi="Times New Roman"/>
      <w:bCs w:val="1"/>
      <w:iCs w:val="1"/>
      <w:sz w:val="18"/>
      <w:szCs w:val="18"/>
      <w:lang w:val="en-GB"/>
    </w:rPr>
  </w:style>
  <w:style w:type="paragraph" w:styleId="Abstractbody" w:customStyle="1">
    <w:name w:val="Abstract body"/>
    <w:basedOn w:val="Normal"/>
    <w:next w:val="Section"/>
    <w:qFormat w:val="1"/>
    <w:rsid w:val="00F0715B"/>
    <w:pPr>
      <w:spacing w:after="567" w:before="454"/>
      <w:ind w:left="964" w:right="964"/>
      <w:jc w:val="both"/>
    </w:pPr>
    <w:rPr>
      <w:rFonts w:ascii="Times New Roman" w:cs="Times New Roman" w:hAnsi="Times New Roman"/>
      <w:sz w:val="18"/>
      <w:szCs w:val="18"/>
      <w:lang w:val="en-GB"/>
    </w:rPr>
  </w:style>
  <w:style w:type="paragraph" w:styleId="Section" w:customStyle="1">
    <w:name w:val="Section"/>
    <w:basedOn w:val="Heading1"/>
    <w:next w:val="Paragraphfirst"/>
    <w:qFormat w:val="1"/>
    <w:rsid w:val="00937B86"/>
    <w:pPr>
      <w:numPr>
        <w:numId w:val="3"/>
      </w:numPr>
    </w:pPr>
  </w:style>
  <w:style w:type="paragraph" w:styleId="Paragraphfirst" w:customStyle="1">
    <w:name w:val="Paragraph_first"/>
    <w:basedOn w:val="Paragraph"/>
    <w:next w:val="Paragraph"/>
    <w:qFormat w:val="1"/>
    <w:rsid w:val="00A66FA6"/>
    <w:pPr>
      <w:ind w:firstLine="0"/>
    </w:pPr>
  </w:style>
  <w:style w:type="paragraph" w:styleId="Paragraph" w:customStyle="1">
    <w:name w:val="Paragraph"/>
    <w:basedOn w:val="Normal"/>
    <w:qFormat w:val="1"/>
    <w:rsid w:val="005F4BD5"/>
    <w:pPr>
      <w:tabs>
        <w:tab w:val="left" w:pos="340"/>
      </w:tabs>
      <w:ind w:firstLine="284"/>
      <w:jc w:val="both"/>
    </w:pPr>
    <w:rPr>
      <w:rFonts w:ascii="Times" w:hAnsi="Times"/>
      <w:sz w:val="20"/>
      <w:lang w:val="en-GB"/>
    </w:rPr>
  </w:style>
  <w:style w:type="character" w:styleId="FootnoteCharacters" w:customStyle="1">
    <w:name w:val="Footnote Characters"/>
    <w:rsid w:val="001D6356"/>
    <w:rPr>
      <w:rFonts w:ascii="Times New Roman" w:hAnsi="Times New Roman"/>
      <w:position w:val="1"/>
      <w:sz w:val="18"/>
    </w:rPr>
  </w:style>
  <w:style w:type="paragraph" w:styleId="Texteinthemiddle" w:customStyle="1">
    <w:name w:val="Texte in the middle"/>
    <w:basedOn w:val="Normal"/>
    <w:rsid w:val="000D2EE3"/>
    <w:pPr>
      <w:jc w:val="center"/>
    </w:pPr>
    <w:rPr>
      <w:rFonts w:cs="Times New Roman"/>
    </w:rPr>
  </w:style>
  <w:style w:type="character" w:styleId="FootnoteReference">
    <w:name w:val="footnote reference"/>
    <w:semiHidden w:val="1"/>
    <w:rsid w:val="00B036D9"/>
    <w:rPr>
      <w:vertAlign w:val="superscript"/>
    </w:rPr>
  </w:style>
  <w:style w:type="paragraph" w:styleId="StyleMiddle" w:customStyle="1">
    <w:name w:val="Style Middle"/>
    <w:basedOn w:val="Normal"/>
    <w:rsid w:val="00C06C87"/>
    <w:pPr>
      <w:jc w:val="center"/>
    </w:pPr>
    <w:rPr>
      <w:rFonts w:cs="Times New Roman"/>
    </w:rPr>
  </w:style>
  <w:style w:type="character" w:styleId="EndnoteReference">
    <w:name w:val="endnote reference"/>
    <w:semiHidden w:val="1"/>
    <w:rsid w:val="00B036D9"/>
    <w:rPr>
      <w:vertAlign w:val="superscript"/>
    </w:rPr>
  </w:style>
  <w:style w:type="paragraph" w:styleId="StyleParagraphBold" w:customStyle="1">
    <w:name w:val="Style Paragraph + Bold"/>
    <w:basedOn w:val="Paragraph"/>
    <w:rsid w:val="005939DF"/>
    <w:rPr>
      <w:b w:val="1"/>
      <w:bCs w:val="1"/>
    </w:rPr>
  </w:style>
  <w:style w:type="paragraph" w:styleId="StyleFigureCaption" w:customStyle="1">
    <w:name w:val="Style Figure Caption"/>
    <w:basedOn w:val="FigureNumbering"/>
    <w:rsid w:val="005939DF"/>
    <w:rPr>
      <w:rFonts w:ascii="Times" w:hAnsi="Times"/>
      <w:b w:val="0"/>
      <w:bCs w:val="0"/>
    </w:rPr>
  </w:style>
  <w:style w:type="paragraph" w:styleId="Tablecontent" w:customStyle="1">
    <w:name w:val="Table content"/>
    <w:basedOn w:val="Normal"/>
    <w:rsid w:val="0006121B"/>
    <w:pPr>
      <w:jc w:val="center"/>
    </w:pPr>
    <w:rPr>
      <w:rFonts w:ascii="Times" w:cs="Times New Roman" w:hAnsi="Times"/>
      <w:sz w:val="18"/>
    </w:rPr>
  </w:style>
  <w:style w:type="paragraph" w:styleId="StyleParagraphbold0" w:customStyle="1">
    <w:name w:val="Style Paragraph + bold"/>
    <w:basedOn w:val="Paragraph"/>
    <w:rsid w:val="00C06C87"/>
    <w:rPr>
      <w:b w:val="1"/>
      <w:bCs w:val="1"/>
    </w:rPr>
  </w:style>
  <w:style w:type="character" w:styleId="Hyperlink">
    <w:name w:val="Hyperlink"/>
    <w:aliases w:val="Hypertext link"/>
    <w:rsid w:val="004C62FB"/>
    <w:rPr>
      <w:color w:val="0000ff"/>
      <w:u w:val="single"/>
    </w:rPr>
  </w:style>
  <w:style w:type="paragraph" w:styleId="Title">
    <w:name w:val="Title"/>
    <w:basedOn w:val="Normal"/>
    <w:next w:val="AuthorLastName"/>
    <w:link w:val="TitleChar"/>
    <w:qFormat w:val="1"/>
    <w:rsid w:val="00937B86"/>
    <w:pPr>
      <w:spacing w:after="340" w:before="1247"/>
      <w:jc w:val="both"/>
    </w:pPr>
    <w:rPr>
      <w:rFonts w:ascii="Arial" w:cs="Arial" w:hAnsi="Arial"/>
      <w:b w:val="1"/>
      <w:sz w:val="32"/>
      <w:szCs w:val="32"/>
      <w:lang w:val="en-GB"/>
    </w:rPr>
  </w:style>
  <w:style w:type="character" w:styleId="TitleChar" w:customStyle="1">
    <w:name w:val="Title Char"/>
    <w:link w:val="Title"/>
    <w:rsid w:val="00937B86"/>
    <w:rPr>
      <w:rFonts w:ascii="Arial" w:cs="Arial" w:hAnsi="Arial"/>
      <w:b w:val="1"/>
      <w:sz w:val="32"/>
      <w:szCs w:val="32"/>
      <w:lang w:eastAsia="ar-SA" w:val="en-GB"/>
    </w:rPr>
  </w:style>
  <w:style w:type="paragraph" w:styleId="Section0" w:customStyle="1">
    <w:name w:val="Section*"/>
    <w:basedOn w:val="Heading1"/>
    <w:next w:val="Paragraphfirst"/>
    <w:qFormat w:val="1"/>
    <w:rsid w:val="00FB65AF"/>
  </w:style>
  <w:style w:type="paragraph" w:styleId="Subsection" w:customStyle="1">
    <w:name w:val="Subsection"/>
    <w:basedOn w:val="Heading2"/>
    <w:next w:val="Paragraphfirst"/>
    <w:qFormat w:val="1"/>
    <w:rsid w:val="001910F3"/>
    <w:pPr>
      <w:numPr>
        <w:ilvl w:val="1"/>
        <w:numId w:val="3"/>
      </w:numPr>
      <w:tabs>
        <w:tab w:val="left" w:pos="340"/>
      </w:tabs>
      <w:spacing w:after="170" w:before="340"/>
      <w:jc w:val="both"/>
    </w:pPr>
    <w:rPr>
      <w:rFonts w:ascii="Arial" w:cs="Arial" w:hAnsi="Arial"/>
      <w:i w:val="0"/>
      <w:sz w:val="20"/>
      <w:lang w:val="en-GB"/>
    </w:rPr>
  </w:style>
  <w:style w:type="paragraph" w:styleId="Subsubsection" w:customStyle="1">
    <w:name w:val="Subsubsection"/>
    <w:basedOn w:val="Heading3"/>
    <w:next w:val="Paragraphfirst"/>
    <w:qFormat w:val="1"/>
    <w:rsid w:val="001910F3"/>
    <w:pPr>
      <w:numPr>
        <w:ilvl w:val="2"/>
        <w:numId w:val="3"/>
      </w:numPr>
      <w:spacing w:after="170" w:before="340"/>
    </w:pPr>
    <w:rPr>
      <w:rFonts w:ascii="Arial" w:hAnsi="Arial"/>
      <w:b w:val="0"/>
      <w:i w:val="1"/>
      <w:sz w:val="20"/>
    </w:rPr>
  </w:style>
  <w:style w:type="paragraph" w:styleId="TableCaption" w:customStyle="1">
    <w:name w:val="Table Caption"/>
    <w:basedOn w:val="Normal"/>
    <w:qFormat w:val="1"/>
    <w:rsid w:val="005E6A65"/>
    <w:pPr>
      <w:spacing w:after="120" w:before="120"/>
      <w:jc w:val="center"/>
    </w:pPr>
    <w:rPr>
      <w:rFonts w:ascii="Times" w:hAnsi="Times"/>
      <w:iCs w:val="1"/>
      <w:sz w:val="18"/>
      <w:szCs w:val="16"/>
      <w:lang w:val="en-GB"/>
    </w:rPr>
  </w:style>
  <w:style w:type="paragraph" w:styleId="CommentSubject">
    <w:name w:val="annotation subject"/>
    <w:basedOn w:val="Normal"/>
    <w:next w:val="Normal"/>
    <w:link w:val="CommentSubjectChar"/>
    <w:rsid w:val="005939DF"/>
    <w:rPr>
      <w:b w:val="1"/>
      <w:bCs w:val="1"/>
      <w:sz w:val="20"/>
    </w:rPr>
  </w:style>
  <w:style w:type="character" w:styleId="CommentSubjectChar" w:customStyle="1">
    <w:name w:val="Comment Subject Char"/>
    <w:link w:val="CommentSubject"/>
    <w:rsid w:val="0033278B"/>
    <w:rPr>
      <w:rFonts w:ascii="New York" w:cs="New York" w:hAnsi="New York"/>
      <w:b w:val="1"/>
      <w:bCs w:val="1"/>
      <w:lang w:eastAsia="ar-SA" w:val="fr-FR"/>
    </w:rPr>
  </w:style>
  <w:style w:type="paragraph" w:styleId="AuthorFirstname" w:customStyle="1">
    <w:name w:val="Author Firstname"/>
    <w:basedOn w:val="AuthorLastName"/>
    <w:link w:val="AuthorFirstnameCar"/>
    <w:rsid w:val="00334AAD"/>
    <w:rPr>
      <w:bCs w:val="0"/>
      <w:i w:val="1"/>
      <w:iCs w:val="1"/>
    </w:rPr>
  </w:style>
  <w:style w:type="character" w:styleId="AuthorFirstnameCar" w:customStyle="1">
    <w:name w:val="Author Firstname Car"/>
    <w:link w:val="AuthorFirstname"/>
    <w:rsid w:val="009D5F11"/>
    <w:rPr>
      <w:bCs w:val="0"/>
      <w:i w:val="1"/>
      <w:iCs w:val="1"/>
      <w:lang w:eastAsia="ar-SA" w:val="en-GB"/>
    </w:rPr>
  </w:style>
  <w:style w:type="character" w:styleId="AbstractAbstractword" w:customStyle="1">
    <w:name w:val="Abstract : Abstract word"/>
    <w:uiPriority w:val="1"/>
    <w:rsid w:val="00F0715B"/>
    <w:rPr>
      <w:rFonts w:ascii="Arial" w:cs="Arial" w:hAnsi="Arial"/>
      <w:b w:val="1"/>
      <w:sz w:val="18"/>
    </w:rPr>
  </w:style>
  <w:style w:type="character" w:styleId="ReferencesVolumeBold" w:customStyle="1">
    <w:name w:val="References Volume Bold"/>
    <w:rsid w:val="009D5F11"/>
    <w:rPr>
      <w:b w:val="1"/>
      <w:bCs w:val="1"/>
      <w:sz w:val="20"/>
    </w:rPr>
  </w:style>
  <w:style w:type="paragraph" w:styleId="ReferenceBody-BookProceedingstitle" w:customStyle="1">
    <w:name w:val="Reference Body - Book/Proceedings title"/>
    <w:basedOn w:val="Normal"/>
    <w:link w:val="ReferenceBody-BookProceedingstitleCar"/>
    <w:qFormat w:val="1"/>
    <w:rsid w:val="00526F18"/>
    <w:pPr>
      <w:spacing w:before="60"/>
      <w:ind w:left="360" w:hanging="360"/>
    </w:pPr>
    <w:rPr>
      <w:rFonts w:ascii="Times New Roman" w:hAnsi="Times New Roman"/>
      <w:i w:val="1"/>
      <w:sz w:val="20"/>
    </w:rPr>
  </w:style>
  <w:style w:type="character" w:styleId="ReferenceBody-BookProceedingstitleCar" w:customStyle="1">
    <w:name w:val="Reference Body - Book/Proceedings title Car"/>
    <w:link w:val="ReferenceBody-BookProceedingstitle"/>
    <w:rsid w:val="00526F18"/>
    <w:rPr>
      <w:rFonts w:cs="New York"/>
      <w:i w:val="1"/>
      <w:lang w:eastAsia="ar-SA"/>
    </w:rPr>
  </w:style>
  <w:style w:type="character" w:styleId="Tablenumbering" w:customStyle="1">
    <w:name w:val="Table numbering"/>
    <w:rsid w:val="0006121B"/>
    <w:rPr>
      <w:rFonts w:ascii="Times" w:hAnsi="Times"/>
      <w:b w:val="1"/>
      <w:bCs w:val="1"/>
      <w:sz w:val="18"/>
    </w:rPr>
  </w:style>
  <w:style w:type="paragraph" w:styleId="TableHeadBold" w:customStyle="1">
    <w:name w:val="Table Head Bold"/>
    <w:basedOn w:val="Normal"/>
    <w:rsid w:val="0006121B"/>
    <w:pPr>
      <w:jc w:val="center"/>
    </w:pPr>
    <w:rPr>
      <w:rFonts w:ascii="Times" w:cs="Times New Roman" w:hAnsi="Times"/>
      <w:b w:val="1"/>
      <w:bCs w:val="1"/>
      <w:sz w:val="18"/>
    </w:rPr>
  </w:style>
  <w:style w:type="paragraph" w:styleId="ReferencesBody" w:customStyle="1">
    <w:name w:val="References Body"/>
    <w:basedOn w:val="Normal"/>
    <w:qFormat w:val="1"/>
    <w:rsid w:val="00855148"/>
    <w:pPr>
      <w:numPr>
        <w:numId w:val="1"/>
      </w:numPr>
      <w:spacing w:before="60"/>
    </w:pPr>
    <w:rPr>
      <w:rFonts w:ascii="Times New Roman" w:hAnsi="Times New Roman"/>
      <w:sz w:val="20"/>
      <w:lang w:val="en-GB"/>
    </w:rPr>
  </w:style>
  <w:style w:type="paragraph" w:styleId="Acknowledgement" w:customStyle="1">
    <w:name w:val="Acknowledgement"/>
    <w:basedOn w:val="Normal"/>
    <w:rsid w:val="00F6496A"/>
    <w:pPr>
      <w:jc w:val="both"/>
    </w:pPr>
    <w:rPr>
      <w:rFonts w:ascii="Times" w:cs="Times New Roman" w:hAnsi="Times"/>
      <w:sz w:val="18"/>
    </w:rPr>
  </w:style>
  <w:style w:type="paragraph" w:styleId="NormalWeb">
    <w:name w:val="Normal (Web)"/>
    <w:basedOn w:val="Normal"/>
    <w:uiPriority w:val="99"/>
    <w:unhideWhenUsed w:val="1"/>
    <w:rsid w:val="000733EB"/>
    <w:pPr>
      <w:suppressAutoHyphens w:val="0"/>
      <w:spacing w:after="100" w:afterAutospacing="1" w:before="100" w:beforeAutospacing="1"/>
    </w:pPr>
    <w:rPr>
      <w:rFonts w:ascii="Times New Roman" w:cs="Times New Roman" w:hAnsi="Times New Roman"/>
      <w:szCs w:val="24"/>
      <w:lang w:eastAsia="en-IN" w:val="en-IN"/>
    </w:rPr>
  </w:style>
  <w:style w:type="character" w:styleId="ws5" w:customStyle="1">
    <w:name w:val="ws5"/>
    <w:basedOn w:val="DefaultParagraphFont"/>
    <w:rsid w:val="004A4B72"/>
  </w:style>
  <w:style w:type="character" w:styleId="a" w:customStyle="1">
    <w:name w:val="_"/>
    <w:basedOn w:val="DefaultParagraphFont"/>
    <w:rsid w:val="004A4B72"/>
  </w:style>
  <w:style w:type="character" w:styleId="ff8" w:customStyle="1">
    <w:name w:val="ff8"/>
    <w:basedOn w:val="DefaultParagraphFont"/>
    <w:rsid w:val="004A4B72"/>
  </w:style>
  <w:style w:type="paragraph" w:styleId="ListParagraph">
    <w:name w:val="List Paragraph"/>
    <w:basedOn w:val="Normal"/>
    <w:uiPriority w:val="34"/>
    <w:rsid w:val="004A4B72"/>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5.jpg"/><Relationship Id="rId13" Type="http://schemas.openxmlformats.org/officeDocument/2006/relationships/image" Target="media/image6.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3.jpg"/><Relationship Id="rId16" Type="http://schemas.openxmlformats.org/officeDocument/2006/relationships/image" Target="media/image9.jp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10.png"/><Relationship Id="rId8" Type="http://schemas.openxmlformats.org/officeDocument/2006/relationships/hyperlink" Target="mailto:ramesh1702@grietcolleg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BSEB5gZh890U5EQL78Bc1klDkQ==">CgMxLjAyDmguamNlZHJpM245aHB4Mg5oLjI3bWRhcnZ3cmU2aTgAciExLUJ3alpYRWlRTEtFNjRZcnpreGYyRWg5STdNVnNUaHc=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2024-02-15T15:03:00Z</dcterms:created>
  <dc:creator>Solange Guehot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3a5b7d21b9dd92cc565d547942417843829a50ac2f30222ddbb54269e4a9b974</vt:lpwstr>
  </property>
  <property fmtid="{D5CDD505-2E9C-101B-9397-08002B2CF9AE}" pid="3" name="GrammarlyDocumentId">
    <vt:lpwstr>3a5b7d21b9dd92cc565d547942417843829a50ac2f30222ddbb54269e4a9b974</vt:lpwstr>
  </property>
</Properties>
</file>