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240" w:line="259" w:lineRule="auto"/>
        <w:jc w:val="center"/>
        <w:rPr/>
      </w:pPr>
      <w:bookmarkStart w:colFirst="0" w:colLast="0" w:name="_heading=h.92mq2a214fm1" w:id="0"/>
      <w:bookmarkEnd w:id="0"/>
      <w:r w:rsidDel="00000000" w:rsidR="00000000" w:rsidRPr="00000000">
        <w:rPr>
          <w:color w:val="2e75b5"/>
          <w:sz w:val="32"/>
          <w:szCs w:val="32"/>
          <w:rtl w:val="0"/>
        </w:rPr>
        <w:t xml:space="preserve">PROJECT CHARTER</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Project Title</w:t>
      </w:r>
      <w:r w:rsidDel="00000000" w:rsidR="00000000" w:rsidRPr="00000000">
        <w:rPr>
          <w:rtl w:val="0"/>
        </w:rPr>
        <w:t xml:space="preserve">: NutriScope Health Tracker</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Start Date: </w:t>
      </w:r>
      <w:r w:rsidDel="00000000" w:rsidR="00000000" w:rsidRPr="00000000">
        <w:rPr>
          <w:rtl w:val="0"/>
        </w:rPr>
        <w:t xml:space="preserve">02/28/2024</w:t>
        <w:tab/>
        <w:tab/>
        <w:tab/>
      </w:r>
      <w:r w:rsidDel="00000000" w:rsidR="00000000" w:rsidRPr="00000000">
        <w:rPr>
          <w:b w:val="1"/>
          <w:rtl w:val="0"/>
        </w:rPr>
        <w:t xml:space="preserve">Projected Finish Date:</w:t>
      </w:r>
      <w:r w:rsidDel="00000000" w:rsidR="00000000" w:rsidRPr="00000000">
        <w:rPr>
          <w:rtl w:val="0"/>
        </w:rPr>
        <w:t xml:space="preserve"> 05/08/2024</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Budget Information: </w:t>
      </w:r>
      <w:r w:rsidDel="00000000" w:rsidR="00000000" w:rsidRPr="00000000">
        <w:rPr>
          <w:rtl w:val="0"/>
        </w:rPr>
        <w:t xml:space="preserve">$100,000 - $150,000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Project Manager:</w:t>
      </w:r>
      <w:r w:rsidDel="00000000" w:rsidR="00000000" w:rsidRPr="00000000">
        <w:rPr>
          <w:rtl w:val="0"/>
        </w:rPr>
        <w:t xml:space="preserve"> Jayesh Pamnani (</w:t>
      </w:r>
      <w:hyperlink r:id="rId7">
        <w:r w:rsidDel="00000000" w:rsidR="00000000" w:rsidRPr="00000000">
          <w:rPr>
            <w:color w:val="0000ff"/>
            <w:u w:val="single"/>
            <w:rtl w:val="0"/>
          </w:rPr>
          <w:t xml:space="preserve">jpamnani@umd.edu</w:t>
        </w:r>
      </w:hyperlink>
      <w:r w:rsidDel="00000000" w:rsidR="00000000" w:rsidRPr="00000000">
        <w:rPr>
          <w:rtl w:val="0"/>
        </w:rPr>
        <w:t xml:space="preserve">; </w:t>
      </w:r>
      <w:r w:rsidDel="00000000" w:rsidR="00000000" w:rsidRPr="00000000">
        <w:rPr>
          <w:rtl w:val="0"/>
        </w:rPr>
        <w:t xml:space="preserve"> +1 (541) 224-4119)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76" w:lineRule="auto"/>
        <w:jc w:val="both"/>
        <w:rPr>
          <w:b w:val="1"/>
          <w:sz w:val="28"/>
          <w:szCs w:val="28"/>
        </w:rPr>
      </w:pPr>
      <w:r w:rsidDel="00000000" w:rsidR="00000000" w:rsidRPr="00000000">
        <w:rPr>
          <w:b w:val="1"/>
          <w:sz w:val="26"/>
          <w:szCs w:val="26"/>
          <w:u w:val="single"/>
          <w:rtl w:val="0"/>
        </w:rPr>
        <w:t xml:space="preserve">Project Description/Objectives:</w:t>
      </w:r>
      <w:r w:rsidDel="00000000" w:rsidR="00000000" w:rsidRPr="00000000">
        <w:rPr>
          <w:b w:val="1"/>
          <w:sz w:val="28"/>
          <w:szCs w:val="28"/>
          <w:rtl w:val="0"/>
        </w:rPr>
        <w:t xml:space="preserve"> </w:t>
      </w:r>
    </w:p>
    <w:p w:rsidR="00000000" w:rsidDel="00000000" w:rsidP="00000000" w:rsidRDefault="00000000" w:rsidRPr="00000000" w14:paraId="0000000C">
      <w:pPr>
        <w:spacing w:line="276" w:lineRule="auto"/>
        <w:jc w:val="both"/>
        <w:rPr/>
      </w:pPr>
      <w:r w:rsidDel="00000000" w:rsidR="00000000" w:rsidRPr="00000000">
        <w:rPr>
          <w:rtl w:val="0"/>
        </w:rPr>
        <w:t xml:space="preserve">To develop a user-friendly application for comprehensive health monitoring, integrating features to track activity levels, sleep patterns, nutrition intake, and overall well-being, while providing personalized recommendations, seamless integration with wearable devices, goal setting, and progress tracking —all while ensuring data privacy and user satisfaction.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6"/>
          <w:szCs w:val="26"/>
          <w:u w:val="single"/>
        </w:rPr>
      </w:pPr>
      <w:r w:rsidDel="00000000" w:rsidR="00000000" w:rsidRPr="00000000">
        <w:rPr>
          <w:b w:val="1"/>
          <w:sz w:val="26"/>
          <w:szCs w:val="26"/>
          <w:u w:val="single"/>
          <w:rtl w:val="0"/>
        </w:rPr>
        <w:t xml:space="preserve">Main Project Success Criteria (MOV):</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Adoption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w:t>
      </w:r>
      <w:r w:rsidDel="00000000" w:rsidR="00000000" w:rsidRPr="00000000">
        <w:rPr>
          <w:rtl w:val="0"/>
        </w:rPr>
        <w:t xml:space="preserve">arget value for the user adoption rate is 100,000 daily active users by the end of the second year of initial deployment.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Engagement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rtl w:val="0"/>
        </w:rPr>
        <w:t xml:space="preserve">project aims to target a 25% increase in user engagement within the first year of initial deployment.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Health Improvement: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target value is a 10% improvement in all key health metrics for all users after the third year of initial deployment</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Retention Rate: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targe</w:t>
      </w:r>
      <w:r w:rsidDel="00000000" w:rsidR="00000000" w:rsidRPr="00000000">
        <w:rPr>
          <w:rtl w:val="0"/>
        </w:rPr>
        <w:t xml:space="preserve">t value for retention rate will be 75% on a month-to-month basis. Adjustments will be made to the calculation for users who have met their goals or need to take a break from using the product due to an injury or illness.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Success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yearly increase of 5% in integrated wearable devices is the target value until a reasonable expected maximum is reached. The first-year target rate is 15%.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27"/>
        </w:tabs>
        <w:spacing w:after="0" w:before="0" w:line="276"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Market Penetration: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calculated </w:t>
      </w:r>
      <w:r w:rsidDel="00000000" w:rsidR="00000000" w:rsidRPr="00000000">
        <w:rPr>
          <w:rtl w:val="0"/>
        </w:rPr>
        <w:t xml:space="preserve">as a percentage by taking the total number of downloads of the product, dividing it by the target market size, and then multiplying by 100. The target value for this metric is 60% for the first year, 80% for the second year, and 90% for the third year.</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Approach: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Requirements: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Gather and prioritize user needs, market analysis, and competitor research.</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clear objectives, features, and target audience.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Phase:</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 wireframes and mockups </w:t>
      </w:r>
      <w:r w:rsidDel="00000000" w:rsidR="00000000" w:rsidRPr="00000000">
        <w:rPr>
          <w:rtl w:val="0"/>
        </w:rPr>
        <w:t xml:space="preserve">for UI/UX visualization</w:t>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a scalable architecture that supports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functionalities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device integration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features </w:t>
      </w:r>
      <w:r w:rsidDel="00000000" w:rsidR="00000000" w:rsidRPr="00000000">
        <w:rPr>
          <w:rtl w:val="0"/>
        </w:rPr>
        <w:t xml:space="preserve">as 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defined requirements and design.</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tl w:val="0"/>
        </w:rPr>
        <w:t xml:space="preserve">Adhere to best coding practices and utilize Agile methodologies.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and Quality Assurance: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 thorough testing including unit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user acceptance testing.</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tl w:val="0"/>
        </w:rPr>
        <w:t xml:space="preserve">Ensure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usability, performance, compatibility, and reliability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Deployment and Launch:</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Prepare for deployment</w:t>
      </w:r>
      <w:r w:rsidDel="00000000" w:rsidR="00000000" w:rsidRPr="00000000">
        <w:rPr>
          <w:rtl w:val="0"/>
        </w:rPr>
        <w:t xml:space="preserve">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 store listings, and marketing materials.</w:t>
      </w:r>
    </w:p>
    <w:p w:rsidR="00000000" w:rsidDel="00000000" w:rsidP="00000000" w:rsidRDefault="00000000" w:rsidRPr="00000000" w14:paraId="000000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Roll out the app </w:t>
      </w:r>
      <w:r w:rsidDel="00000000" w:rsidR="00000000" w:rsidRPr="00000000">
        <w:rPr>
          <w:rtl w:val="0"/>
        </w:rPr>
        <w:t xml:space="preserve">gradually, monitor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and make necessary adjustments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Post-Launch Support and Maintenance: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ongoing support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troubleshoot issues, and implement updates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 performance and user engagement metrics </w:t>
      </w:r>
      <w:r w:rsidDel="00000000" w:rsidR="00000000" w:rsidRPr="00000000">
        <w:rPr>
          <w:rtl w:val="0"/>
        </w:rPr>
        <w:t xml:space="preserve">for continuous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improve</w:t>
      </w:r>
      <w:r w:rsidDel="00000000" w:rsidR="00000000" w:rsidRPr="00000000">
        <w:rPr>
          <w:rtl w:val="0"/>
        </w:rPr>
        <w:t xml:space="preserve">ment.</w:t>
      </w: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sz w:val="26"/>
          <w:szCs w:val="26"/>
          <w:u w:val="single"/>
        </w:rPr>
      </w:pPr>
      <w:r w:rsidDel="00000000" w:rsidR="00000000" w:rsidRPr="00000000">
        <w:rPr>
          <w:rtl w:val="0"/>
        </w:rPr>
      </w:r>
    </w:p>
    <w:p w:rsidR="00000000" w:rsidDel="00000000" w:rsidP="00000000" w:rsidRDefault="00000000" w:rsidRPr="00000000" w14:paraId="0000003D">
      <w:pPr>
        <w:rPr>
          <w:b w:val="1"/>
          <w:sz w:val="26"/>
          <w:szCs w:val="26"/>
          <w:u w:val="single"/>
        </w:rPr>
      </w:pPr>
      <w:r w:rsidDel="00000000" w:rsidR="00000000" w:rsidRPr="00000000">
        <w:rPr>
          <w:rtl w:val="0"/>
        </w:rPr>
      </w:r>
    </w:p>
    <w:p w:rsidR="00000000" w:rsidDel="00000000" w:rsidP="00000000" w:rsidRDefault="00000000" w:rsidRPr="00000000" w14:paraId="0000003E">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3F">
      <w:pPr>
        <w:rPr>
          <w:b w:val="1"/>
          <w:sz w:val="26"/>
          <w:szCs w:val="26"/>
          <w:u w:val="single"/>
        </w:rPr>
      </w:pPr>
      <w:r w:rsidDel="00000000" w:rsidR="00000000" w:rsidRPr="00000000">
        <w:rPr>
          <w:b w:val="1"/>
          <w:sz w:val="26"/>
          <w:szCs w:val="26"/>
          <w:u w:val="single"/>
          <w:rtl w:val="0"/>
        </w:rPr>
        <w:t xml:space="preserve">Assumptions/Risks: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Assumptions: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Wearable devices will continue to gain popularity and remain compatible with the app.</w:t>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 will comply with all relevant data privacy regulations and maintain user trust.</w:t>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app's personalized recommendations will effectively motivate users to make positive health behavior changes.</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will have access to stable internet connectivity for data synchronization and updates.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u w:val="single"/>
        </w:rPr>
      </w:pPr>
      <w:r w:rsidDel="00000000" w:rsidR="00000000" w:rsidRPr="00000000">
        <w:rPr>
          <w:b w:val="1"/>
          <w:u w:val="single"/>
          <w:rtl w:val="0"/>
        </w:rPr>
        <w:t xml:space="preserve">Risks: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color w:val="0d0d0d"/>
          <w:highlight w:val="white"/>
          <w:rtl w:val="0"/>
        </w:rPr>
        <w:t xml:space="preserve">Technical Integration:</w:t>
      </w:r>
      <w:r w:rsidDel="00000000" w:rsidR="00000000" w:rsidRPr="00000000">
        <w:rPr>
          <w:color w:val="0d0d0d"/>
          <w:highlight w:val="white"/>
          <w:rtl w:val="0"/>
        </w:rPr>
        <w:t xml:space="preserve"> Challenges in syncing with diverse wearables and ensuring data accuracy.</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rPr>
      </w:pPr>
      <w:r w:rsidDel="00000000" w:rsidR="00000000" w:rsidRPr="00000000">
        <w:rPr>
          <w:b w:val="1"/>
          <w:rtl w:val="0"/>
        </w:rPr>
        <w:t xml:space="preserve">Data Privacy:</w:t>
      </w:r>
      <w:r w:rsidDel="00000000" w:rsidR="00000000" w:rsidRPr="00000000">
        <w:rPr>
          <w:rtl w:val="0"/>
        </w:rPr>
        <w:t xml:space="preserve"> Risks of breaches or unauthorized access to sensitive health data.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Competition: </w:t>
      </w:r>
      <w:r w:rsidDel="00000000" w:rsidR="00000000" w:rsidRPr="00000000">
        <w:rPr>
          <w:color w:val="0d0d0d"/>
          <w:highlight w:val="white"/>
          <w:rtl w:val="0"/>
        </w:rPr>
        <w:t xml:space="preserve">Threat from similar apps and new entrants affecting user retention. </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User Adoption:</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color w:val="0d0d0d"/>
          <w:highlight w:val="white"/>
          <w:rtl w:val="0"/>
        </w:rPr>
        <w:t xml:space="preserve">Uncertainty in attracting and retaining a substantial user base.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b w:val="1"/>
          <w:i w:val="0"/>
          <w:smallCaps w:val="0"/>
          <w:strike w:val="0"/>
          <w:color w:val="000000"/>
          <w:sz w:val="24"/>
          <w:szCs w:val="24"/>
          <w:u w:val="none"/>
          <w:shd w:fill="auto" w:val="clear"/>
          <w:vertAlign w:val="baseline"/>
          <w:rtl w:val="0"/>
        </w:rPr>
        <w:t xml:space="preserve">Regulatory Compliance: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color w:val="0d0d0d"/>
          <w:highlight w:val="white"/>
          <w:rtl w:val="0"/>
        </w:rPr>
        <w:t xml:space="preserve">Risks of legal penalties due to privacy regulation changes or non-compliance.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color w:val="0d0d0d"/>
          <w:highlight w:val="whit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color w:val="0d0d0d"/>
          <w:highlight w:val="whit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color="000000" w:space="0" w:sz="6" w:val="single"/>
          <w:right w:space="0" w:sz="0" w:val="nil"/>
          <w:between w:space="0" w:sz="0" w:val="nil"/>
        </w:pBdr>
        <w:shd w:fill="auto" w:val="clear"/>
        <w:spacing w:after="0" w:before="130" w:line="240" w:lineRule="auto"/>
        <w:ind w:left="0" w:right="0" w:firstLine="0"/>
        <w:jc w:val="left"/>
        <w:rPr>
          <w:b w:val="1"/>
          <w:sz w:val="26"/>
          <w:szCs w:val="26"/>
          <w:u w:val="singl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Roles and Responsibilities:</w:t>
      </w:r>
      <w:r w:rsidDel="00000000" w:rsidR="00000000" w:rsidRPr="00000000">
        <w:rPr>
          <w:b w:val="1"/>
          <w:sz w:val="26"/>
          <w:szCs w:val="26"/>
          <w:u w:val="single"/>
          <w:rtl w:val="0"/>
        </w:rPr>
        <w:br w:type="textWrapping"/>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15"/>
        <w:gridCol w:w="1875"/>
        <w:gridCol w:w="1860"/>
        <w:gridCol w:w="2235"/>
        <w:gridCol w:w="1860"/>
        <w:tblGridChange w:id="0">
          <w:tblGrid>
            <w:gridCol w:w="1515"/>
            <w:gridCol w:w="1875"/>
            <w:gridCol w:w="1860"/>
            <w:gridCol w:w="2235"/>
            <w:gridCol w:w="1860"/>
          </w:tblGrid>
        </w:tblGridChange>
      </w:tblGrid>
      <w:tr>
        <w:trPr>
          <w:cantSplit w:val="0"/>
          <w:trHeight w:val="836" w:hRule="atLeast"/>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p>
        </w:tc>
        <w:tc>
          <w:tcPr/>
          <w:p w:rsidR="00000000" w:rsidDel="00000000" w:rsidP="00000000" w:rsidRDefault="00000000" w:rsidRPr="00000000" w14:paraId="0000005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p>
        </w:tc>
        <w:tc>
          <w:tcPr/>
          <w:p w:rsidR="00000000" w:rsidDel="00000000" w:rsidP="00000000" w:rsidRDefault="00000000" w:rsidRPr="00000000" w14:paraId="00000055">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p>
          <w:p w:rsidR="00000000" w:rsidDel="00000000" w:rsidP="00000000" w:rsidRDefault="00000000" w:rsidRPr="00000000" w14:paraId="0000005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Position</w:t>
            </w:r>
          </w:p>
        </w:tc>
        <w:tc>
          <w:tcPr/>
          <w:p w:rsidR="00000000" w:rsidDel="00000000" w:rsidP="00000000" w:rsidRDefault="00000000" w:rsidRPr="00000000" w14:paraId="00000057">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 Information</w:t>
            </w:r>
          </w:p>
        </w:tc>
        <w:tc>
          <w:tcPr/>
          <w:p w:rsidR="00000000" w:rsidDel="00000000" w:rsidP="00000000" w:rsidRDefault="00000000" w:rsidRPr="00000000" w14:paraId="00000058">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Signatures (Digital)</w:t>
            </w:r>
            <w:r w:rsidDel="00000000" w:rsidR="00000000" w:rsidRPr="00000000">
              <w:rPr>
                <w:rtl w:val="0"/>
              </w:rPr>
            </w:r>
          </w:p>
        </w:tc>
      </w:tr>
      <w:tr>
        <w:trPr>
          <w:cantSplit w:val="0"/>
          <w:trHeight w:val="418" w:hRule="atLeast"/>
          <w:tblHeader w:val="0"/>
        </w:trPr>
        <w:tc>
          <w:tcPr/>
          <w:p w:rsidR="00000000" w:rsidDel="00000000" w:rsidP="00000000" w:rsidRDefault="00000000" w:rsidRPr="00000000" w14:paraId="0000005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w:t>
            </w:r>
          </w:p>
        </w:tc>
        <w:tc>
          <w:tcPr/>
          <w:p w:rsidR="00000000" w:rsidDel="00000000" w:rsidP="00000000" w:rsidRDefault="00000000" w:rsidRPr="00000000" w14:paraId="0000005A">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Jayesh Pamnani</w:t>
            </w:r>
          </w:p>
        </w:tc>
        <w:tc>
          <w:tcPr/>
          <w:p w:rsidR="00000000" w:rsidDel="00000000" w:rsidP="00000000" w:rsidRDefault="00000000" w:rsidRPr="00000000" w14:paraId="0000005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Project Manager</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jpamnani@umd.edu</w:t>
            </w:r>
            <w:r w:rsidDel="00000000" w:rsidR="00000000" w:rsidRPr="00000000">
              <w:rPr>
                <w:rtl w:val="0"/>
              </w:rPr>
            </w:r>
          </w:p>
        </w:tc>
        <w:tc>
          <w:tcPr/>
          <w:p w:rsidR="00000000" w:rsidDel="00000000" w:rsidP="00000000" w:rsidRDefault="00000000" w:rsidRPr="00000000" w14:paraId="0000005D">
            <w:pPr>
              <w:pBdr>
                <w:bottom w:color="000000" w:space="0" w:sz="0" w:val="none"/>
              </w:pBdr>
              <w:spacing w:before="130" w:lineRule="auto"/>
              <w:jc w:val="center"/>
              <w:rPr/>
            </w:pPr>
            <w:r w:rsidDel="00000000" w:rsidR="00000000" w:rsidRPr="00000000">
              <w:rPr>
                <w:rtl w:val="0"/>
              </w:rPr>
              <w:t xml:space="preserve">Jayesh Pamnani</w:t>
            </w:r>
          </w:p>
        </w:tc>
      </w:tr>
      <w:tr>
        <w:trPr>
          <w:cantSplit w:val="0"/>
          <w:trHeight w:val="402" w:hRule="atLeast"/>
          <w:tblHeader w:val="0"/>
        </w:trPr>
        <w:tc>
          <w:tcPr/>
          <w:p w:rsidR="00000000" w:rsidDel="00000000" w:rsidP="00000000" w:rsidRDefault="00000000" w:rsidRPr="00000000" w14:paraId="0000005E">
            <w:pPr>
              <w:pBdr>
                <w:bottom w:color="000000" w:space="0" w:sz="0" w:val="none"/>
              </w:pBdr>
              <w:spacing w:before="13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Team Member</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William Dzialak</w:t>
            </w:r>
          </w:p>
        </w:tc>
        <w:tc>
          <w:tcPr/>
          <w:p w:rsidR="00000000" w:rsidDel="00000000" w:rsidP="00000000" w:rsidRDefault="00000000" w:rsidRPr="00000000" w14:paraId="00000060">
            <w:pPr>
              <w:pBdr>
                <w:bottom w:color="000000" w:space="0" w:sz="0" w:val="none"/>
              </w:pBdr>
              <w:spacing w:before="13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Scrum Master</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wdzialak@umd.edu</w:t>
            </w:r>
          </w:p>
        </w:tc>
        <w:tc>
          <w:tcPr/>
          <w:p w:rsidR="00000000" w:rsidDel="00000000" w:rsidP="00000000" w:rsidRDefault="00000000" w:rsidRPr="00000000" w14:paraId="00000062">
            <w:pPr>
              <w:pBdr>
                <w:bottom w:color="000000" w:space="0" w:sz="0" w:val="none"/>
              </w:pBdr>
              <w:spacing w:before="130" w:lineRule="auto"/>
              <w:jc w:val="center"/>
              <w:rPr/>
            </w:pPr>
            <w:r w:rsidDel="00000000" w:rsidR="00000000" w:rsidRPr="00000000">
              <w:rPr>
                <w:rtl w:val="0"/>
              </w:rPr>
              <w:t xml:space="preserve">William Dzialak</w:t>
            </w:r>
          </w:p>
        </w:tc>
      </w:tr>
      <w:tr>
        <w:trPr>
          <w:cantSplit w:val="0"/>
          <w:trHeight w:val="418" w:hRule="atLeast"/>
          <w:tblHeader w:val="0"/>
        </w:trPr>
        <w:tc>
          <w:tcPr/>
          <w:p w:rsidR="00000000" w:rsidDel="00000000" w:rsidP="00000000" w:rsidRDefault="00000000" w:rsidRPr="00000000" w14:paraId="00000063">
            <w:pPr>
              <w:pBdr>
                <w:bottom w:color="000000" w:space="0" w:sz="0" w:val="none"/>
              </w:pBdr>
              <w:spacing w:before="13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Team Member</w:t>
            </w: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Manav Gupta</w:t>
            </w:r>
          </w:p>
        </w:tc>
        <w:tc>
          <w:tcPr/>
          <w:p w:rsidR="00000000" w:rsidDel="00000000" w:rsidP="00000000" w:rsidRDefault="00000000" w:rsidRPr="00000000" w14:paraId="00000065">
            <w:pPr>
              <w:pBdr>
                <w:bottom w:color="000000" w:space="0" w:sz="0" w:val="none"/>
              </w:pBdr>
              <w:spacing w:before="13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Backend Developer</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manavg@umd.edu</w:t>
            </w:r>
          </w:p>
        </w:tc>
        <w:tc>
          <w:tcPr/>
          <w:p w:rsidR="00000000" w:rsidDel="00000000" w:rsidP="00000000" w:rsidRDefault="00000000" w:rsidRPr="00000000" w14:paraId="00000067">
            <w:pPr>
              <w:pBdr>
                <w:bottom w:color="000000" w:space="0" w:sz="0" w:val="none"/>
              </w:pBdr>
              <w:spacing w:before="130" w:lineRule="auto"/>
              <w:jc w:val="center"/>
              <w:rPr/>
            </w:pPr>
            <w:r w:rsidDel="00000000" w:rsidR="00000000" w:rsidRPr="00000000">
              <w:rPr>
                <w:rtl w:val="0"/>
              </w:rPr>
              <w:t xml:space="preserve">Manav Gupta</w:t>
            </w:r>
          </w:p>
        </w:tc>
      </w:tr>
      <w:tr>
        <w:trPr>
          <w:cantSplit w:val="0"/>
          <w:trHeight w:val="418" w:hRule="atLeast"/>
          <w:tblHeader w:val="0"/>
        </w:trPr>
        <w:tc>
          <w:tcPr/>
          <w:p w:rsidR="00000000" w:rsidDel="00000000" w:rsidP="00000000" w:rsidRDefault="00000000" w:rsidRPr="00000000" w14:paraId="00000068">
            <w:pPr>
              <w:pBdr>
                <w:bottom w:color="000000" w:space="0" w:sz="0" w:val="none"/>
              </w:pBdr>
              <w:spacing w:before="130" w:lineRule="auto"/>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Team Member</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Kunal Haryani</w:t>
            </w:r>
          </w:p>
        </w:tc>
        <w:tc>
          <w:tcPr/>
          <w:p w:rsidR="00000000" w:rsidDel="00000000" w:rsidP="00000000" w:rsidRDefault="00000000" w:rsidRPr="00000000" w14:paraId="0000006A">
            <w:pPr>
              <w:pBdr>
                <w:bottom w:color="000000" w:space="0" w:sz="0" w:val="none"/>
              </w:pBdr>
              <w:spacing w:before="13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Frontend Developer</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kunalrh@umd.edu</w:t>
            </w:r>
          </w:p>
        </w:tc>
        <w:tc>
          <w:tcPr/>
          <w:p w:rsidR="00000000" w:rsidDel="00000000" w:rsidP="00000000" w:rsidRDefault="00000000" w:rsidRPr="00000000" w14:paraId="0000006C">
            <w:pPr>
              <w:pBdr>
                <w:bottom w:color="000000" w:space="0" w:sz="0" w:val="none"/>
              </w:pBdr>
              <w:spacing w:before="130" w:lineRule="auto"/>
              <w:jc w:val="center"/>
              <w:rPr/>
            </w:pPr>
            <w:r w:rsidDel="00000000" w:rsidR="00000000" w:rsidRPr="00000000">
              <w:rPr>
                <w:rtl w:val="0"/>
              </w:rPr>
              <w:t xml:space="preserve">Kunal Haryani</w:t>
            </w:r>
          </w:p>
        </w:tc>
      </w:tr>
      <w:tr>
        <w:trPr>
          <w:cantSplit w:val="0"/>
          <w:trHeight w:val="33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New York" w:cs="New York" w:eastAsia="New York" w:hAnsi="New York"/>
                <w:b w:val="0"/>
                <w:i w:val="0"/>
                <w:smallCaps w:val="0"/>
                <w:strike w:val="0"/>
                <w:color w:val="000000"/>
                <w:sz w:val="16"/>
                <w:szCs w:val="16"/>
                <w:u w:val="none"/>
                <w:shd w:fill="auto" w:val="clear"/>
                <w:vertAlign w:val="baseline"/>
              </w:rPr>
            </w:pPr>
            <w:r w:rsidDel="00000000" w:rsidR="00000000" w:rsidRPr="00000000">
              <w:rPr>
                <w:rtl w:val="0"/>
              </w:rPr>
              <w:t xml:space="preserve">Team Member</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New York" w:cs="New York" w:eastAsia="New York" w:hAnsi="New York"/>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Bhanu Teja Panguluri</w:t>
            </w:r>
            <w:r w:rsidDel="00000000" w:rsidR="00000000" w:rsidRPr="00000000">
              <w:rPr>
                <w:rtl w:val="0"/>
              </w:rPr>
            </w:r>
          </w:p>
        </w:tc>
        <w:tc>
          <w:tcPr/>
          <w:p w:rsidR="00000000" w:rsidDel="00000000" w:rsidP="00000000" w:rsidRDefault="00000000" w:rsidRPr="00000000" w14:paraId="0000006F">
            <w:pPr>
              <w:pBdr>
                <w:bottom w:color="000000" w:space="0" w:sz="0" w:val="none"/>
              </w:pBdr>
              <w:spacing w:before="130" w:lineRule="auto"/>
              <w:jc w:val="center"/>
              <w:rPr>
                <w:rFonts w:ascii="New York" w:cs="New York" w:eastAsia="New York" w:hAnsi="New York"/>
                <w:b w:val="0"/>
                <w:i w:val="0"/>
                <w:smallCaps w:val="0"/>
                <w:strike w:val="0"/>
                <w:color w:val="000000"/>
                <w:sz w:val="16"/>
                <w:szCs w:val="16"/>
                <w:u w:val="none"/>
                <w:shd w:fill="auto" w:val="clear"/>
                <w:vertAlign w:val="baseline"/>
              </w:rPr>
            </w:pPr>
            <w:r w:rsidDel="00000000" w:rsidR="00000000" w:rsidRPr="00000000">
              <w:rPr>
                <w:rtl w:val="0"/>
              </w:rPr>
              <w:t xml:space="preserve">QA &amp; DevOps</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color="000000" w:space="0" w:sz="0" w:val="none"/>
                <w:right w:space="0" w:sz="0" w:val="nil"/>
                <w:between w:space="0" w:sz="0" w:val="nil"/>
              </w:pBdr>
              <w:shd w:fill="auto" w:val="clear"/>
              <w:spacing w:after="0" w:before="130" w:line="240" w:lineRule="auto"/>
              <w:ind w:left="0" w:right="0" w:firstLine="0"/>
              <w:jc w:val="center"/>
              <w:rPr>
                <w:rFonts w:ascii="New York" w:cs="New York" w:eastAsia="New York" w:hAnsi="New York"/>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bhanutp@umd.edu</w:t>
            </w:r>
            <w:r w:rsidDel="00000000" w:rsidR="00000000" w:rsidRPr="00000000">
              <w:rPr>
                <w:rtl w:val="0"/>
              </w:rPr>
            </w:r>
          </w:p>
        </w:tc>
        <w:tc>
          <w:tcPr/>
          <w:p w:rsidR="00000000" w:rsidDel="00000000" w:rsidP="00000000" w:rsidRDefault="00000000" w:rsidRPr="00000000" w14:paraId="00000071">
            <w:pPr>
              <w:pBdr>
                <w:bottom w:color="000000" w:space="0" w:sz="0" w:val="none"/>
              </w:pBdr>
              <w:spacing w:before="130" w:lineRule="auto"/>
              <w:jc w:val="center"/>
              <w:rPr>
                <w:rFonts w:ascii="New York" w:cs="New York" w:eastAsia="New York" w:hAnsi="New York"/>
                <w:sz w:val="16"/>
                <w:szCs w:val="16"/>
              </w:rPr>
            </w:pPr>
            <w:r w:rsidDel="00000000" w:rsidR="00000000" w:rsidRPr="00000000">
              <w:rPr>
                <w:rtl w:val="0"/>
              </w:rPr>
              <w:t xml:space="preserve">Bhanu Teja Panguluri</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ew York"/>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6"/>
      <w:szCs w:val="36"/>
    </w:rPr>
  </w:style>
  <w:style w:type="paragraph" w:styleId="Normal" w:default="1">
    <w:name w:val="Normal"/>
    <w:qFormat w:val="1"/>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HTB" w:customStyle="1">
    <w:name w:val="SH/TB"/>
    <w:basedOn w:val="Normal"/>
    <w:next w:val="Normal"/>
    <w:pPr>
      <w:pBdr>
        <w:bottom w:color="auto" w:space="0" w:sz="6" w:val="single"/>
      </w:pBdr>
      <w:spacing w:before="130" w:line="200" w:lineRule="exact"/>
    </w:pPr>
    <w:rPr>
      <w:rFonts w:ascii="New York" w:hAnsi="New York"/>
      <w:sz w:val="16"/>
      <w:szCs w:val="20"/>
    </w:rPr>
  </w:style>
  <w:style w:type="paragraph" w:styleId="TNTT2line" w:customStyle="1">
    <w:name w:val="TN/TT 2 line"/>
    <w:basedOn w:val="Normal"/>
    <w:next w:val="Normal"/>
    <w:pPr>
      <w:pBdr>
        <w:bottom w:color="auto" w:space="0" w:sz="6" w:val="single"/>
      </w:pBdr>
      <w:spacing w:after="80" w:before="160" w:line="240" w:lineRule="exact"/>
    </w:pPr>
    <w:rPr>
      <w:rFonts w:ascii="New York" w:hAnsi="New York"/>
      <w:sz w:val="20"/>
      <w:szCs w:val="20"/>
    </w:rPr>
  </w:style>
  <w:style w:type="paragraph" w:styleId="Title">
    <w:name w:val="Title"/>
    <w:basedOn w:val="Normal"/>
    <w:qFormat w:val="1"/>
    <w:pPr>
      <w:jc w:val="center"/>
    </w:pPr>
    <w:rPr>
      <w:b w:val="1"/>
      <w:bCs w:val="1"/>
      <w:sz w:val="36"/>
    </w:rPr>
  </w:style>
  <w:style w:type="character" w:styleId="Hyperlink">
    <w:name w:val="Hyperlink"/>
    <w:basedOn w:val="DefaultParagraphFont"/>
    <w:unhideWhenUsed w:val="1"/>
    <w:rsid w:val="00F0000F"/>
    <w:rPr>
      <w:color w:val="0000ff" w:themeColor="hyperlink"/>
      <w:u w:val="single"/>
    </w:rPr>
  </w:style>
  <w:style w:type="character" w:styleId="UnresolvedMention">
    <w:name w:val="Unresolved Mention"/>
    <w:basedOn w:val="DefaultParagraphFont"/>
    <w:uiPriority w:val="99"/>
    <w:semiHidden w:val="1"/>
    <w:unhideWhenUsed w:val="1"/>
    <w:rsid w:val="00F0000F"/>
    <w:rPr>
      <w:color w:val="605e5c"/>
      <w:shd w:color="auto" w:fill="e1dfdd" w:val="clear"/>
    </w:rPr>
  </w:style>
  <w:style w:type="paragraph" w:styleId="ListParagraph">
    <w:name w:val="List Paragraph"/>
    <w:basedOn w:val="Normal"/>
    <w:uiPriority w:val="34"/>
    <w:qFormat w:val="1"/>
    <w:rsid w:val="00A46C5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pamnani@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l4k2zIeDe95T+Knec3xteLyzA==">CgMxLjAyDmguOTJtcTJhMjE0Zm0xOAByITE4bzZHM1FKSVVfeVN3WklPNUh4Mmp4R3dWckhVU2Ixeg==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2020-02-29T04:51:00Z</dcterms:created>
  <dc:creator>IT Department</dc:creator>
</cp:coreProperties>
</file>