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4479" w14:textId="483C8C0E" w:rsidR="06F54206" w:rsidRDefault="373FE0D0" w:rsidP="5655C58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5584D5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Resource Histogram</w:t>
      </w:r>
      <w:r w:rsidR="2CAC75DC" w:rsidRPr="5584D5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for </w:t>
      </w:r>
      <w:proofErr w:type="spellStart"/>
      <w:r w:rsidR="2CAC75DC" w:rsidRPr="5584D5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NutriScope</w:t>
      </w:r>
      <w:proofErr w:type="spellEnd"/>
    </w:p>
    <w:p w14:paraId="42BEF581" w14:textId="77777777" w:rsidR="00F2598F" w:rsidRDefault="00F2598F" w:rsidP="5655C58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6F4A8EB7" w14:textId="54315EAD" w:rsidR="45EF6548" w:rsidRDefault="375100F2" w:rsidP="5655C58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84D5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Prepared by: Team Task Titans</w:t>
      </w:r>
      <w:r w:rsidRPr="5584D5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</w:t>
      </w:r>
      <w:r w:rsidR="44F60ED2" w:rsidRPr="5584D5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5584D5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Date: 16</w:t>
      </w:r>
      <w:r w:rsidRPr="5584D5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vertAlign w:val="superscript"/>
        </w:rPr>
        <w:t>th</w:t>
      </w:r>
      <w:r w:rsidRPr="5584D54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April 2024</w:t>
      </w:r>
    </w:p>
    <w:p w14:paraId="13A1BD71" w14:textId="53469F42" w:rsidR="5584D54F" w:rsidRDefault="5584D54F" w:rsidP="5584D54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9276AC" w14:textId="489C3D4D" w:rsidR="4B17EB33" w:rsidRDefault="4B17EB33" w:rsidP="5584D54F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5584D54F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Table 1: </w:t>
      </w:r>
      <w:r w:rsidR="52274F88" w:rsidRPr="5584D54F">
        <w:rPr>
          <w:rFonts w:ascii="Times New Roman" w:eastAsia="Times New Roman" w:hAnsi="Times New Roman" w:cs="Times New Roman"/>
          <w:b/>
          <w:bCs/>
          <w:color w:val="000000" w:themeColor="text1"/>
        </w:rPr>
        <w:t>Number of Employees Needed for Testing Each Week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099"/>
        <w:gridCol w:w="1337"/>
        <w:gridCol w:w="1337"/>
        <w:gridCol w:w="1337"/>
        <w:gridCol w:w="1337"/>
        <w:gridCol w:w="1095"/>
      </w:tblGrid>
      <w:tr w:rsidR="5655C588" w14:paraId="2F71C1BE" w14:textId="77777777" w:rsidTr="5584D54F">
        <w:trPr>
          <w:trHeight w:val="885"/>
        </w:trPr>
        <w:tc>
          <w:tcPr>
            <w:tcW w:w="1575" w:type="dxa"/>
          </w:tcPr>
          <w:p w14:paraId="23BDE871" w14:textId="39CF82A4" w:rsidR="2890795A" w:rsidRDefault="2890795A" w:rsidP="5655C588"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           Time</w:t>
            </w:r>
          </w:p>
          <w:p w14:paraId="01EDE92F" w14:textId="5B4FF433" w:rsidR="5655C588" w:rsidRDefault="5655C588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  <w:p w14:paraId="284E05E7" w14:textId="498C1C24" w:rsidR="2890795A" w:rsidRDefault="2890795A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Roles </w:t>
            </w:r>
          </w:p>
        </w:tc>
        <w:tc>
          <w:tcPr>
            <w:tcW w:w="1099" w:type="dxa"/>
          </w:tcPr>
          <w:p w14:paraId="30D7141B" w14:textId="5B03027B" w:rsidR="368A73A0" w:rsidRDefault="368A73A0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Week 1</w:t>
            </w:r>
          </w:p>
        </w:tc>
        <w:tc>
          <w:tcPr>
            <w:tcW w:w="1337" w:type="dxa"/>
          </w:tcPr>
          <w:p w14:paraId="393298F5" w14:textId="226A02A4" w:rsidR="368A73A0" w:rsidRDefault="368A73A0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Week 2</w:t>
            </w:r>
          </w:p>
        </w:tc>
        <w:tc>
          <w:tcPr>
            <w:tcW w:w="1337" w:type="dxa"/>
          </w:tcPr>
          <w:p w14:paraId="52D9D22B" w14:textId="0EAB4776" w:rsidR="368A73A0" w:rsidRDefault="368A73A0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Week 3</w:t>
            </w:r>
          </w:p>
        </w:tc>
        <w:tc>
          <w:tcPr>
            <w:tcW w:w="1337" w:type="dxa"/>
          </w:tcPr>
          <w:p w14:paraId="43AE6051" w14:textId="3ED168AA" w:rsidR="368A73A0" w:rsidRDefault="368A73A0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Week 4</w:t>
            </w:r>
          </w:p>
        </w:tc>
        <w:tc>
          <w:tcPr>
            <w:tcW w:w="1337" w:type="dxa"/>
          </w:tcPr>
          <w:p w14:paraId="1192AD02" w14:textId="0B092757" w:rsidR="368A73A0" w:rsidRDefault="368A73A0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Week 5</w:t>
            </w:r>
          </w:p>
        </w:tc>
        <w:tc>
          <w:tcPr>
            <w:tcW w:w="1095" w:type="dxa"/>
          </w:tcPr>
          <w:p w14:paraId="12DD0B82" w14:textId="0C1CEBB1" w:rsidR="368A73A0" w:rsidRDefault="368A73A0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Week 6</w:t>
            </w:r>
          </w:p>
        </w:tc>
      </w:tr>
      <w:tr w:rsidR="5655C588" w14:paraId="637B454D" w14:textId="77777777" w:rsidTr="5584D54F">
        <w:trPr>
          <w:trHeight w:val="300"/>
        </w:trPr>
        <w:tc>
          <w:tcPr>
            <w:tcW w:w="1575" w:type="dxa"/>
          </w:tcPr>
          <w:p w14:paraId="4A935694" w14:textId="28716D52" w:rsidR="78EAC46B" w:rsidRDefault="78EAC46B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Consulting Firm Senior Tester</w:t>
            </w:r>
          </w:p>
        </w:tc>
        <w:tc>
          <w:tcPr>
            <w:tcW w:w="1099" w:type="dxa"/>
          </w:tcPr>
          <w:p w14:paraId="63694C76" w14:textId="55610542" w:rsidR="6E0ABD99" w:rsidRDefault="6E0ABD9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337" w:type="dxa"/>
          </w:tcPr>
          <w:p w14:paraId="1B6CAB65" w14:textId="3236FFDC" w:rsidR="6E0ABD99" w:rsidRDefault="6E0ABD9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337" w:type="dxa"/>
          </w:tcPr>
          <w:p w14:paraId="3518339A" w14:textId="04447548" w:rsidR="6E0ABD99" w:rsidRDefault="6E0ABD9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337" w:type="dxa"/>
          </w:tcPr>
          <w:p w14:paraId="05061657" w14:textId="3C2E24E7" w:rsidR="6E0ABD99" w:rsidRDefault="6E0ABD9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337" w:type="dxa"/>
          </w:tcPr>
          <w:p w14:paraId="6DCE7EBB" w14:textId="0A1F4284" w:rsidR="6E0ABD99" w:rsidRDefault="6E0ABD9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095" w:type="dxa"/>
          </w:tcPr>
          <w:p w14:paraId="7A9BAD24" w14:textId="57C4B3B6" w:rsidR="6E0ABD99" w:rsidRDefault="6E0ABD9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</w:tr>
      <w:tr w:rsidR="5655C588" w14:paraId="443FAD10" w14:textId="77777777" w:rsidTr="5584D54F">
        <w:trPr>
          <w:trHeight w:val="300"/>
        </w:trPr>
        <w:tc>
          <w:tcPr>
            <w:tcW w:w="1575" w:type="dxa"/>
          </w:tcPr>
          <w:p w14:paraId="5EC55593" w14:textId="7BDE9D35" w:rsidR="78EAC46B" w:rsidRDefault="78EAC46B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Consulting Firm Junior Tester</w:t>
            </w:r>
          </w:p>
        </w:tc>
        <w:tc>
          <w:tcPr>
            <w:tcW w:w="1099" w:type="dxa"/>
          </w:tcPr>
          <w:p w14:paraId="55F95FE3" w14:textId="40F9C1C2" w:rsidR="34CB3AE6" w:rsidRDefault="34CB3AE6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37" w:type="dxa"/>
          </w:tcPr>
          <w:p w14:paraId="0048E217" w14:textId="50E6E1C8" w:rsidR="34CB3AE6" w:rsidRDefault="34CB3AE6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37" w:type="dxa"/>
          </w:tcPr>
          <w:p w14:paraId="0D7AB8B2" w14:textId="01654130" w:rsidR="22BB62E9" w:rsidRDefault="22BB62E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337" w:type="dxa"/>
          </w:tcPr>
          <w:p w14:paraId="01C1861A" w14:textId="6DDBD8C7" w:rsidR="22BB62E9" w:rsidRDefault="22BB62E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337" w:type="dxa"/>
          </w:tcPr>
          <w:p w14:paraId="785540E9" w14:textId="7A972141" w:rsidR="22BB62E9" w:rsidRDefault="22BB62E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95" w:type="dxa"/>
          </w:tcPr>
          <w:p w14:paraId="7314B915" w14:textId="3D18EB78" w:rsidR="22BB62E9" w:rsidRDefault="22BB62E9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  <w:tr w:rsidR="5655C588" w14:paraId="4592E7C6" w14:textId="77777777" w:rsidTr="5584D54F">
        <w:trPr>
          <w:trHeight w:val="300"/>
        </w:trPr>
        <w:tc>
          <w:tcPr>
            <w:tcW w:w="1575" w:type="dxa"/>
          </w:tcPr>
          <w:p w14:paraId="30040077" w14:textId="372F2515" w:rsidR="31291339" w:rsidRDefault="31291339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 Group Manager</w:t>
            </w:r>
          </w:p>
        </w:tc>
        <w:tc>
          <w:tcPr>
            <w:tcW w:w="1099" w:type="dxa"/>
          </w:tcPr>
          <w:p w14:paraId="4CC51E20" w14:textId="2982453E" w:rsidR="3A131473" w:rsidRDefault="3A131473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37" w:type="dxa"/>
          </w:tcPr>
          <w:p w14:paraId="274C7FB7" w14:textId="2274285C" w:rsidR="3A131473" w:rsidRDefault="3A131473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37" w:type="dxa"/>
          </w:tcPr>
          <w:p w14:paraId="31F45BB5" w14:textId="1D363D0F" w:rsidR="3A131473" w:rsidRDefault="3A131473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37" w:type="dxa"/>
          </w:tcPr>
          <w:p w14:paraId="4B25A0BB" w14:textId="3788C562" w:rsidR="3A131473" w:rsidRDefault="3A131473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37" w:type="dxa"/>
          </w:tcPr>
          <w:p w14:paraId="6A3C4F22" w14:textId="14A9E020" w:rsidR="544A73B5" w:rsidRDefault="544A73B5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095" w:type="dxa"/>
          </w:tcPr>
          <w:p w14:paraId="191FB370" w14:textId="438EEC21" w:rsidR="544A73B5" w:rsidRDefault="544A73B5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</w:tr>
      <w:tr w:rsidR="5655C588" w14:paraId="59752630" w14:textId="77777777" w:rsidTr="5584D54F">
        <w:trPr>
          <w:trHeight w:val="300"/>
        </w:trPr>
        <w:tc>
          <w:tcPr>
            <w:tcW w:w="1575" w:type="dxa"/>
          </w:tcPr>
          <w:p w14:paraId="7D1CC71C" w14:textId="39E6A532" w:rsidR="31291339" w:rsidRDefault="31291339" w:rsidP="5655C58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User Group Worker</w:t>
            </w:r>
          </w:p>
        </w:tc>
        <w:tc>
          <w:tcPr>
            <w:tcW w:w="1099" w:type="dxa"/>
          </w:tcPr>
          <w:p w14:paraId="2D150C92" w14:textId="35A5E6DD" w:rsidR="165E8C43" w:rsidRDefault="165E8C43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1337" w:type="dxa"/>
          </w:tcPr>
          <w:p w14:paraId="78410A50" w14:textId="1B077B02" w:rsidR="3B31D14A" w:rsidRDefault="3B31D14A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37" w:type="dxa"/>
          </w:tcPr>
          <w:p w14:paraId="0481B3A4" w14:textId="4451BEBE" w:rsidR="3B31D14A" w:rsidRDefault="3B31D14A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337" w:type="dxa"/>
          </w:tcPr>
          <w:p w14:paraId="46CC4374" w14:textId="2A284D28" w:rsidR="165E8C43" w:rsidRDefault="165E8C43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337" w:type="dxa"/>
          </w:tcPr>
          <w:p w14:paraId="01FA5A88" w14:textId="29152D85" w:rsidR="165E8C43" w:rsidRDefault="165E8C43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1095" w:type="dxa"/>
          </w:tcPr>
          <w:p w14:paraId="190EA4BD" w14:textId="5985FB8A" w:rsidR="165E8C43" w:rsidRDefault="165E8C43" w:rsidP="5655C588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655C588"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</w:tr>
      <w:tr w:rsidR="5584D54F" w14:paraId="1F625DE2" w14:textId="77777777" w:rsidTr="5584D54F">
        <w:trPr>
          <w:trHeight w:val="300"/>
        </w:trPr>
        <w:tc>
          <w:tcPr>
            <w:tcW w:w="1575" w:type="dxa"/>
          </w:tcPr>
          <w:p w14:paraId="5D312380" w14:textId="768F4D69" w:rsidR="5584D54F" w:rsidRDefault="5584D54F" w:rsidP="5584D54F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</w:p>
        </w:tc>
        <w:tc>
          <w:tcPr>
            <w:tcW w:w="1099" w:type="dxa"/>
          </w:tcPr>
          <w:p w14:paraId="4491BB41" w14:textId="74283944" w:rsidR="5584D54F" w:rsidRDefault="5584D54F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4823A060" w14:textId="7B14EB7E" w:rsidR="5584D54F" w:rsidRDefault="5584D54F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6C751958" w14:textId="1F849C9F" w:rsidR="5584D54F" w:rsidRDefault="5584D54F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56D81813" w14:textId="5CC80496" w:rsidR="5584D54F" w:rsidRDefault="5584D54F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337" w:type="dxa"/>
          </w:tcPr>
          <w:p w14:paraId="4DD651F4" w14:textId="3ECE2F30" w:rsidR="5584D54F" w:rsidRDefault="5584D54F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1095" w:type="dxa"/>
          </w:tcPr>
          <w:p w14:paraId="3145DE9D" w14:textId="550FAC4B" w:rsidR="5584D54F" w:rsidRDefault="5584D54F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5584D54F" w14:paraId="01B8FB56" w14:textId="77777777" w:rsidTr="5584D54F">
        <w:trPr>
          <w:trHeight w:val="300"/>
        </w:trPr>
        <w:tc>
          <w:tcPr>
            <w:tcW w:w="1575" w:type="dxa"/>
          </w:tcPr>
          <w:p w14:paraId="70689A0A" w14:textId="698022C1" w:rsidR="24B23891" w:rsidRDefault="24B23891" w:rsidP="5584D54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584D5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Total</w:t>
            </w:r>
          </w:p>
        </w:tc>
        <w:tc>
          <w:tcPr>
            <w:tcW w:w="1099" w:type="dxa"/>
          </w:tcPr>
          <w:p w14:paraId="6F3D45BB" w14:textId="10B3367B" w:rsidR="24B23891" w:rsidRDefault="24B23891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4D54F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37" w:type="dxa"/>
          </w:tcPr>
          <w:p w14:paraId="1CA58E22" w14:textId="6BDA11ED" w:rsidR="24B23891" w:rsidRDefault="24B23891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4D54F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1337" w:type="dxa"/>
          </w:tcPr>
          <w:p w14:paraId="546078A4" w14:textId="753026D7" w:rsidR="24B23891" w:rsidRDefault="24B23891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4D54F"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1337" w:type="dxa"/>
          </w:tcPr>
          <w:p w14:paraId="5EEA3D65" w14:textId="2E032088" w:rsidR="24B23891" w:rsidRDefault="24B23891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4D54F">
              <w:rPr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1337" w:type="dxa"/>
          </w:tcPr>
          <w:p w14:paraId="6100D716" w14:textId="043AE592" w:rsidR="24B23891" w:rsidRDefault="24B23891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4D54F">
              <w:rPr>
                <w:rFonts w:ascii="Times New Roman" w:eastAsia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095" w:type="dxa"/>
          </w:tcPr>
          <w:p w14:paraId="06163C58" w14:textId="569EAA1B" w:rsidR="24B23891" w:rsidRDefault="24B23891" w:rsidP="5584D54F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5584D54F">
              <w:rPr>
                <w:rFonts w:ascii="Times New Roman" w:eastAsia="Times New Roman" w:hAnsi="Times New Roman" w:cs="Times New Roman"/>
                <w:color w:val="000000" w:themeColor="text1"/>
              </w:rPr>
              <w:t>9</w:t>
            </w:r>
          </w:p>
        </w:tc>
      </w:tr>
    </w:tbl>
    <w:p w14:paraId="442E1DF0" w14:textId="132F85AB" w:rsidR="5655C588" w:rsidRDefault="5655C588" w:rsidP="5655C588">
      <w:pPr>
        <w:spacing w:after="0"/>
      </w:pPr>
    </w:p>
    <w:p w14:paraId="6D14AE3A" w14:textId="5C88D693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62F2359D" w14:textId="3249A2AF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1255EE32" w14:textId="5EDFD8B2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44B9EBDC" w14:textId="3CBCC4DB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414CECDE" w14:textId="1ACDA18D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5DFAADBB" w14:textId="2A630D84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4BCE26B6" w14:textId="0B783251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6E084ADC" w14:textId="13393FCC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562F83A6" w14:textId="6690A66E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45929B82" w14:textId="79BA71B4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2BB29218" w14:textId="67A6C276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326CF887" w14:textId="2E095CD5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6FD9D6FE" w14:textId="13AE0E1B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4BE6454E" w14:textId="58806AD7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790A52E1" w14:textId="7B97804A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44580510" w14:textId="56BF8A6C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0141125D" w14:textId="4F230EE5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0042BE0D" w14:textId="2485C442" w:rsidR="6711A7C6" w:rsidRDefault="6711A7C6" w:rsidP="5584D54F">
      <w:pPr>
        <w:spacing w:after="0"/>
        <w:rPr>
          <w:rFonts w:ascii="Times New Roman" w:eastAsia="Times New Roman" w:hAnsi="Times New Roman" w:cs="Times New Roman"/>
        </w:rPr>
      </w:pPr>
      <w:r w:rsidRPr="5584D54F">
        <w:rPr>
          <w:rFonts w:ascii="Times New Roman" w:eastAsia="Times New Roman" w:hAnsi="Times New Roman" w:cs="Times New Roman"/>
        </w:rPr>
        <w:lastRenderedPageBreak/>
        <w:t xml:space="preserve">Based on </w:t>
      </w:r>
      <w:r w:rsidR="4F0A57FB" w:rsidRPr="5584D54F">
        <w:rPr>
          <w:rFonts w:ascii="Times New Roman" w:eastAsia="Times New Roman" w:hAnsi="Times New Roman" w:cs="Times New Roman"/>
        </w:rPr>
        <w:t>T</w:t>
      </w:r>
      <w:r w:rsidRPr="5584D54F">
        <w:rPr>
          <w:rFonts w:ascii="Times New Roman" w:eastAsia="Times New Roman" w:hAnsi="Times New Roman" w:cs="Times New Roman"/>
        </w:rPr>
        <w:t xml:space="preserve">able </w:t>
      </w:r>
      <w:r w:rsidR="401A9E3D" w:rsidRPr="5584D54F">
        <w:rPr>
          <w:rFonts w:ascii="Times New Roman" w:eastAsia="Times New Roman" w:hAnsi="Times New Roman" w:cs="Times New Roman"/>
        </w:rPr>
        <w:t xml:space="preserve">1 </w:t>
      </w:r>
      <w:r w:rsidRPr="5584D54F">
        <w:rPr>
          <w:rFonts w:ascii="Times New Roman" w:eastAsia="Times New Roman" w:hAnsi="Times New Roman" w:cs="Times New Roman"/>
        </w:rPr>
        <w:t xml:space="preserve">above, a resource histogram for </w:t>
      </w:r>
      <w:proofErr w:type="spellStart"/>
      <w:r w:rsidRPr="5584D54F">
        <w:rPr>
          <w:rFonts w:ascii="Times New Roman" w:eastAsia="Times New Roman" w:hAnsi="Times New Roman" w:cs="Times New Roman"/>
        </w:rPr>
        <w:t>NutriScope</w:t>
      </w:r>
      <w:proofErr w:type="spellEnd"/>
      <w:r w:rsidRPr="5584D54F">
        <w:rPr>
          <w:rFonts w:ascii="Times New Roman" w:eastAsia="Times New Roman" w:hAnsi="Times New Roman" w:cs="Times New Roman"/>
        </w:rPr>
        <w:t xml:space="preserve"> was created as follows:</w:t>
      </w:r>
    </w:p>
    <w:p w14:paraId="2EA79A54" w14:textId="362068F6" w:rsidR="5584D54F" w:rsidRDefault="5584D54F" w:rsidP="5584D54F">
      <w:pPr>
        <w:spacing w:after="0"/>
        <w:rPr>
          <w:rFonts w:ascii="Times New Roman" w:eastAsia="Times New Roman" w:hAnsi="Times New Roman" w:cs="Times New Roman"/>
        </w:rPr>
      </w:pPr>
    </w:p>
    <w:p w14:paraId="112C4DC5" w14:textId="44D56241" w:rsidR="71288607" w:rsidRDefault="71288607" w:rsidP="5584D54F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5584D54F">
        <w:rPr>
          <w:rFonts w:ascii="Times New Roman" w:eastAsia="Times New Roman" w:hAnsi="Times New Roman" w:cs="Times New Roman"/>
          <w:b/>
          <w:bCs/>
        </w:rPr>
        <w:t xml:space="preserve">Figure 1: </w:t>
      </w:r>
      <w:proofErr w:type="spellStart"/>
      <w:r w:rsidRPr="5584D54F">
        <w:rPr>
          <w:rFonts w:ascii="Times New Roman" w:eastAsia="Times New Roman" w:hAnsi="Times New Roman" w:cs="Times New Roman"/>
          <w:b/>
          <w:bCs/>
        </w:rPr>
        <w:t>NutriScope</w:t>
      </w:r>
      <w:proofErr w:type="spellEnd"/>
      <w:r w:rsidRPr="5584D54F">
        <w:rPr>
          <w:rFonts w:ascii="Times New Roman" w:eastAsia="Times New Roman" w:hAnsi="Times New Roman" w:cs="Times New Roman"/>
          <w:b/>
          <w:bCs/>
        </w:rPr>
        <w:t xml:space="preserve"> Resource Histogram for Testing</w:t>
      </w:r>
    </w:p>
    <w:p w14:paraId="051844A7" w14:textId="0CF2A258" w:rsidR="4F80CD76" w:rsidRDefault="4F80CD76" w:rsidP="5584D54F">
      <w:pPr>
        <w:spacing w:after="0"/>
      </w:pPr>
      <w:r>
        <w:rPr>
          <w:noProof/>
        </w:rPr>
        <w:drawing>
          <wp:inline distT="0" distB="0" distL="0" distR="0" wp14:anchorId="492D760A" wp14:editId="35D64535">
            <wp:extent cx="5657850" cy="4025778"/>
            <wp:effectExtent l="0" t="0" r="0" b="0"/>
            <wp:docPr id="842035718" name="Picture 842035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02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58C0" w14:textId="57E79BE1" w:rsidR="5584D54F" w:rsidRDefault="5584D54F" w:rsidP="5584D54F">
      <w:pPr>
        <w:spacing w:after="0"/>
      </w:pPr>
    </w:p>
    <w:p w14:paraId="54D31D50" w14:textId="5AC84A5C" w:rsidR="2E0044C4" w:rsidRDefault="2E0044C4" w:rsidP="00F2598F">
      <w:pPr>
        <w:spacing w:after="0"/>
        <w:jc w:val="both"/>
        <w:rPr>
          <w:rFonts w:ascii="Times New Roman" w:eastAsia="Times New Roman" w:hAnsi="Times New Roman" w:cs="Times New Roman"/>
        </w:rPr>
      </w:pPr>
      <w:r w:rsidRPr="5584D54F">
        <w:rPr>
          <w:rFonts w:ascii="Times New Roman" w:eastAsia="Times New Roman" w:hAnsi="Times New Roman" w:cs="Times New Roman"/>
        </w:rPr>
        <w:t xml:space="preserve">The chart displays the number of people required from each </w:t>
      </w:r>
      <w:r w:rsidR="1495FEEE" w:rsidRPr="5584D54F">
        <w:rPr>
          <w:rFonts w:ascii="Times New Roman" w:eastAsia="Times New Roman" w:hAnsi="Times New Roman" w:cs="Times New Roman"/>
        </w:rPr>
        <w:t xml:space="preserve">personnel </w:t>
      </w:r>
      <w:r w:rsidRPr="5584D54F">
        <w:rPr>
          <w:rFonts w:ascii="Times New Roman" w:eastAsia="Times New Roman" w:hAnsi="Times New Roman" w:cs="Times New Roman"/>
        </w:rPr>
        <w:t>type (</w:t>
      </w:r>
      <w:r w:rsidR="695B7AA1" w:rsidRPr="5584D54F">
        <w:rPr>
          <w:rFonts w:ascii="Times New Roman" w:eastAsia="Times New Roman" w:hAnsi="Times New Roman" w:cs="Times New Roman"/>
        </w:rPr>
        <w:t>pattern-coded</w:t>
      </w:r>
      <w:r w:rsidRPr="5584D54F">
        <w:rPr>
          <w:rFonts w:ascii="Times New Roman" w:eastAsia="Times New Roman" w:hAnsi="Times New Roman" w:cs="Times New Roman"/>
        </w:rPr>
        <w:t>) per week</w:t>
      </w:r>
      <w:r w:rsidR="622CB5FE" w:rsidRPr="5584D54F">
        <w:rPr>
          <w:rFonts w:ascii="Times New Roman" w:eastAsia="Times New Roman" w:hAnsi="Times New Roman" w:cs="Times New Roman"/>
        </w:rPr>
        <w:t xml:space="preserve"> for testing. One senior tester is needed for all six weeks, two junior testers are needed for the last four weeks, two user group workers ar</w:t>
      </w:r>
      <w:r w:rsidR="497B4D04" w:rsidRPr="5584D54F">
        <w:rPr>
          <w:rFonts w:ascii="Times New Roman" w:eastAsia="Times New Roman" w:hAnsi="Times New Roman" w:cs="Times New Roman"/>
        </w:rPr>
        <w:t>e needed for the first week, four user group workers are needed for the last three weeks, and two user group managers are needed for the last two weeks.</w:t>
      </w:r>
    </w:p>
    <w:sectPr w:rsidR="2E00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FVyMITYI7hvlx" int2:id="wL7SGfD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B310"/>
    <w:multiLevelType w:val="hybridMultilevel"/>
    <w:tmpl w:val="D4F6632A"/>
    <w:lvl w:ilvl="0" w:tplc="96D873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7674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3A0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05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ED4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EA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C0B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1AF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43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8351F"/>
    <w:multiLevelType w:val="hybridMultilevel"/>
    <w:tmpl w:val="29B45222"/>
    <w:lvl w:ilvl="0" w:tplc="71F64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43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D68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6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2D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88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1270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25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B2F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598253">
    <w:abstractNumId w:val="0"/>
  </w:num>
  <w:num w:numId="2" w16cid:durableId="195247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58D3DC"/>
    <w:rsid w:val="00F2598F"/>
    <w:rsid w:val="055971A5"/>
    <w:rsid w:val="05F9860A"/>
    <w:rsid w:val="06F54206"/>
    <w:rsid w:val="0A2CE2C8"/>
    <w:rsid w:val="0D43A9F0"/>
    <w:rsid w:val="1059A7E3"/>
    <w:rsid w:val="1146EF02"/>
    <w:rsid w:val="13937ABD"/>
    <w:rsid w:val="148D8F9B"/>
    <w:rsid w:val="1495FEEE"/>
    <w:rsid w:val="165E8C43"/>
    <w:rsid w:val="174F2DCF"/>
    <w:rsid w:val="18A91714"/>
    <w:rsid w:val="1981D0C7"/>
    <w:rsid w:val="1AFBF135"/>
    <w:rsid w:val="1C7F7923"/>
    <w:rsid w:val="1C98A180"/>
    <w:rsid w:val="1D31C866"/>
    <w:rsid w:val="21A5C443"/>
    <w:rsid w:val="226534AB"/>
    <w:rsid w:val="22BA5F14"/>
    <w:rsid w:val="22BB62E9"/>
    <w:rsid w:val="24B23891"/>
    <w:rsid w:val="26B0BC79"/>
    <w:rsid w:val="2890795A"/>
    <w:rsid w:val="28D7A9A8"/>
    <w:rsid w:val="2CAC75DC"/>
    <w:rsid w:val="2DDA71C0"/>
    <w:rsid w:val="2DEB938F"/>
    <w:rsid w:val="2E0044C4"/>
    <w:rsid w:val="2F885041"/>
    <w:rsid w:val="3114D97F"/>
    <w:rsid w:val="31291339"/>
    <w:rsid w:val="31DE2C14"/>
    <w:rsid w:val="32E4DEF7"/>
    <w:rsid w:val="332E3378"/>
    <w:rsid w:val="34CB3AE6"/>
    <w:rsid w:val="368A73A0"/>
    <w:rsid w:val="373FE0D0"/>
    <w:rsid w:val="375100F2"/>
    <w:rsid w:val="377B6FE3"/>
    <w:rsid w:val="37F168EB"/>
    <w:rsid w:val="390FDA86"/>
    <w:rsid w:val="3A131473"/>
    <w:rsid w:val="3AA1DB4E"/>
    <w:rsid w:val="3B31D14A"/>
    <w:rsid w:val="3D147567"/>
    <w:rsid w:val="3EB045C8"/>
    <w:rsid w:val="3F93A1F6"/>
    <w:rsid w:val="401A9E3D"/>
    <w:rsid w:val="4259CC70"/>
    <w:rsid w:val="4277B7C5"/>
    <w:rsid w:val="449705F3"/>
    <w:rsid w:val="44F60ED2"/>
    <w:rsid w:val="45EF6548"/>
    <w:rsid w:val="48F262FB"/>
    <w:rsid w:val="490AF3E0"/>
    <w:rsid w:val="497B4D04"/>
    <w:rsid w:val="4A8E335C"/>
    <w:rsid w:val="4AB364EC"/>
    <w:rsid w:val="4B17EB33"/>
    <w:rsid w:val="4BDDF309"/>
    <w:rsid w:val="4E296E20"/>
    <w:rsid w:val="4F0A57FB"/>
    <w:rsid w:val="4F403CFE"/>
    <w:rsid w:val="4F7A3564"/>
    <w:rsid w:val="4F80CD76"/>
    <w:rsid w:val="50F52C2B"/>
    <w:rsid w:val="52274F88"/>
    <w:rsid w:val="52B1D626"/>
    <w:rsid w:val="53023ED0"/>
    <w:rsid w:val="5413AE21"/>
    <w:rsid w:val="544A73B5"/>
    <w:rsid w:val="5584D54F"/>
    <w:rsid w:val="55D04E8B"/>
    <w:rsid w:val="5655C588"/>
    <w:rsid w:val="601F7A88"/>
    <w:rsid w:val="60833BAD"/>
    <w:rsid w:val="616B8938"/>
    <w:rsid w:val="621FEC82"/>
    <w:rsid w:val="622CB5FE"/>
    <w:rsid w:val="66F35DA5"/>
    <w:rsid w:val="6711A7C6"/>
    <w:rsid w:val="67CA275D"/>
    <w:rsid w:val="68116410"/>
    <w:rsid w:val="695B7AA1"/>
    <w:rsid w:val="6965F7BE"/>
    <w:rsid w:val="69D7DDA4"/>
    <w:rsid w:val="69EB9428"/>
    <w:rsid w:val="6CE4D533"/>
    <w:rsid w:val="6E0ABD99"/>
    <w:rsid w:val="702DF6CB"/>
    <w:rsid w:val="70A1F87C"/>
    <w:rsid w:val="7110C126"/>
    <w:rsid w:val="71288607"/>
    <w:rsid w:val="7693A4FF"/>
    <w:rsid w:val="783084AD"/>
    <w:rsid w:val="78A6F2E6"/>
    <w:rsid w:val="78EAC46B"/>
    <w:rsid w:val="79CC550E"/>
    <w:rsid w:val="7C58D3DC"/>
    <w:rsid w:val="7CB78D28"/>
    <w:rsid w:val="7E9EB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8D3DC"/>
  <w15:chartTrackingRefBased/>
  <w15:docId w15:val="{C66901FF-38F6-4C14-AF90-86360E1C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789</Characters>
  <Application>Microsoft Office Word</Application>
  <DocSecurity>0</DocSecurity>
  <Lines>112</Lines>
  <Paragraphs>65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Ram Haryani</dc:creator>
  <cp:keywords/>
  <dc:description/>
  <cp:lastModifiedBy>Jayesh Jairaj Pamnani</cp:lastModifiedBy>
  <cp:revision>2</cp:revision>
  <dcterms:created xsi:type="dcterms:W3CDTF">2024-04-11T23:27:00Z</dcterms:created>
  <dcterms:modified xsi:type="dcterms:W3CDTF">2024-04-15T04:18:00Z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19c3f7f062913cbb7d5dd403417bd1d46f2ff552cd63014e22bb0a8d736b7396</vt:lpwstr>
  </property>
</Properties>
</file>