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A00" w14:textId="1B77AC55" w:rsidR="00B82100" w:rsidRPr="002B0929" w:rsidRDefault="00EF560D" w:rsidP="0BB30B99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  <w:r w:rsidRPr="002B0929">
        <w:rPr>
          <w:rFonts w:ascii="Times New Roman" w:eastAsia="Times New Roman" w:hAnsi="Times New Roman" w:cs="Times New Roman"/>
          <w:b/>
          <w:bCs/>
          <w:color w:val="auto"/>
          <w:u w:val="single"/>
        </w:rPr>
        <w:t xml:space="preserve">Stakeholder </w:t>
      </w:r>
      <w:r w:rsidR="009E3E0F" w:rsidRPr="002B0929">
        <w:rPr>
          <w:rFonts w:ascii="Times New Roman" w:eastAsia="Times New Roman" w:hAnsi="Times New Roman" w:cs="Times New Roman"/>
          <w:b/>
          <w:bCs/>
          <w:color w:val="auto"/>
          <w:u w:val="single"/>
        </w:rPr>
        <w:t>Management Strategies</w:t>
      </w:r>
    </w:p>
    <w:p w14:paraId="7D17809E" w14:textId="77777777" w:rsidR="00EF560D" w:rsidRDefault="00EF560D" w:rsidP="0BB30B99">
      <w:pPr>
        <w:rPr>
          <w:rFonts w:ascii="Times New Roman" w:eastAsia="Times New Roman" w:hAnsi="Times New Roman" w:cs="Times New Roman"/>
        </w:rPr>
      </w:pPr>
    </w:p>
    <w:p w14:paraId="5AF6F4E6" w14:textId="154C5A06" w:rsidR="00827C4C" w:rsidRDefault="003816D0" w:rsidP="002C4515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t>Stakeholder:</w:t>
      </w:r>
      <w:r w:rsidRPr="0BB30B99">
        <w:rPr>
          <w:rFonts w:ascii="Times New Roman" w:eastAsia="Times New Roman" w:hAnsi="Times New Roman" w:cs="Times New Roman"/>
        </w:rPr>
        <w:t xml:space="preserve"> Peter </w:t>
      </w:r>
      <w:r w:rsidR="00E34C16" w:rsidRPr="0BB30B99">
        <w:rPr>
          <w:rFonts w:ascii="Times New Roman" w:eastAsia="Times New Roman" w:hAnsi="Times New Roman" w:cs="Times New Roman"/>
        </w:rPr>
        <w:t>Gregory [</w:t>
      </w:r>
      <w:r w:rsidRPr="0BB30B99">
        <w:rPr>
          <w:rFonts w:ascii="Times New Roman" w:eastAsia="Times New Roman" w:hAnsi="Times New Roman" w:cs="Times New Roman"/>
        </w:rPr>
        <w:t>Project Sponsor]</w:t>
      </w:r>
    </w:p>
    <w:p w14:paraId="5BCC93A9" w14:textId="208EEB89" w:rsidR="00E30D90" w:rsidRDefault="00E30D90" w:rsidP="002C4515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t>Strategy:</w:t>
      </w:r>
      <w:r w:rsidRPr="0BB30B99">
        <w:rPr>
          <w:rFonts w:ascii="Times New Roman" w:eastAsia="Times New Roman" w:hAnsi="Times New Roman" w:cs="Times New Roman"/>
        </w:rPr>
        <w:t xml:space="preserve"> </w:t>
      </w:r>
      <w:r w:rsidR="00E661C8" w:rsidRPr="0BB30B99">
        <w:rPr>
          <w:rFonts w:ascii="Times New Roman" w:eastAsia="Times New Roman" w:hAnsi="Times New Roman" w:cs="Times New Roman"/>
        </w:rPr>
        <w:t>Regular Communication and Collaboration</w:t>
      </w:r>
    </w:p>
    <w:p w14:paraId="25D7584A" w14:textId="145F2158" w:rsidR="00E661C8" w:rsidRPr="000D7A34" w:rsidRDefault="00E661C8" w:rsidP="002C4515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BB30B99">
        <w:rPr>
          <w:rFonts w:ascii="Times New Roman" w:eastAsia="Times New Roman" w:hAnsi="Times New Roman" w:cs="Times New Roman"/>
          <w:b/>
          <w:bCs/>
        </w:rPr>
        <w:t>Approach/</w:t>
      </w:r>
      <w:r w:rsidR="000D7A34" w:rsidRPr="0BB30B99">
        <w:rPr>
          <w:rFonts w:ascii="Times New Roman" w:eastAsia="Times New Roman" w:hAnsi="Times New Roman" w:cs="Times New Roman"/>
          <w:b/>
          <w:bCs/>
        </w:rPr>
        <w:t>Implementation:</w:t>
      </w:r>
      <w:r w:rsidRPr="0BB30B9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D330953" w14:textId="3BF7E185" w:rsidR="000D7A34" w:rsidRDefault="000D7A34" w:rsidP="002C4515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Establish a cadence of biweekly or monthly status updates via comprehensive project dashboards or reports.</w:t>
      </w:r>
    </w:p>
    <w:p w14:paraId="706657B3" w14:textId="73CCE4C9" w:rsidR="000D7A34" w:rsidRDefault="000D7A34" w:rsidP="002C4515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Schedule quarterly face-to-face meetings or video conferences to discuss milestones, changes, and project health.</w:t>
      </w:r>
    </w:p>
    <w:p w14:paraId="3E23508D" w14:textId="1D6A2849" w:rsidR="000D7A34" w:rsidRDefault="000D7A34" w:rsidP="002C4515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Promptly escalate critical issues, risks, or decisions requiring sponsor approval.</w:t>
      </w:r>
    </w:p>
    <w:p w14:paraId="18B5957F" w14:textId="78FF0859" w:rsidR="009A2ED7" w:rsidRDefault="00FB6721" w:rsidP="002C4515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 xml:space="preserve">Collaborate to identify potential opportunities for integrating the project's outcomes with other existing or planned initiatives within </w:t>
      </w:r>
      <w:proofErr w:type="spellStart"/>
      <w:r w:rsidRPr="0BB30B99">
        <w:rPr>
          <w:rFonts w:ascii="Times New Roman" w:eastAsia="Times New Roman" w:hAnsi="Times New Roman" w:cs="Times New Roman"/>
        </w:rPr>
        <w:t>HealthScope</w:t>
      </w:r>
      <w:proofErr w:type="spellEnd"/>
      <w:r w:rsidRPr="0BB30B99">
        <w:rPr>
          <w:rFonts w:ascii="Times New Roman" w:eastAsia="Times New Roman" w:hAnsi="Times New Roman" w:cs="Times New Roman"/>
        </w:rPr>
        <w:t>.</w:t>
      </w:r>
    </w:p>
    <w:p w14:paraId="154382A9" w14:textId="77777777" w:rsidR="001F4B67" w:rsidRDefault="001F4B67" w:rsidP="0BB30B99">
      <w:pPr>
        <w:pStyle w:val="ListParagraph"/>
        <w:spacing w:line="276" w:lineRule="auto"/>
        <w:ind w:left="1800"/>
        <w:rPr>
          <w:rFonts w:ascii="Times New Roman" w:eastAsia="Times New Roman" w:hAnsi="Times New Roman" w:cs="Times New Roman"/>
        </w:rPr>
      </w:pPr>
    </w:p>
    <w:p w14:paraId="2059C812" w14:textId="3ACA0D6D" w:rsidR="009A2ED7" w:rsidRDefault="009A2ED7" w:rsidP="002C4515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t>Stakeholder:</w:t>
      </w:r>
      <w:r w:rsidRPr="0BB30B99">
        <w:rPr>
          <w:rFonts w:ascii="Times New Roman" w:eastAsia="Times New Roman" w:hAnsi="Times New Roman" w:cs="Times New Roman"/>
        </w:rPr>
        <w:t xml:space="preserve"> </w:t>
      </w:r>
      <w:r w:rsidR="00845EED" w:rsidRPr="0BB30B99">
        <w:rPr>
          <w:rFonts w:ascii="Times New Roman" w:eastAsia="Times New Roman" w:hAnsi="Times New Roman" w:cs="Times New Roman"/>
        </w:rPr>
        <w:t>Monica Hall [</w:t>
      </w:r>
      <w:r w:rsidR="00E34C16" w:rsidRPr="0BB30B99">
        <w:rPr>
          <w:rFonts w:ascii="Times New Roman" w:eastAsia="Times New Roman" w:hAnsi="Times New Roman" w:cs="Times New Roman"/>
        </w:rPr>
        <w:t>Sponsor</w:t>
      </w:r>
      <w:r w:rsidR="00845EED" w:rsidRPr="0BB30B99">
        <w:rPr>
          <w:rFonts w:ascii="Times New Roman" w:eastAsia="Times New Roman" w:hAnsi="Times New Roman" w:cs="Times New Roman"/>
        </w:rPr>
        <w:t xml:space="preserve"> Liaison]</w:t>
      </w:r>
    </w:p>
    <w:p w14:paraId="4319E727" w14:textId="13E735EE" w:rsidR="005A20D7" w:rsidRDefault="009A2ED7" w:rsidP="002C4515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t>Strategy:</w:t>
      </w:r>
      <w:r w:rsidRPr="0BB30B99">
        <w:rPr>
          <w:rFonts w:ascii="Times New Roman" w:eastAsia="Times New Roman" w:hAnsi="Times New Roman" w:cs="Times New Roman"/>
        </w:rPr>
        <w:t xml:space="preserve"> </w:t>
      </w:r>
      <w:r w:rsidR="005A20D7" w:rsidRPr="0BB30B99">
        <w:rPr>
          <w:rFonts w:ascii="Times New Roman" w:eastAsia="Times New Roman" w:hAnsi="Times New Roman" w:cs="Times New Roman"/>
        </w:rPr>
        <w:t>Bi-weekly Touchpoints and Collaborative Workshops</w:t>
      </w:r>
    </w:p>
    <w:p w14:paraId="16FFF4AA" w14:textId="6B914891" w:rsidR="005A20D7" w:rsidRDefault="009A2ED7" w:rsidP="002C4515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BB30B99">
        <w:rPr>
          <w:rFonts w:ascii="Times New Roman" w:eastAsia="Times New Roman" w:hAnsi="Times New Roman" w:cs="Times New Roman"/>
          <w:b/>
          <w:bCs/>
        </w:rPr>
        <w:t>Approach/Implementation:</w:t>
      </w:r>
      <w:r w:rsidR="005A20D7" w:rsidRPr="0BB30B9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98872C4" w14:textId="02C9FE7F" w:rsidR="00FC145F" w:rsidRPr="00F3545B" w:rsidRDefault="00FC145F" w:rsidP="002C4515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Ensure regular communication with Monica through bi-weekly meetings to discuss project progress, challenges, and upcoming milestones.</w:t>
      </w:r>
    </w:p>
    <w:p w14:paraId="2AA63427" w14:textId="5DB0A243" w:rsidR="00FC145F" w:rsidRPr="00F3545B" w:rsidRDefault="00FC145F" w:rsidP="002C4515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 xml:space="preserve">Organize workshops where Monica can facilitate discussions between </w:t>
      </w:r>
      <w:proofErr w:type="spellStart"/>
      <w:r w:rsidRPr="0BB30B99">
        <w:rPr>
          <w:rFonts w:ascii="Times New Roman" w:eastAsia="Times New Roman" w:hAnsi="Times New Roman" w:cs="Times New Roman"/>
        </w:rPr>
        <w:t>NutriScope</w:t>
      </w:r>
      <w:proofErr w:type="spellEnd"/>
      <w:r w:rsidRPr="0BB30B9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BB30B99">
        <w:rPr>
          <w:rFonts w:ascii="Times New Roman" w:eastAsia="Times New Roman" w:hAnsi="Times New Roman" w:cs="Times New Roman"/>
        </w:rPr>
        <w:t>HealthScope</w:t>
      </w:r>
      <w:proofErr w:type="spellEnd"/>
      <w:r w:rsidRPr="0BB30B99">
        <w:rPr>
          <w:rFonts w:ascii="Times New Roman" w:eastAsia="Times New Roman" w:hAnsi="Times New Roman" w:cs="Times New Roman"/>
        </w:rPr>
        <w:t xml:space="preserve"> stakeholders to align project goals and gather feedback.</w:t>
      </w:r>
    </w:p>
    <w:p w14:paraId="1A676EE4" w14:textId="742F599C" w:rsidR="00FC145F" w:rsidRPr="00F3545B" w:rsidRDefault="00FC145F" w:rsidP="002C4515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 xml:space="preserve">Ensure that project objectives are aligned with </w:t>
      </w:r>
      <w:proofErr w:type="spellStart"/>
      <w:r w:rsidRPr="0BB30B99">
        <w:rPr>
          <w:rFonts w:ascii="Times New Roman" w:eastAsia="Times New Roman" w:hAnsi="Times New Roman" w:cs="Times New Roman"/>
        </w:rPr>
        <w:t>HealthScope's</w:t>
      </w:r>
      <w:proofErr w:type="spellEnd"/>
      <w:r w:rsidRPr="0BB30B99">
        <w:rPr>
          <w:rFonts w:ascii="Times New Roman" w:eastAsia="Times New Roman" w:hAnsi="Times New Roman" w:cs="Times New Roman"/>
        </w:rPr>
        <w:t xml:space="preserve"> strategic goals and seek Monica's guidance to maintain alignment.</w:t>
      </w:r>
    </w:p>
    <w:p w14:paraId="7447EE56" w14:textId="4EA0E030" w:rsidR="00F3545B" w:rsidRDefault="00F3545B" w:rsidP="002C4515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 xml:space="preserve">Establish clear channels for Monica to provide feedback from </w:t>
      </w:r>
      <w:proofErr w:type="spellStart"/>
      <w:r w:rsidRPr="0BB30B99">
        <w:rPr>
          <w:rFonts w:ascii="Times New Roman" w:eastAsia="Times New Roman" w:hAnsi="Times New Roman" w:cs="Times New Roman"/>
        </w:rPr>
        <w:t>HealthScope</w:t>
      </w:r>
      <w:proofErr w:type="spellEnd"/>
      <w:r w:rsidRPr="0BB30B99">
        <w:rPr>
          <w:rFonts w:ascii="Times New Roman" w:eastAsia="Times New Roman" w:hAnsi="Times New Roman" w:cs="Times New Roman"/>
        </w:rPr>
        <w:t xml:space="preserve"> stakeholders and actively solicit input on project deliverables and timelines.</w:t>
      </w:r>
    </w:p>
    <w:p w14:paraId="198E0CC3" w14:textId="77777777" w:rsidR="001F4B67" w:rsidRDefault="001F4B67" w:rsidP="0BB30B99">
      <w:pPr>
        <w:pStyle w:val="ListParagraph"/>
        <w:spacing w:line="276" w:lineRule="auto"/>
        <w:ind w:left="1800"/>
        <w:rPr>
          <w:rFonts w:ascii="Times New Roman" w:eastAsia="Times New Roman" w:hAnsi="Times New Roman" w:cs="Times New Roman"/>
        </w:rPr>
      </w:pPr>
    </w:p>
    <w:p w14:paraId="3B0E3A46" w14:textId="25452AC6" w:rsidR="00E34C16" w:rsidRDefault="00E34C16" w:rsidP="00B41982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t>Stakeholder</w:t>
      </w:r>
      <w:r w:rsidR="00384EA5" w:rsidRPr="0BB30B99">
        <w:rPr>
          <w:rFonts w:ascii="Times New Roman" w:eastAsia="Times New Roman" w:hAnsi="Times New Roman" w:cs="Times New Roman"/>
          <w:b/>
          <w:bCs/>
        </w:rPr>
        <w:t>s</w:t>
      </w:r>
      <w:r w:rsidRPr="0BB30B99">
        <w:rPr>
          <w:rFonts w:ascii="Times New Roman" w:eastAsia="Times New Roman" w:hAnsi="Times New Roman" w:cs="Times New Roman"/>
          <w:b/>
          <w:bCs/>
        </w:rPr>
        <w:t>:</w:t>
      </w:r>
      <w:r w:rsidRPr="0BB30B99">
        <w:rPr>
          <w:rFonts w:ascii="Times New Roman" w:eastAsia="Times New Roman" w:hAnsi="Times New Roman" w:cs="Times New Roman"/>
        </w:rPr>
        <w:t xml:space="preserve"> </w:t>
      </w:r>
      <w:r w:rsidR="00384EA5" w:rsidRPr="0BB30B99">
        <w:rPr>
          <w:rFonts w:ascii="Times New Roman" w:eastAsia="Times New Roman" w:hAnsi="Times New Roman" w:cs="Times New Roman"/>
        </w:rPr>
        <w:t xml:space="preserve">Dinesh </w:t>
      </w:r>
      <w:proofErr w:type="spellStart"/>
      <w:r w:rsidR="00384EA5" w:rsidRPr="0BB30B99">
        <w:rPr>
          <w:rFonts w:ascii="Times New Roman" w:eastAsia="Times New Roman" w:hAnsi="Times New Roman" w:cs="Times New Roman"/>
        </w:rPr>
        <w:t>Chugtai</w:t>
      </w:r>
      <w:proofErr w:type="spellEnd"/>
      <w:r w:rsidR="00384EA5" w:rsidRPr="0BB30B99">
        <w:rPr>
          <w:rFonts w:ascii="Times New Roman" w:eastAsia="Times New Roman" w:hAnsi="Times New Roman" w:cs="Times New Roman"/>
        </w:rPr>
        <w:t xml:space="preserve"> and Bertram Gilfoyle </w:t>
      </w:r>
      <w:r w:rsidRPr="0BB30B99">
        <w:rPr>
          <w:rFonts w:ascii="Times New Roman" w:eastAsia="Times New Roman" w:hAnsi="Times New Roman" w:cs="Times New Roman"/>
        </w:rPr>
        <w:t>[</w:t>
      </w:r>
      <w:r w:rsidR="00027211" w:rsidRPr="0BB30B99">
        <w:rPr>
          <w:rFonts w:ascii="Times New Roman" w:eastAsia="Times New Roman" w:hAnsi="Times New Roman" w:cs="Times New Roman"/>
        </w:rPr>
        <w:t>External Consultants</w:t>
      </w:r>
      <w:r w:rsidRPr="0BB30B99">
        <w:rPr>
          <w:rFonts w:ascii="Times New Roman" w:eastAsia="Times New Roman" w:hAnsi="Times New Roman" w:cs="Times New Roman"/>
        </w:rPr>
        <w:t>]</w:t>
      </w:r>
    </w:p>
    <w:p w14:paraId="2BDE6A18" w14:textId="2034E639" w:rsidR="00E34C16" w:rsidRDefault="00E34C16" w:rsidP="00B41982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t>Strategy:</w:t>
      </w:r>
      <w:r w:rsidRPr="0BB30B99">
        <w:rPr>
          <w:rFonts w:ascii="Times New Roman" w:eastAsia="Times New Roman" w:hAnsi="Times New Roman" w:cs="Times New Roman"/>
        </w:rPr>
        <w:t xml:space="preserve"> </w:t>
      </w:r>
      <w:r w:rsidR="00384EA5" w:rsidRPr="0BB30B99">
        <w:rPr>
          <w:rFonts w:ascii="Times New Roman" w:eastAsia="Times New Roman" w:hAnsi="Times New Roman" w:cs="Times New Roman"/>
        </w:rPr>
        <w:t>Clear Roles, Responsibilities, and Effective Collaboration Tools</w:t>
      </w:r>
    </w:p>
    <w:p w14:paraId="0E98EC52" w14:textId="77777777" w:rsidR="00E34C16" w:rsidRDefault="00E34C16" w:rsidP="00B41982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BB30B99">
        <w:rPr>
          <w:rFonts w:ascii="Times New Roman" w:eastAsia="Times New Roman" w:hAnsi="Times New Roman" w:cs="Times New Roman"/>
          <w:b/>
          <w:bCs/>
        </w:rPr>
        <w:t xml:space="preserve">Approach/Implementation: </w:t>
      </w:r>
    </w:p>
    <w:p w14:paraId="0AC86E47" w14:textId="77777777" w:rsidR="00553A09" w:rsidRPr="00553A09" w:rsidRDefault="00553A09" w:rsidP="00B41982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Establish clear expectations, roles, and responsibilities during testing phases.</w:t>
      </w:r>
    </w:p>
    <w:p w14:paraId="463B4D6B" w14:textId="77777777" w:rsidR="00553A09" w:rsidRPr="00553A09" w:rsidRDefault="00553A09" w:rsidP="00B41982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Conduct comprehensive knowledge transfer sessions on project requirements, architecture, and testing strategies.</w:t>
      </w:r>
    </w:p>
    <w:p w14:paraId="6C15E17A" w14:textId="77777777" w:rsidR="00553A09" w:rsidRPr="00553A09" w:rsidRDefault="00553A09" w:rsidP="00B41982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Implement robust communication and collaboration platforms (e.g., project management tools, issue tracking systems).</w:t>
      </w:r>
    </w:p>
    <w:p w14:paraId="1E77FCD5" w14:textId="77777777" w:rsidR="00553A09" w:rsidRPr="00553A09" w:rsidRDefault="00553A09" w:rsidP="00B41982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Schedule regular checkpoints or sync-up meetings to review testing progress, issues, and feedback.</w:t>
      </w:r>
    </w:p>
    <w:p w14:paraId="21DE4D11" w14:textId="7C2B466D" w:rsidR="00553A09" w:rsidRPr="00553A09" w:rsidRDefault="00553A09" w:rsidP="00B41982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Encourage consultants to share expertise and recommendations for improving testing processes.</w:t>
      </w:r>
    </w:p>
    <w:p w14:paraId="5B13AD8C" w14:textId="77777777" w:rsidR="001F4B67" w:rsidRDefault="001F4B67" w:rsidP="0BB30B99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14:paraId="0261F05F" w14:textId="77777777" w:rsidR="00B41982" w:rsidRDefault="00B4198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03B8B5C9" w14:textId="34ECFAE5" w:rsidR="00E34C16" w:rsidRDefault="00E34C16" w:rsidP="00B41982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lastRenderedPageBreak/>
        <w:t>Stakeholder</w:t>
      </w:r>
      <w:r w:rsidR="001F4B67" w:rsidRPr="0BB30B99">
        <w:rPr>
          <w:rFonts w:ascii="Times New Roman" w:eastAsia="Times New Roman" w:hAnsi="Times New Roman" w:cs="Times New Roman"/>
          <w:b/>
          <w:bCs/>
        </w:rPr>
        <w:t>s</w:t>
      </w:r>
      <w:r w:rsidRPr="0BB30B99">
        <w:rPr>
          <w:rFonts w:ascii="Times New Roman" w:eastAsia="Times New Roman" w:hAnsi="Times New Roman" w:cs="Times New Roman"/>
          <w:b/>
          <w:bCs/>
        </w:rPr>
        <w:t>:</w:t>
      </w:r>
      <w:r w:rsidRPr="0BB30B99">
        <w:rPr>
          <w:rFonts w:ascii="Times New Roman" w:eastAsia="Times New Roman" w:hAnsi="Times New Roman" w:cs="Times New Roman"/>
        </w:rPr>
        <w:t xml:space="preserve"> </w:t>
      </w:r>
      <w:r w:rsidR="00A24360" w:rsidRPr="0BB30B99">
        <w:rPr>
          <w:rFonts w:ascii="Times New Roman" w:eastAsia="Times New Roman" w:hAnsi="Times New Roman" w:cs="Times New Roman"/>
        </w:rPr>
        <w:t xml:space="preserve">Jian Yang and Erlich Bachmann </w:t>
      </w:r>
      <w:r w:rsidRPr="0BB30B99">
        <w:rPr>
          <w:rFonts w:ascii="Times New Roman" w:eastAsia="Times New Roman" w:hAnsi="Times New Roman" w:cs="Times New Roman"/>
        </w:rPr>
        <w:t>[</w:t>
      </w:r>
      <w:r w:rsidR="00A43F40" w:rsidRPr="0BB30B99">
        <w:rPr>
          <w:rFonts w:ascii="Times New Roman" w:eastAsia="Times New Roman" w:hAnsi="Times New Roman" w:cs="Times New Roman"/>
        </w:rPr>
        <w:t>User Representatives</w:t>
      </w:r>
      <w:r w:rsidRPr="0BB30B99">
        <w:rPr>
          <w:rFonts w:ascii="Times New Roman" w:eastAsia="Times New Roman" w:hAnsi="Times New Roman" w:cs="Times New Roman"/>
        </w:rPr>
        <w:t>]</w:t>
      </w:r>
    </w:p>
    <w:p w14:paraId="49787836" w14:textId="6CD52C37" w:rsidR="00A43F40" w:rsidRDefault="00E34C16" w:rsidP="00B41982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  <w:b/>
          <w:bCs/>
        </w:rPr>
        <w:t>Strategy:</w:t>
      </w:r>
      <w:r w:rsidRPr="0BB30B99">
        <w:rPr>
          <w:rFonts w:ascii="Times New Roman" w:eastAsia="Times New Roman" w:hAnsi="Times New Roman" w:cs="Times New Roman"/>
        </w:rPr>
        <w:t xml:space="preserve"> </w:t>
      </w:r>
      <w:r w:rsidR="001F4B67" w:rsidRPr="0BB30B99">
        <w:rPr>
          <w:rFonts w:ascii="Times New Roman" w:eastAsia="Times New Roman" w:hAnsi="Times New Roman" w:cs="Times New Roman"/>
        </w:rPr>
        <w:t>Early Involvement and Continuous User Feedback Loop</w:t>
      </w:r>
    </w:p>
    <w:p w14:paraId="322B5274" w14:textId="0AD932A4" w:rsidR="00E34C16" w:rsidRDefault="00E34C16" w:rsidP="00B41982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BB30B99">
        <w:rPr>
          <w:rFonts w:ascii="Times New Roman" w:eastAsia="Times New Roman" w:hAnsi="Times New Roman" w:cs="Times New Roman"/>
          <w:b/>
          <w:bCs/>
        </w:rPr>
        <w:t>Approach/Implementation:</w:t>
      </w:r>
    </w:p>
    <w:p w14:paraId="22AA5339" w14:textId="77777777" w:rsidR="001F4B67" w:rsidRDefault="001F4B67" w:rsidP="00B41982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Involve user representatives early in the project lifecycle, particularly during requirements gathering and design phases.</w:t>
      </w:r>
    </w:p>
    <w:p w14:paraId="7B478699" w14:textId="77777777" w:rsidR="001F4B67" w:rsidRDefault="001F4B67" w:rsidP="00B41982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Conduct UX workshops or design thinking sessions to gather insights on usability, functionality, and user experience.</w:t>
      </w:r>
    </w:p>
    <w:p w14:paraId="02039412" w14:textId="77777777" w:rsidR="001F4B67" w:rsidRDefault="001F4B67" w:rsidP="00B41982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Leverage user representatives' knowledge and feedback to validate design mockups, prototypes, and user flows.</w:t>
      </w:r>
    </w:p>
    <w:p w14:paraId="5E542D03" w14:textId="77777777" w:rsidR="001F4B67" w:rsidRDefault="001F4B67" w:rsidP="00B41982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Encourage participation in usability testing sessions and provide feedback on intuitiveness and ease of use.</w:t>
      </w:r>
    </w:p>
    <w:p w14:paraId="4B30D8B7" w14:textId="7D532A0F" w:rsidR="00FB6721" w:rsidRPr="00EF560D" w:rsidRDefault="001F4B67" w:rsidP="00B41982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="Times New Roman" w:eastAsia="Times New Roman" w:hAnsi="Times New Roman" w:cs="Times New Roman"/>
        </w:rPr>
      </w:pPr>
      <w:r w:rsidRPr="0BB30B99">
        <w:rPr>
          <w:rFonts w:ascii="Times New Roman" w:eastAsia="Times New Roman" w:hAnsi="Times New Roman" w:cs="Times New Roman"/>
        </w:rPr>
        <w:t>Establish a feedback loop mechanism to continuously incorporate user feedback throughout development and testing phases.</w:t>
      </w:r>
    </w:p>
    <w:p w14:paraId="32BD7E13" w14:textId="77777777" w:rsidR="009E3E0F" w:rsidRDefault="009E3E0F" w:rsidP="0BB30B99">
      <w:pPr>
        <w:rPr>
          <w:rFonts w:ascii="Times New Roman" w:eastAsia="Times New Roman" w:hAnsi="Times New Roman" w:cs="Times New Roman"/>
        </w:rPr>
      </w:pPr>
    </w:p>
    <w:p w14:paraId="289C6E27" w14:textId="77777777" w:rsidR="009E3E0F" w:rsidRPr="009E3E0F" w:rsidRDefault="009E3E0F" w:rsidP="0BB30B99">
      <w:pPr>
        <w:rPr>
          <w:rFonts w:ascii="Times New Roman" w:eastAsia="Times New Roman" w:hAnsi="Times New Roman" w:cs="Times New Roman"/>
        </w:rPr>
      </w:pPr>
    </w:p>
    <w:sectPr w:rsidR="009E3E0F" w:rsidRPr="009E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D723E"/>
    <w:multiLevelType w:val="hybridMultilevel"/>
    <w:tmpl w:val="9AB0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74CE"/>
    <w:multiLevelType w:val="hybridMultilevel"/>
    <w:tmpl w:val="B4906D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AC37D1"/>
    <w:multiLevelType w:val="hybridMultilevel"/>
    <w:tmpl w:val="14042930"/>
    <w:lvl w:ilvl="0" w:tplc="928A631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5937F6"/>
    <w:multiLevelType w:val="hybridMultilevel"/>
    <w:tmpl w:val="46EC5F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330089"/>
    <w:multiLevelType w:val="hybridMultilevel"/>
    <w:tmpl w:val="FAAC40A2"/>
    <w:lvl w:ilvl="0" w:tplc="B4325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365EA"/>
    <w:multiLevelType w:val="hybridMultilevel"/>
    <w:tmpl w:val="2AAA297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BB3447"/>
    <w:multiLevelType w:val="hybridMultilevel"/>
    <w:tmpl w:val="78548D9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C22FDC"/>
    <w:multiLevelType w:val="hybridMultilevel"/>
    <w:tmpl w:val="936AEB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89001537">
    <w:abstractNumId w:val="0"/>
  </w:num>
  <w:num w:numId="2" w16cid:durableId="373241237">
    <w:abstractNumId w:val="4"/>
  </w:num>
  <w:num w:numId="3" w16cid:durableId="677849215">
    <w:abstractNumId w:val="6"/>
  </w:num>
  <w:num w:numId="4" w16cid:durableId="950478094">
    <w:abstractNumId w:val="7"/>
  </w:num>
  <w:num w:numId="5" w16cid:durableId="609046925">
    <w:abstractNumId w:val="2"/>
  </w:num>
  <w:num w:numId="6" w16cid:durableId="918753816">
    <w:abstractNumId w:val="5"/>
  </w:num>
  <w:num w:numId="7" w16cid:durableId="1778254160">
    <w:abstractNumId w:val="1"/>
  </w:num>
  <w:num w:numId="8" w16cid:durableId="1328904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AA"/>
    <w:rsid w:val="00027211"/>
    <w:rsid w:val="000D7A34"/>
    <w:rsid w:val="00195CAE"/>
    <w:rsid w:val="001F4B67"/>
    <w:rsid w:val="002B0929"/>
    <w:rsid w:val="002C4515"/>
    <w:rsid w:val="003816D0"/>
    <w:rsid w:val="00384EA5"/>
    <w:rsid w:val="00553A09"/>
    <w:rsid w:val="00561CAA"/>
    <w:rsid w:val="005A20D7"/>
    <w:rsid w:val="00702597"/>
    <w:rsid w:val="00827C4C"/>
    <w:rsid w:val="00845EED"/>
    <w:rsid w:val="009A2ED7"/>
    <w:rsid w:val="009E3E0F"/>
    <w:rsid w:val="00A24360"/>
    <w:rsid w:val="00A43F40"/>
    <w:rsid w:val="00B41982"/>
    <w:rsid w:val="00B82100"/>
    <w:rsid w:val="00D6357B"/>
    <w:rsid w:val="00E30D90"/>
    <w:rsid w:val="00E34C16"/>
    <w:rsid w:val="00E661C8"/>
    <w:rsid w:val="00EF560D"/>
    <w:rsid w:val="00F3545B"/>
    <w:rsid w:val="00FB6721"/>
    <w:rsid w:val="00FC145F"/>
    <w:rsid w:val="0BB3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4523"/>
  <w15:chartTrackingRefBased/>
  <w15:docId w15:val="{F6519DB7-7E17-4EE6-AEA6-6EA5C080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Panguluri</dc:creator>
  <cp:keywords/>
  <dc:description/>
  <cp:lastModifiedBy>Jayesh Jairaj Pamnani</cp:lastModifiedBy>
  <cp:revision>27</cp:revision>
  <dcterms:created xsi:type="dcterms:W3CDTF">2024-05-01T02:48:00Z</dcterms:created>
  <dcterms:modified xsi:type="dcterms:W3CDTF">2024-05-04T20:49:00Z</dcterms:modified>
</cp:coreProperties>
</file>