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1018"/>
      </w:tblGrid>
      <w:tr>
        <w:trPr>
          <w:trHeight w:hRule="exact" w:val="566"/>
        </w:trPr>
        <w:tc>
          <w:tcPr>
            <w:tcW w:type="dxa" w:w="2264"/>
            <w:tcBorders>
              <w:start w:sz="8.799999999999983" w:val="single" w:color="#000000"/>
              <w:top w:sz="8.799999999999983" w:val="single" w:color="#000000"/>
              <w:end w:sz="8.7999999999999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0" w:lineRule="exact" w:before="4" w:after="0"/>
        <w:ind w:left="288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 A Simple PDF File </w:t>
      </w:r>
      <w:r>
        <w:rPr>
          <w:rFonts w:ascii="Tahoma" w:hAnsi="Tahoma" w:eastAsia="Tahoma"/>
          <w:b w:val="0"/>
          <w:i w:val="0"/>
          <w:color w:val="000000"/>
          <w:sz w:val="24"/>
        </w:rPr>
        <w:t>�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 This is a small demonstration .pdf file - </w:t>
      </w:r>
      <w:r>
        <w:rPr>
          <w:rFonts w:ascii="Tahoma" w:hAnsi="Tahoma" w:eastAsia="Tahoma"/>
          <w:b w:val="0"/>
          <w:i w:val="0"/>
          <w:color w:val="000000"/>
          <w:sz w:val="24"/>
        </w:rPr>
        <w:t>�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 just for use in the Virtual Mechanics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tutorials.</w:t>
      </w:r>
    </w:p>
    <w:sectPr w:rsidR="00FC693F" w:rsidRPr="0006063C" w:rsidSect="00034616">
      <w:pgSz w:w="11906" w:h="16838"/>
      <w:pgMar w:top="278" w:right="322" w:bottom="1440" w:left="566" w:header="720" w:footer="720" w:gutter="0"/>
      <w:cols w:space="720" w:num="1" w:equalWidth="0">
        <w:col w:w="110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