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6B7" w:rsidRDefault="007416B7" w:rsidP="007416B7">
      <w:pPr>
        <w:spacing w:after="0" w:line="360" w:lineRule="auto"/>
        <w:rPr>
          <w:rFonts w:ascii="Times New Roman" w:hAnsi="Times New Roman" w:cs="Times New Roman"/>
          <w:b/>
          <w:bCs/>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b/>
          <w:bCs/>
          <w:sz w:val="28"/>
          <w:szCs w:val="28"/>
          <w:u w:val="single"/>
        </w:rPr>
        <w:t>REFERENCES</w:t>
      </w:r>
    </w:p>
    <w:p w:rsidR="007416B7" w:rsidRDefault="007416B7" w:rsidP="00F377D6">
      <w:pPr>
        <w:autoSpaceDE w:val="0"/>
        <w:autoSpaceDN w:val="0"/>
        <w:adjustRightInd w:val="0"/>
        <w:spacing w:after="0" w:line="360" w:lineRule="auto"/>
        <w:jc w:val="both"/>
        <w:rPr>
          <w:rFonts w:ascii="Times New Roman" w:hAnsi="Times New Roman" w:cs="Times New Roman"/>
          <w:sz w:val="28"/>
          <w:szCs w:val="28"/>
        </w:rPr>
      </w:pP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r w:rsidRPr="007B2E4C">
        <w:rPr>
          <w:rFonts w:ascii="Times New Roman" w:hAnsi="Times New Roman" w:cs="Times New Roman"/>
          <w:sz w:val="28"/>
          <w:szCs w:val="28"/>
        </w:rPr>
        <w:t>[1] Stefano Calzavara, Riccardo Focardi, Marco Squarcina, and Mauro Tempesta. Surviving the web: A journey into web session security. ACM Comput. Surv., 50(1):13:1–13:34, 2017.</w:t>
      </w: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r w:rsidRPr="007B2E4C">
        <w:rPr>
          <w:rFonts w:ascii="Times New Roman" w:hAnsi="Times New Roman" w:cs="Times New Roman"/>
          <w:sz w:val="28"/>
          <w:szCs w:val="28"/>
        </w:rPr>
        <w:t>[2] Avinash Sudhodanan, Roberto Carbone, Luca Compagna, Nicolas Dolgin, Alessandro Armando, and Umberto Morelli. Large-scale analysis &amp; detection of authentication cross-site request forgeries. In 2017 IEEE European Symposium on Security and Privacy, EuroS&amp;P 2017, Paris, France, April 26-28, 2017, pages 350–365, 2017.</w:t>
      </w: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r w:rsidRPr="007B2E4C">
        <w:rPr>
          <w:rFonts w:ascii="Times New Roman" w:hAnsi="Times New Roman" w:cs="Times New Roman"/>
          <w:sz w:val="28"/>
          <w:szCs w:val="28"/>
        </w:rPr>
        <w:t>[3] Stefano Calzavara, Alvise Rabitti, Alessio Ragazzo, and Michele Bugliesi. Testing for integrity flaws in web sessions. In Computer Security - 24rd European Symposium on Research in Computer Security, ESORICS 2019, Luxembourg, Luxembourg, September 23-27, 2019, pages 606–624, 2019.</w:t>
      </w: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r w:rsidRPr="007B2E4C">
        <w:rPr>
          <w:rFonts w:ascii="Times New Roman" w:hAnsi="Times New Roman" w:cs="Times New Roman"/>
          <w:sz w:val="28"/>
          <w:szCs w:val="28"/>
        </w:rPr>
        <w:t>[4] OWASP. OWASP Testing Guide. https://www.owasp.org/index.php/ OWASP Testing Guide v4 Table of Contents, 2016.</w:t>
      </w: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r w:rsidRPr="007B2E4C">
        <w:rPr>
          <w:rFonts w:ascii="Times New Roman" w:hAnsi="Times New Roman" w:cs="Times New Roman"/>
          <w:sz w:val="28"/>
          <w:szCs w:val="28"/>
        </w:rPr>
        <w:t>[5] Jason Bau, Elie Bursztein, Divij Gupta, and John C. Mitchell. State of the art: Automated black-box web application vulnerability testing. In 31st IEEE Symposium on Security and Privacy, S&amp;P 2010, 16-19 May 2010, Berkeley/Oakland, California, USA, pages 332–345, 2010.</w:t>
      </w: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r w:rsidRPr="007B2E4C">
        <w:rPr>
          <w:rFonts w:ascii="Times New Roman" w:hAnsi="Times New Roman" w:cs="Times New Roman"/>
          <w:sz w:val="28"/>
          <w:szCs w:val="28"/>
        </w:rPr>
        <w:t xml:space="preserve">[6] Adam Doup´e, Marco Cova, and Giovanni Vigna. Why johnny can’t pentest: An analysis of black-box web vulnerability scanners. In Detection of Intrusions </w:t>
      </w:r>
      <w:r w:rsidRPr="007B2E4C">
        <w:rPr>
          <w:rFonts w:ascii="Times New Roman" w:hAnsi="Times New Roman" w:cs="Times New Roman"/>
          <w:sz w:val="28"/>
          <w:szCs w:val="28"/>
        </w:rPr>
        <w:lastRenderedPageBreak/>
        <w:t>and Malware, and Vulnerability Assessment, 7th International Conference, DIMVA 2010, Bonn, Germany, July 8-9, 2010. Proceedings, pages 111–131, 2010.</w:t>
      </w: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r w:rsidRPr="007B2E4C">
        <w:rPr>
          <w:rFonts w:ascii="Times New Roman" w:hAnsi="Times New Roman" w:cs="Times New Roman"/>
          <w:sz w:val="28"/>
          <w:szCs w:val="28"/>
        </w:rPr>
        <w:t>[7] Adam Barth, Collin Jackson, and John C. Mitchell. Robust defenses for cross-site request forgery. In Proceedings of the 2008 ACM Conference on Computer and Communications Security, CCS 2008, Alexandria, Virginia, USA, October 27-31, 2008, pages 75–88, 2008.</w:t>
      </w: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r w:rsidRPr="007B2E4C">
        <w:rPr>
          <w:rFonts w:ascii="Times New Roman" w:hAnsi="Times New Roman" w:cs="Times New Roman"/>
          <w:sz w:val="28"/>
          <w:szCs w:val="28"/>
        </w:rPr>
        <w:t>[8] Mehryar Mohri, Afshin Rostamizadeh, and Ameet Talwalkar. Foundations of Machine Learning. The MIT Press, 2012.</w:t>
      </w: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r w:rsidRPr="007B2E4C">
        <w:rPr>
          <w:rFonts w:ascii="Times New Roman" w:hAnsi="Times New Roman" w:cs="Times New Roman"/>
          <w:sz w:val="28"/>
          <w:szCs w:val="28"/>
        </w:rPr>
        <w:t>[9] Michael W. Kattan, Dennis A. Adams, and Michael S. Parks. A comparison of machine learning with human judgment. Journal of Management Information Systems, 9(4):37–57, March 1993.</w:t>
      </w: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r w:rsidRPr="007B2E4C">
        <w:rPr>
          <w:rFonts w:ascii="Times New Roman" w:hAnsi="Times New Roman" w:cs="Times New Roman"/>
          <w:sz w:val="28"/>
          <w:szCs w:val="28"/>
        </w:rPr>
        <w:t>[10] D. A. Ferrucci. Introduction to “This is Watson”. IBM Journal of Research and Development, 56(3):235–249, May 2012.</w:t>
      </w: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r w:rsidRPr="007B2E4C">
        <w:rPr>
          <w:rFonts w:ascii="Times New Roman" w:hAnsi="Times New Roman" w:cs="Times New Roman"/>
          <w:sz w:val="28"/>
          <w:szCs w:val="28"/>
        </w:rPr>
        <w:t>[11] David Silver, Aja Huang, Chris J. Maddison, Arthur Guez, Laurent Sifre, George van den Driessche, Julian Schrittwieser, Ioannis Antonoglou, Veda Panneershelvam, Marc Lanctot, Sander Dieleman, Dominik Grewe, John Nham, Nal Kalchbrenner, Ilya Sutskever, Timothy Lillicrap, Madeleine Leach, Koray Kavukcuoglu, Thore Graepel, and Demis Hassabis. Mastering the game of Go with deep neural networks and tree search. Nature, 529(7587):484–489, Jan 2016.</w:t>
      </w: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r w:rsidRPr="007B2E4C">
        <w:rPr>
          <w:rFonts w:ascii="Times New Roman" w:hAnsi="Times New Roman" w:cs="Times New Roman"/>
          <w:sz w:val="28"/>
          <w:szCs w:val="28"/>
        </w:rPr>
        <w:lastRenderedPageBreak/>
        <w:t>[12] Michele Bugliesi, Stefano Calzavara, Riccardo Focardi, and Wilayat Khan. Cookiext: Patching the browser against session hijacking attacks. Journal of Computer Security, 23(4):509–537, 2015.</w:t>
      </w: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r w:rsidRPr="007B2E4C">
        <w:rPr>
          <w:rFonts w:ascii="Times New Roman" w:hAnsi="Times New Roman" w:cs="Times New Roman"/>
          <w:sz w:val="28"/>
          <w:szCs w:val="28"/>
        </w:rPr>
        <w:t>[13] Stefano Calzavara, Gabriele Tolomei, Andrea Casini, Michele Bugliesi, and Salvatore Orlando. A supervised learning approach to protect client authentication on the web. TWEB, 9(3):15:1–15:30, 2015.</w:t>
      </w: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r w:rsidRPr="007B2E4C">
        <w:rPr>
          <w:rFonts w:ascii="Times New Roman" w:hAnsi="Times New Roman" w:cs="Times New Roman"/>
          <w:sz w:val="28"/>
          <w:szCs w:val="28"/>
        </w:rPr>
        <w:t>[14] Stefano Calzavara, Mauro Conti, Riccardo Focardi, Alvise Rabitti, and Gabriele Tolomei. Mitch: A machine learning approach to the blackbox detection of CSRF vulnerabilities. In IEEE European Symposium on Security and Privacy, EuroS&amp;P 2019, Stockholm, Sweden, June 17-19, 2019, pages 528–543, 2019.</w:t>
      </w:r>
    </w:p>
    <w:p w:rsidR="007B2E4C" w:rsidRPr="007B2E4C" w:rsidRDefault="007B2E4C" w:rsidP="007B2E4C">
      <w:pPr>
        <w:autoSpaceDE w:val="0"/>
        <w:autoSpaceDN w:val="0"/>
        <w:adjustRightInd w:val="0"/>
        <w:spacing w:after="0" w:line="360" w:lineRule="auto"/>
        <w:jc w:val="both"/>
        <w:rPr>
          <w:rFonts w:ascii="Times New Roman" w:hAnsi="Times New Roman" w:cs="Times New Roman"/>
          <w:sz w:val="28"/>
          <w:szCs w:val="28"/>
        </w:rPr>
      </w:pPr>
    </w:p>
    <w:p w:rsidR="00B544C3" w:rsidRPr="00F377D6" w:rsidRDefault="007B2E4C" w:rsidP="007B2E4C">
      <w:pPr>
        <w:autoSpaceDE w:val="0"/>
        <w:autoSpaceDN w:val="0"/>
        <w:adjustRightInd w:val="0"/>
        <w:spacing w:after="0" w:line="360" w:lineRule="auto"/>
        <w:jc w:val="both"/>
        <w:rPr>
          <w:rFonts w:ascii="Times New Roman" w:hAnsi="Times New Roman" w:cs="Times New Roman"/>
          <w:sz w:val="28"/>
          <w:szCs w:val="28"/>
        </w:rPr>
      </w:pPr>
      <w:r w:rsidRPr="007B2E4C">
        <w:rPr>
          <w:rFonts w:ascii="Times New Roman" w:hAnsi="Times New Roman" w:cs="Times New Roman"/>
          <w:sz w:val="28"/>
          <w:szCs w:val="28"/>
        </w:rPr>
        <w:t>[15] Giancarlo Pellegrino, Martin Johns, Simon Koch, Michael Backes, and Christian Rossow. Deemon: Detecting CSRF with dynamic analysis and property graphs. In Proceedings of the 2017 ACM SIGSAC Conference on Computer and Communications Security, CCS 2017, Dallas, TX, USA, October 30 - November 03, 2017, pages 1757–1771, 2017.</w:t>
      </w:r>
      <w:bookmarkStart w:id="0" w:name="_GoBack"/>
      <w:bookmarkEnd w:id="0"/>
    </w:p>
    <w:sectPr w:rsidR="00B544C3" w:rsidRPr="00F377D6" w:rsidSect="00CF59A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3DB" w:rsidRDefault="00A653DB" w:rsidP="00F377D6">
      <w:pPr>
        <w:spacing w:after="0" w:line="240" w:lineRule="auto"/>
      </w:pPr>
      <w:r>
        <w:separator/>
      </w:r>
    </w:p>
  </w:endnote>
  <w:endnote w:type="continuationSeparator" w:id="0">
    <w:p w:rsidR="00A653DB" w:rsidRDefault="00A653DB" w:rsidP="00F37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7D6" w:rsidRDefault="00F377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7D6" w:rsidRDefault="00F377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7D6" w:rsidRDefault="00F37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3DB" w:rsidRDefault="00A653DB" w:rsidP="00F377D6">
      <w:pPr>
        <w:spacing w:after="0" w:line="240" w:lineRule="auto"/>
      </w:pPr>
      <w:r>
        <w:separator/>
      </w:r>
    </w:p>
  </w:footnote>
  <w:footnote w:type="continuationSeparator" w:id="0">
    <w:p w:rsidR="00A653DB" w:rsidRDefault="00A653DB" w:rsidP="00F377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7D6" w:rsidRDefault="00F377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7D6" w:rsidRDefault="00F377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7D6" w:rsidRDefault="00F377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377D6"/>
    <w:rsid w:val="0013284D"/>
    <w:rsid w:val="002461C9"/>
    <w:rsid w:val="002765D3"/>
    <w:rsid w:val="002A39FB"/>
    <w:rsid w:val="00315BD7"/>
    <w:rsid w:val="00385387"/>
    <w:rsid w:val="003D6BE2"/>
    <w:rsid w:val="00710A06"/>
    <w:rsid w:val="00722C40"/>
    <w:rsid w:val="007416B7"/>
    <w:rsid w:val="007A5625"/>
    <w:rsid w:val="007B2E4C"/>
    <w:rsid w:val="008E5E06"/>
    <w:rsid w:val="00970B2B"/>
    <w:rsid w:val="00996ECE"/>
    <w:rsid w:val="009F78F8"/>
    <w:rsid w:val="00A653DB"/>
    <w:rsid w:val="00B544C3"/>
    <w:rsid w:val="00BF4A09"/>
    <w:rsid w:val="00C11B10"/>
    <w:rsid w:val="00C218A7"/>
    <w:rsid w:val="00C95B37"/>
    <w:rsid w:val="00CF59AB"/>
    <w:rsid w:val="00E330B9"/>
    <w:rsid w:val="00EA09E6"/>
    <w:rsid w:val="00F27964"/>
    <w:rsid w:val="00F377D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2505E7-7BB7-4F8E-9615-88846416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77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77D6"/>
  </w:style>
  <w:style w:type="paragraph" w:styleId="Footer">
    <w:name w:val="footer"/>
    <w:basedOn w:val="Normal"/>
    <w:link w:val="FooterChar"/>
    <w:uiPriority w:val="99"/>
    <w:semiHidden/>
    <w:unhideWhenUsed/>
    <w:rsid w:val="00F377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7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7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E0CBF-6DBF-4BD5-A8FB-9893F75B0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6</cp:revision>
  <dcterms:created xsi:type="dcterms:W3CDTF">2019-08-22T07:04:00Z</dcterms:created>
  <dcterms:modified xsi:type="dcterms:W3CDTF">2020-08-10T06:00:00Z</dcterms:modified>
</cp:coreProperties>
</file>