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afafa" w:val="clear"/>
        <w:spacing w:after="0" w:before="0" w:lineRule="auto"/>
        <w:rPr>
          <w:b w:val="1"/>
          <w:color w:val="242424"/>
          <w:sz w:val="34"/>
          <w:szCs w:val="34"/>
        </w:rPr>
      </w:pPr>
      <w:bookmarkStart w:colFirst="0" w:colLast="0" w:name="_4e3ssh12efhh" w:id="0"/>
      <w:bookmarkEnd w:id="0"/>
      <w:r w:rsidDel="00000000" w:rsidR="00000000" w:rsidRPr="00000000">
        <w:rPr>
          <w:b w:val="1"/>
          <w:color w:val="242424"/>
          <w:sz w:val="34"/>
          <w:szCs w:val="34"/>
          <w:rtl w:val="0"/>
        </w:rPr>
        <w:t xml:space="preserve">Sequential Labeling   Multiple Track Lines Video Labelling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277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