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39606" w14:textId="6CBF39B1" w:rsidR="00192012" w:rsidRDefault="00293F66" w:rsidP="00936F4E">
      <w:pPr>
        <w:jc w:val="center"/>
      </w:pPr>
      <w:r>
        <w:rPr>
          <w:noProof/>
        </w:rPr>
        <w:drawing>
          <wp:inline distT="0" distB="0" distL="0" distR="0" wp14:anchorId="7F15276B" wp14:editId="69963844">
            <wp:extent cx="5638800" cy="622300"/>
            <wp:effectExtent l="0" t="0" r="0" b="635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8"/>
                    <a:stretch>
                      <a:fillRect/>
                    </a:stretch>
                  </pic:blipFill>
                  <pic:spPr>
                    <a:xfrm>
                      <a:off x="0" y="0"/>
                      <a:ext cx="5964950" cy="658294"/>
                    </a:xfrm>
                    <a:prstGeom prst="rect">
                      <a:avLst/>
                    </a:prstGeom>
                  </pic:spPr>
                </pic:pic>
              </a:graphicData>
            </a:graphic>
          </wp:inline>
        </w:drawing>
      </w:r>
    </w:p>
    <w:p w14:paraId="018F2273" w14:textId="77777777" w:rsidR="00192012" w:rsidRDefault="00192012"/>
    <w:p w14:paraId="7D51D0CB" w14:textId="77777777" w:rsidR="00293F66" w:rsidRPr="0086491D" w:rsidRDefault="00293F66" w:rsidP="00293F66">
      <w:pPr>
        <w:spacing w:line="259" w:lineRule="auto"/>
        <w:ind w:left="805"/>
        <w:jc w:val="center"/>
        <w:rPr>
          <w:color w:val="3A7C22" w:themeColor="accent6" w:themeShade="BF"/>
          <w:sz w:val="36"/>
          <w:szCs w:val="36"/>
        </w:rPr>
      </w:pPr>
      <w:r w:rsidRPr="0086491D">
        <w:rPr>
          <w:color w:val="3A7C22" w:themeColor="accent6" w:themeShade="BF"/>
          <w:sz w:val="36"/>
          <w:szCs w:val="36"/>
        </w:rPr>
        <w:t xml:space="preserve">School of </w:t>
      </w:r>
      <w:r>
        <w:rPr>
          <w:color w:val="3A7C22" w:themeColor="accent6" w:themeShade="BF"/>
          <w:sz w:val="36"/>
          <w:szCs w:val="36"/>
        </w:rPr>
        <w:t>C</w:t>
      </w:r>
      <w:r w:rsidRPr="0086491D">
        <w:rPr>
          <w:color w:val="3A7C22" w:themeColor="accent6" w:themeShade="BF"/>
          <w:sz w:val="36"/>
          <w:szCs w:val="36"/>
        </w:rPr>
        <w:t>omputing</w:t>
      </w:r>
    </w:p>
    <w:p w14:paraId="46C3F9ED" w14:textId="77777777" w:rsidR="00293F66" w:rsidRDefault="00293F66" w:rsidP="00293F66">
      <w:pPr>
        <w:spacing w:line="259" w:lineRule="auto"/>
        <w:ind w:left="864"/>
        <w:jc w:val="center"/>
      </w:pPr>
      <w:r>
        <w:rPr>
          <w:b/>
          <w:color w:val="006400"/>
          <w:sz w:val="26"/>
        </w:rPr>
        <w:t xml:space="preserve"> </w:t>
      </w:r>
    </w:p>
    <w:p w14:paraId="6757CE70" w14:textId="77777777" w:rsidR="00293F66" w:rsidRDefault="00293F66" w:rsidP="00293F66">
      <w:pPr>
        <w:spacing w:line="259" w:lineRule="auto"/>
        <w:ind w:left="805" w:right="3"/>
        <w:jc w:val="center"/>
        <w:rPr>
          <w:b/>
          <w:color w:val="006400"/>
          <w:sz w:val="26"/>
        </w:rPr>
      </w:pPr>
      <w:r>
        <w:rPr>
          <w:b/>
          <w:color w:val="006400"/>
          <w:sz w:val="26"/>
        </w:rPr>
        <w:t>Department of Data Science</w:t>
      </w:r>
    </w:p>
    <w:p w14:paraId="2E979A9F" w14:textId="77777777" w:rsidR="00293F66" w:rsidRDefault="00293F66" w:rsidP="00293F66">
      <w:pPr>
        <w:spacing w:line="259" w:lineRule="auto"/>
        <w:ind w:left="805" w:right="3"/>
        <w:jc w:val="center"/>
      </w:pPr>
    </w:p>
    <w:p w14:paraId="091389E0" w14:textId="77777777" w:rsidR="00293F66" w:rsidRDefault="00293F66" w:rsidP="00293F66">
      <w:pPr>
        <w:spacing w:after="303" w:line="259" w:lineRule="auto"/>
        <w:ind w:left="864"/>
        <w:jc w:val="center"/>
        <w:rPr>
          <w:b/>
          <w:color w:val="006400"/>
          <w:sz w:val="26"/>
        </w:rPr>
      </w:pPr>
      <w:r>
        <w:rPr>
          <w:b/>
          <w:color w:val="006400"/>
          <w:sz w:val="26"/>
        </w:rPr>
        <w:t>DATA VISUALIZATION</w:t>
      </w:r>
    </w:p>
    <w:p w14:paraId="4D9D0E1F" w14:textId="77777777" w:rsidR="00293F66" w:rsidRPr="007F44C5" w:rsidRDefault="00293F66" w:rsidP="00293F66">
      <w:pPr>
        <w:spacing w:after="303" w:line="259" w:lineRule="auto"/>
        <w:ind w:left="864"/>
        <w:jc w:val="center"/>
        <w:rPr>
          <w:b/>
          <w:color w:val="006400"/>
          <w:sz w:val="26"/>
        </w:rPr>
      </w:pPr>
      <w:r>
        <w:rPr>
          <w:b/>
          <w:color w:val="FF0000"/>
          <w:sz w:val="32"/>
          <w:u w:val="single" w:color="FF0000"/>
        </w:rPr>
        <w:t>CERTIFICATE</w:t>
      </w:r>
      <w:r>
        <w:rPr>
          <w:b/>
          <w:color w:val="FF0000"/>
          <w:sz w:val="32"/>
        </w:rPr>
        <w:t xml:space="preserve"> </w:t>
      </w:r>
    </w:p>
    <w:p w14:paraId="503ED0AC" w14:textId="28239CB0" w:rsidR="00293F66" w:rsidRDefault="00293F66" w:rsidP="00293F66">
      <w:pPr>
        <w:spacing w:line="259" w:lineRule="auto"/>
        <w:ind w:left="562"/>
      </w:pPr>
      <w:r>
        <w:t xml:space="preserve">This is to certify that the Cornerstone project work entitled </w:t>
      </w:r>
      <w:r w:rsidRPr="003A3ECF">
        <w:rPr>
          <w:i/>
          <w:color w:val="EE0000"/>
        </w:rPr>
        <w:t>“</w:t>
      </w:r>
      <w:r>
        <w:rPr>
          <w:i/>
          <w:color w:val="EE0000"/>
        </w:rPr>
        <w:t xml:space="preserve">Global Military Fire Power Analysis” </w:t>
      </w:r>
      <w:r>
        <w:rPr>
          <w:i/>
        </w:rPr>
        <w:t>is</w:t>
      </w:r>
      <w:r>
        <w:t xml:space="preserve"> submitted by </w:t>
      </w:r>
    </w:p>
    <w:p w14:paraId="1B2DA150" w14:textId="52D040A1" w:rsidR="00192012" w:rsidRDefault="00192012" w:rsidP="00293F66">
      <w:pPr>
        <w:spacing w:line="276" w:lineRule="auto"/>
        <w:rPr>
          <w:color w:val="0F4761" w:themeColor="accent1" w:themeShade="BF"/>
          <w:kern w:val="2"/>
          <w14:ligatures w14:val="standardContextual"/>
        </w:rPr>
      </w:pPr>
    </w:p>
    <w:p w14:paraId="373E7416" w14:textId="77777777" w:rsidR="00293F66" w:rsidRPr="00293F66" w:rsidRDefault="00293F66" w:rsidP="00293F66">
      <w:pPr>
        <w:spacing w:line="276" w:lineRule="auto"/>
        <w:rPr>
          <w:color w:val="0F4761" w:themeColor="accent1" w:themeShade="BF"/>
          <w:kern w:val="2"/>
          <w14:ligatures w14:val="standardContextual"/>
        </w:rPr>
      </w:pPr>
    </w:p>
    <w:tbl>
      <w:tblPr>
        <w:tblStyle w:val="PlainTable1"/>
        <w:tblW w:w="75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4500"/>
        <w:gridCol w:w="3000"/>
      </w:tblGrid>
      <w:tr w:rsidR="00192012" w14:paraId="2BF30182" w14:textId="77777777" w:rsidTr="00936F4E">
        <w:trPr>
          <w:jc w:val="center"/>
        </w:trPr>
        <w:tc>
          <w:tcPr>
            <w:tcW w:w="4500" w:type="dxa"/>
            <w:shd w:val="clear" w:color="auto" w:fill="FFFFFF" w:themeFill="background1"/>
          </w:tcPr>
          <w:p w14:paraId="496D672F" w14:textId="77777777" w:rsidR="00192012" w:rsidRPr="004A6616" w:rsidRDefault="00000000" w:rsidP="00387D07">
            <w:pPr>
              <w:spacing w:line="360" w:lineRule="auto"/>
              <w:ind w:left="542" w:firstLine="1701"/>
              <w:rPr>
                <w:color w:val="0F4761" w:themeColor="accent1" w:themeShade="BF"/>
                <w:kern w:val="2"/>
                <w14:ligatures w14:val="standardContextual"/>
              </w:rPr>
            </w:pPr>
            <w:r w:rsidRPr="004A6616">
              <w:rPr>
                <w:color w:val="0F4761" w:themeColor="accent1" w:themeShade="BF"/>
                <w:kern w:val="2"/>
                <w14:ligatures w14:val="standardContextual"/>
              </w:rPr>
              <w:t>G. Bhanu Teja</w:t>
            </w:r>
          </w:p>
        </w:tc>
        <w:tc>
          <w:tcPr>
            <w:tcW w:w="3000" w:type="dxa"/>
            <w:shd w:val="clear" w:color="auto" w:fill="FFFFFF" w:themeFill="background1"/>
          </w:tcPr>
          <w:p w14:paraId="051C5B9B" w14:textId="77777777" w:rsidR="00192012" w:rsidRPr="004A6616" w:rsidRDefault="00000000" w:rsidP="00387D07">
            <w:pPr>
              <w:spacing w:line="360" w:lineRule="auto"/>
              <w:rPr>
                <w:color w:val="0F4761" w:themeColor="accent1" w:themeShade="BF"/>
                <w:kern w:val="2"/>
                <w14:ligatures w14:val="standardContextual"/>
              </w:rPr>
            </w:pPr>
            <w:r w:rsidRPr="004A6616">
              <w:rPr>
                <w:color w:val="0F4761" w:themeColor="accent1" w:themeShade="BF"/>
                <w:kern w:val="2"/>
                <w14:ligatures w14:val="standardContextual"/>
              </w:rPr>
              <w:t>24B11DS072</w:t>
            </w:r>
          </w:p>
        </w:tc>
      </w:tr>
      <w:tr w:rsidR="00192012" w14:paraId="1CDBF04D" w14:textId="77777777" w:rsidTr="00936F4E">
        <w:trPr>
          <w:jc w:val="center"/>
        </w:trPr>
        <w:tc>
          <w:tcPr>
            <w:tcW w:w="4500" w:type="dxa"/>
            <w:shd w:val="clear" w:color="auto" w:fill="FFFFFF" w:themeFill="background1"/>
          </w:tcPr>
          <w:p w14:paraId="248D948C" w14:textId="77777777" w:rsidR="00192012" w:rsidRPr="00293F66" w:rsidRDefault="00000000" w:rsidP="00387D07">
            <w:pPr>
              <w:spacing w:line="360" w:lineRule="auto"/>
              <w:ind w:left="542" w:firstLine="1701"/>
              <w:rPr>
                <w:color w:val="0F4761" w:themeColor="accent1" w:themeShade="BF"/>
                <w:kern w:val="2"/>
                <w14:ligatures w14:val="standardContextual"/>
              </w:rPr>
            </w:pPr>
            <w:r w:rsidRPr="00293F66">
              <w:rPr>
                <w:color w:val="0F4761" w:themeColor="accent1" w:themeShade="BF"/>
                <w:kern w:val="2"/>
                <w14:ligatures w14:val="standardContextual"/>
              </w:rPr>
              <w:t>A. Madhan</w:t>
            </w:r>
          </w:p>
        </w:tc>
        <w:tc>
          <w:tcPr>
            <w:tcW w:w="3000" w:type="dxa"/>
            <w:shd w:val="clear" w:color="auto" w:fill="FFFFFF" w:themeFill="background1"/>
          </w:tcPr>
          <w:p w14:paraId="66887ACD" w14:textId="77777777" w:rsidR="00192012" w:rsidRPr="00293F66" w:rsidRDefault="00000000" w:rsidP="00387D07">
            <w:pPr>
              <w:spacing w:line="360" w:lineRule="auto"/>
              <w:rPr>
                <w:color w:val="0F4761" w:themeColor="accent1" w:themeShade="BF"/>
                <w:kern w:val="2"/>
                <w14:ligatures w14:val="standardContextual"/>
              </w:rPr>
            </w:pPr>
            <w:r w:rsidRPr="00293F66">
              <w:rPr>
                <w:color w:val="0F4761" w:themeColor="accent1" w:themeShade="BF"/>
                <w:kern w:val="2"/>
                <w14:ligatures w14:val="standardContextual"/>
              </w:rPr>
              <w:t>24B11DS002</w:t>
            </w:r>
          </w:p>
        </w:tc>
      </w:tr>
      <w:tr w:rsidR="00192012" w14:paraId="2E79519B" w14:textId="77777777" w:rsidTr="00936F4E">
        <w:trPr>
          <w:jc w:val="center"/>
        </w:trPr>
        <w:tc>
          <w:tcPr>
            <w:tcW w:w="4500" w:type="dxa"/>
            <w:shd w:val="clear" w:color="auto" w:fill="FFFFFF" w:themeFill="background1"/>
          </w:tcPr>
          <w:p w14:paraId="3C9E8E0B" w14:textId="77777777" w:rsidR="00192012" w:rsidRPr="00293F66" w:rsidRDefault="00000000" w:rsidP="00387D07">
            <w:pPr>
              <w:spacing w:line="360" w:lineRule="auto"/>
              <w:ind w:left="542" w:firstLine="1701"/>
              <w:rPr>
                <w:color w:val="0F4761" w:themeColor="accent1" w:themeShade="BF"/>
                <w:kern w:val="2"/>
                <w14:ligatures w14:val="standardContextual"/>
              </w:rPr>
            </w:pPr>
            <w:r w:rsidRPr="00293F66">
              <w:rPr>
                <w:color w:val="0F4761" w:themeColor="accent1" w:themeShade="BF"/>
                <w:kern w:val="2"/>
                <w14:ligatures w14:val="standardContextual"/>
              </w:rPr>
              <w:t>M. Chethan</w:t>
            </w:r>
          </w:p>
        </w:tc>
        <w:tc>
          <w:tcPr>
            <w:tcW w:w="3000" w:type="dxa"/>
            <w:shd w:val="clear" w:color="auto" w:fill="FFFFFF" w:themeFill="background1"/>
          </w:tcPr>
          <w:p w14:paraId="29BC0E32" w14:textId="77777777" w:rsidR="00192012" w:rsidRPr="00293F66" w:rsidRDefault="00000000" w:rsidP="00387D07">
            <w:pPr>
              <w:spacing w:line="360" w:lineRule="auto"/>
              <w:rPr>
                <w:color w:val="0F4761" w:themeColor="accent1" w:themeShade="BF"/>
                <w:kern w:val="2"/>
                <w14:ligatures w14:val="standardContextual"/>
              </w:rPr>
            </w:pPr>
            <w:r w:rsidRPr="00293F66">
              <w:rPr>
                <w:color w:val="0F4761" w:themeColor="accent1" w:themeShade="BF"/>
                <w:kern w:val="2"/>
                <w14:ligatures w14:val="standardContextual"/>
              </w:rPr>
              <w:t>24B11DS128</w:t>
            </w:r>
          </w:p>
        </w:tc>
      </w:tr>
      <w:tr w:rsidR="00192012" w14:paraId="71556CEB" w14:textId="77777777" w:rsidTr="00936F4E">
        <w:trPr>
          <w:jc w:val="center"/>
        </w:trPr>
        <w:tc>
          <w:tcPr>
            <w:tcW w:w="4500" w:type="dxa"/>
            <w:shd w:val="clear" w:color="auto" w:fill="FFFFFF" w:themeFill="background1"/>
          </w:tcPr>
          <w:p w14:paraId="7F3C7F0C" w14:textId="77777777" w:rsidR="00192012" w:rsidRPr="00293F66" w:rsidRDefault="00000000" w:rsidP="00387D07">
            <w:pPr>
              <w:spacing w:line="360" w:lineRule="auto"/>
              <w:ind w:left="542" w:firstLine="1701"/>
              <w:rPr>
                <w:color w:val="0F4761" w:themeColor="accent1" w:themeShade="BF"/>
                <w:kern w:val="2"/>
                <w14:ligatures w14:val="standardContextual"/>
              </w:rPr>
            </w:pPr>
            <w:r w:rsidRPr="00293F66">
              <w:rPr>
                <w:color w:val="0F4761" w:themeColor="accent1" w:themeShade="BF"/>
                <w:kern w:val="2"/>
                <w14:ligatures w14:val="standardContextual"/>
              </w:rPr>
              <w:t>K. Durga</w:t>
            </w:r>
          </w:p>
        </w:tc>
        <w:tc>
          <w:tcPr>
            <w:tcW w:w="3000" w:type="dxa"/>
            <w:shd w:val="clear" w:color="auto" w:fill="FFFFFF" w:themeFill="background1"/>
          </w:tcPr>
          <w:p w14:paraId="4EE2E419" w14:textId="77777777" w:rsidR="00192012" w:rsidRPr="00293F66" w:rsidRDefault="00000000" w:rsidP="00387D07">
            <w:pPr>
              <w:spacing w:line="360" w:lineRule="auto"/>
              <w:rPr>
                <w:color w:val="0F4761" w:themeColor="accent1" w:themeShade="BF"/>
                <w:kern w:val="2"/>
                <w14:ligatures w14:val="standardContextual"/>
              </w:rPr>
            </w:pPr>
            <w:r w:rsidRPr="00293F66">
              <w:rPr>
                <w:color w:val="0F4761" w:themeColor="accent1" w:themeShade="BF"/>
                <w:kern w:val="2"/>
                <w14:ligatures w14:val="standardContextual"/>
              </w:rPr>
              <w:t>25B21DS008</w:t>
            </w:r>
          </w:p>
        </w:tc>
      </w:tr>
      <w:tr w:rsidR="00293F66" w14:paraId="5BDEB006" w14:textId="77777777" w:rsidTr="00936F4E">
        <w:trPr>
          <w:jc w:val="center"/>
        </w:trPr>
        <w:tc>
          <w:tcPr>
            <w:tcW w:w="4500" w:type="dxa"/>
            <w:shd w:val="clear" w:color="auto" w:fill="FFFFFF" w:themeFill="background1"/>
          </w:tcPr>
          <w:p w14:paraId="52772B72" w14:textId="77777777" w:rsidR="00293F66" w:rsidRDefault="00293F66" w:rsidP="00293F66">
            <w:pPr>
              <w:spacing w:line="276" w:lineRule="auto"/>
              <w:ind w:left="542" w:firstLine="1701"/>
              <w:rPr>
                <w:color w:val="0F4761" w:themeColor="accent1" w:themeShade="BF"/>
                <w:kern w:val="2"/>
                <w14:ligatures w14:val="standardContextual"/>
              </w:rPr>
            </w:pPr>
          </w:p>
          <w:p w14:paraId="770EDD1D" w14:textId="77777777" w:rsidR="00293F66" w:rsidRPr="00293F66" w:rsidRDefault="00293F66" w:rsidP="00293F66">
            <w:pPr>
              <w:spacing w:line="276" w:lineRule="auto"/>
              <w:ind w:left="542" w:firstLine="1701"/>
              <w:rPr>
                <w:color w:val="0F4761" w:themeColor="accent1" w:themeShade="BF"/>
                <w:kern w:val="2"/>
                <w14:ligatures w14:val="standardContextual"/>
              </w:rPr>
            </w:pPr>
          </w:p>
        </w:tc>
        <w:tc>
          <w:tcPr>
            <w:tcW w:w="3000" w:type="dxa"/>
            <w:shd w:val="clear" w:color="auto" w:fill="FFFFFF" w:themeFill="background1"/>
          </w:tcPr>
          <w:p w14:paraId="1045ABDB" w14:textId="77777777" w:rsidR="00293F66" w:rsidRPr="00293F66" w:rsidRDefault="00293F66" w:rsidP="00293F66">
            <w:pPr>
              <w:spacing w:line="276" w:lineRule="auto"/>
              <w:rPr>
                <w:color w:val="0F4761" w:themeColor="accent1" w:themeShade="BF"/>
                <w:kern w:val="2"/>
                <w14:ligatures w14:val="standardContextual"/>
              </w:rPr>
            </w:pPr>
          </w:p>
        </w:tc>
      </w:tr>
    </w:tbl>
    <w:p w14:paraId="7B57D9B1" w14:textId="77777777" w:rsidR="00293F66" w:rsidRDefault="00293F66" w:rsidP="00293F66">
      <w:pPr>
        <w:ind w:left="562"/>
      </w:pPr>
      <w:r>
        <w:rPr>
          <w:color w:val="16365B"/>
        </w:rPr>
        <w:t>i</w:t>
      </w:r>
      <w:r>
        <w:t xml:space="preserve">n partial fulfilment of the requirements for the award of the B.Tech. degree in Data Science for the academic year 2026-2027. </w:t>
      </w:r>
    </w:p>
    <w:p w14:paraId="75406B67" w14:textId="77777777" w:rsidR="00192012" w:rsidRDefault="00192012"/>
    <w:p w14:paraId="0F9A8E5D" w14:textId="77777777" w:rsidR="00293F66" w:rsidRDefault="00293F66"/>
    <w:p w14:paraId="3656434E" w14:textId="77777777" w:rsidR="00293F66" w:rsidRDefault="00293F66"/>
    <w:p w14:paraId="6B60E766" w14:textId="77777777" w:rsidR="00293F66" w:rsidRDefault="00293F66"/>
    <w:p w14:paraId="5943E030" w14:textId="77777777" w:rsidR="00293F66" w:rsidRDefault="00293F66"/>
    <w:p w14:paraId="40CB7083" w14:textId="77777777" w:rsidR="00293F66" w:rsidRDefault="00293F66"/>
    <w:p w14:paraId="6A4EE45B" w14:textId="77777777" w:rsidR="00293F66" w:rsidRDefault="00293F66"/>
    <w:p w14:paraId="18AB3689" w14:textId="77777777" w:rsidR="00293F66" w:rsidRDefault="00293F66"/>
    <w:p w14:paraId="13FDF8F5" w14:textId="400C3D28" w:rsidR="00293F66" w:rsidRDefault="00293F66" w:rsidP="00293F66">
      <w:pPr>
        <w:tabs>
          <w:tab w:val="center" w:pos="1251"/>
          <w:tab w:val="center" w:pos="6160"/>
          <w:tab w:val="center" w:pos="7670"/>
        </w:tabs>
        <w:spacing w:after="66" w:line="259" w:lineRule="auto"/>
      </w:pPr>
      <w:bookmarkStart w:id="0" w:name="_Toc241907266"/>
      <w:r>
        <w:rPr>
          <w:b/>
          <w:color w:val="923634"/>
          <w:sz w:val="23"/>
        </w:rPr>
        <w:t xml:space="preserve">Project Guide </w:t>
      </w:r>
      <w:r>
        <w:rPr>
          <w:b/>
          <w:color w:val="923634"/>
          <w:sz w:val="23"/>
        </w:rPr>
        <w:tab/>
        <w:t xml:space="preserve">                                           Head of the Department</w:t>
      </w:r>
      <w:r>
        <w:rPr>
          <w:b/>
          <w:sz w:val="23"/>
        </w:rPr>
        <w:t xml:space="preserve"> </w:t>
      </w:r>
    </w:p>
    <w:p w14:paraId="2B37C3E9" w14:textId="1D8CBE85" w:rsidR="00293F66" w:rsidRDefault="00293F66" w:rsidP="00293F66">
      <w:pPr>
        <w:tabs>
          <w:tab w:val="center" w:pos="2011"/>
          <w:tab w:val="center" w:pos="6160"/>
          <w:tab w:val="center" w:pos="7620"/>
        </w:tabs>
        <w:spacing w:after="58" w:line="259" w:lineRule="auto"/>
      </w:pPr>
      <w:r>
        <w:t>P. Srilatha,</w:t>
      </w:r>
      <w:r w:rsidR="007E6287">
        <w:t xml:space="preserve"> </w:t>
      </w:r>
      <w:proofErr w:type="spellStart"/>
      <w:r w:rsidR="007E6287" w:rsidRPr="007E6287">
        <w:t>M</w:t>
      </w:r>
      <w:r w:rsidR="007E6287">
        <w:t>.</w:t>
      </w:r>
      <w:r w:rsidR="007E6287" w:rsidRPr="007E6287">
        <w:t>Tech</w:t>
      </w:r>
      <w:proofErr w:type="spellEnd"/>
      <w:r w:rsidR="007E6287" w:rsidRPr="007E6287">
        <w:t>., (</w:t>
      </w:r>
      <w:proofErr w:type="spellStart"/>
      <w:proofErr w:type="gramStart"/>
      <w:r w:rsidR="007E6287" w:rsidRPr="007E6287">
        <w:t>Ph.D</w:t>
      </w:r>
      <w:proofErr w:type="spellEnd"/>
      <w:proofErr w:type="gramEnd"/>
      <w:r w:rsidR="007E6287" w:rsidRPr="007E6287">
        <w:t>)</w:t>
      </w:r>
      <w:r>
        <w:t xml:space="preserve">                                                         Dr. M. Rajababu, </w:t>
      </w:r>
      <w:proofErr w:type="spellStart"/>
      <w:proofErr w:type="gramStart"/>
      <w:r>
        <w:t>Ph.D</w:t>
      </w:r>
      <w:proofErr w:type="spellEnd"/>
      <w:proofErr w:type="gramEnd"/>
      <w:r>
        <w:t>,</w:t>
      </w:r>
    </w:p>
    <w:p w14:paraId="0FF79033" w14:textId="7625903C" w:rsidR="00293F66" w:rsidRDefault="00293F66" w:rsidP="00293F66">
      <w:pPr>
        <w:tabs>
          <w:tab w:val="center" w:pos="2011"/>
          <w:tab w:val="center" w:pos="6160"/>
          <w:tab w:val="center" w:pos="7620"/>
        </w:tabs>
        <w:spacing w:after="58" w:line="259" w:lineRule="auto"/>
      </w:pPr>
      <w:r>
        <w:t xml:space="preserve">Assistant </w:t>
      </w:r>
      <w:proofErr w:type="gramStart"/>
      <w:r w:rsidR="007E6287">
        <w:t xml:space="preserve">Professor,  </w:t>
      </w:r>
      <w:r>
        <w:t xml:space="preserve"> </w:t>
      </w:r>
      <w:proofErr w:type="gramEnd"/>
      <w:r>
        <w:t xml:space="preserve">                                                                   </w:t>
      </w:r>
      <w:r w:rsidRPr="00487B52">
        <w:t>Associate Professor &amp; HOD</w:t>
      </w:r>
    </w:p>
    <w:p w14:paraId="2763A6CE" w14:textId="0BF4EC39" w:rsidR="00293F66" w:rsidRDefault="00293F66" w:rsidP="00293F66">
      <w:pPr>
        <w:tabs>
          <w:tab w:val="center" w:pos="1520"/>
          <w:tab w:val="center" w:pos="6160"/>
          <w:tab w:val="center" w:pos="7434"/>
        </w:tabs>
        <w:spacing w:after="57" w:line="259" w:lineRule="auto"/>
      </w:pPr>
      <w:r>
        <w:t>Department of IT&amp;DS                                                                   Department of IT&amp;DS</w:t>
      </w:r>
    </w:p>
    <w:p w14:paraId="5D4AAAFE" w14:textId="77777777" w:rsidR="00192012" w:rsidRDefault="00000000" w:rsidP="007E6287">
      <w:pPr>
        <w:pStyle w:val="Heading1"/>
        <w:pageBreakBefore/>
        <w:spacing w:after="240" w:line="360" w:lineRule="auto"/>
        <w:jc w:val="center"/>
      </w:pPr>
      <w:bookmarkStart w:id="1" w:name="_Toc241907267"/>
      <w:bookmarkEnd w:id="0"/>
      <w:r>
        <w:rPr>
          <w:color w:val="1F3864"/>
        </w:rPr>
        <w:lastRenderedPageBreak/>
        <w:t>DECLARATION</w:t>
      </w:r>
      <w:bookmarkEnd w:id="1"/>
    </w:p>
    <w:p w14:paraId="148EB209" w14:textId="07B513F9" w:rsidR="00192012" w:rsidRDefault="00000000" w:rsidP="007E6287">
      <w:pPr>
        <w:spacing w:after="120" w:line="360" w:lineRule="auto"/>
        <w:jc w:val="both"/>
      </w:pPr>
      <w:r>
        <w:t>We hereby declare that the project entitled “</w:t>
      </w:r>
      <w:r w:rsidR="007E6287" w:rsidRPr="00387D07">
        <w:rPr>
          <w:b/>
          <w:bCs/>
        </w:rPr>
        <w:t>Global Military Firepower Analysis</w:t>
      </w:r>
      <w:r>
        <w:t xml:space="preserve">” is our original work and is submitted to </w:t>
      </w:r>
      <w:r w:rsidRPr="00293F66">
        <w:rPr>
          <w:b/>
          <w:bCs/>
        </w:rPr>
        <w:t>ADITYA UNIVERSITY</w:t>
      </w:r>
      <w:r>
        <w:t xml:space="preserve">, </w:t>
      </w:r>
      <w:proofErr w:type="spellStart"/>
      <w:r w:rsidRPr="00293F66">
        <w:rPr>
          <w:b/>
          <w:bCs/>
        </w:rPr>
        <w:t>Surampalem</w:t>
      </w:r>
      <w:proofErr w:type="spellEnd"/>
      <w:r>
        <w:t xml:space="preserve">, in partial </w:t>
      </w:r>
      <w:proofErr w:type="spellStart"/>
      <w:r>
        <w:t>fulfillment</w:t>
      </w:r>
      <w:proofErr w:type="spellEnd"/>
      <w:r>
        <w:t xml:space="preserve"> of the requirements for the award of the </w:t>
      </w:r>
      <w:r w:rsidRPr="00293F66">
        <w:rPr>
          <w:b/>
          <w:bCs/>
        </w:rPr>
        <w:t>B.Tech. degree in Data Science</w:t>
      </w:r>
      <w:r>
        <w:t>.</w:t>
      </w:r>
    </w:p>
    <w:p w14:paraId="4150BBFE" w14:textId="77777777" w:rsidR="00192012" w:rsidRDefault="00000000" w:rsidP="007E6287">
      <w:pPr>
        <w:spacing w:after="120" w:line="360" w:lineRule="auto"/>
        <w:jc w:val="both"/>
      </w:pPr>
      <w:r>
        <w:t xml:space="preserve">We further declare that this project work has not been submitted, either in full or in part, for the award of any degree or diploma in this or any other institution. We also confirm that this work has been carried out with academic honesty and complies with the </w:t>
      </w:r>
      <w:r w:rsidRPr="00293F66">
        <w:rPr>
          <w:b/>
          <w:bCs/>
        </w:rPr>
        <w:t>Institutional Academic Integrity and AI Usage Policy</w:t>
      </w:r>
      <w:r>
        <w:t>.</w:t>
      </w:r>
    </w:p>
    <w:p w14:paraId="5148C601" w14:textId="77777777" w:rsidR="00192012" w:rsidRDefault="00192012" w:rsidP="007E6287">
      <w:pPr>
        <w:spacing w:line="360" w:lineRule="auto"/>
      </w:pPr>
    </w:p>
    <w:p w14:paraId="6FE1002F" w14:textId="77777777" w:rsidR="00192012" w:rsidRDefault="00000000">
      <w:pPr>
        <w:spacing w:after="120" w:line="360" w:lineRule="auto"/>
      </w:pPr>
      <w:r>
        <w:rPr>
          <w:b/>
          <w:bCs/>
        </w:rPr>
        <w:t xml:space="preserve">Place: </w:t>
      </w:r>
      <w:proofErr w:type="spellStart"/>
      <w:r>
        <w:rPr>
          <w:b/>
          <w:bCs/>
        </w:rPr>
        <w:t>Surampalem</w:t>
      </w:r>
      <w:proofErr w:type="spellEnd"/>
    </w:p>
    <w:p w14:paraId="25D0F387" w14:textId="77777777" w:rsidR="00192012" w:rsidRDefault="00000000">
      <w:pPr>
        <w:spacing w:after="120" w:line="360" w:lineRule="auto"/>
        <w:rPr>
          <w:b/>
          <w:bCs/>
        </w:rPr>
      </w:pPr>
      <w:r>
        <w:rPr>
          <w:b/>
          <w:bCs/>
        </w:rPr>
        <w:t>Date:</w:t>
      </w:r>
    </w:p>
    <w:p w14:paraId="000A81DA" w14:textId="77777777" w:rsidR="00387D07" w:rsidRDefault="00387D07">
      <w:pPr>
        <w:spacing w:after="120" w:line="360" w:lineRule="auto"/>
        <w:rPr>
          <w:b/>
          <w:bCs/>
        </w:rPr>
      </w:pPr>
    </w:p>
    <w:p w14:paraId="3EC18AC7" w14:textId="77777777" w:rsidR="00387D07" w:rsidRDefault="00387D07">
      <w:pPr>
        <w:spacing w:after="120" w:line="360" w:lineRule="auto"/>
        <w:rPr>
          <w:b/>
          <w:bCs/>
        </w:rPr>
      </w:pPr>
    </w:p>
    <w:p w14:paraId="6FF728BE" w14:textId="77777777" w:rsidR="00387D07" w:rsidRDefault="00387D07">
      <w:pPr>
        <w:spacing w:after="120" w:line="360" w:lineRule="auto"/>
      </w:pPr>
    </w:p>
    <w:p w14:paraId="5C1B3D9C" w14:textId="77777777" w:rsidR="00192012" w:rsidRDefault="00192012"/>
    <w:p w14:paraId="1C177306" w14:textId="229FF5E3" w:rsidR="00192012" w:rsidRDefault="00387D07" w:rsidP="00387D07">
      <w:pPr>
        <w:spacing w:after="120" w:line="360" w:lineRule="auto"/>
        <w:ind w:left="4678"/>
        <w:rPr>
          <w:b/>
          <w:bCs/>
        </w:rPr>
      </w:pPr>
      <w:r>
        <w:rPr>
          <w:b/>
          <w:bCs/>
        </w:rPr>
        <w:t xml:space="preserve">           By</w:t>
      </w:r>
    </w:p>
    <w:tbl>
      <w:tblPr>
        <w:tblStyle w:val="PlainTable5"/>
        <w:tblW w:w="7500" w:type="dxa"/>
        <w:tblInd w:w="2994" w:type="dxa"/>
        <w:tblLook w:val="0600" w:firstRow="0" w:lastRow="0" w:firstColumn="0" w:lastColumn="0" w:noHBand="1" w:noVBand="1"/>
      </w:tblPr>
      <w:tblGrid>
        <w:gridCol w:w="4500"/>
        <w:gridCol w:w="3000"/>
      </w:tblGrid>
      <w:tr w:rsidR="00387D07" w:rsidRPr="00293F66" w14:paraId="62B62D6D" w14:textId="77777777" w:rsidTr="00936F4E">
        <w:tc>
          <w:tcPr>
            <w:tcW w:w="4500" w:type="dxa"/>
          </w:tcPr>
          <w:p w14:paraId="2313945F" w14:textId="77777777" w:rsidR="00387D07" w:rsidRPr="00293F66" w:rsidRDefault="00387D07" w:rsidP="00387D07">
            <w:pPr>
              <w:spacing w:line="360" w:lineRule="auto"/>
              <w:ind w:left="542" w:firstLine="1701"/>
              <w:jc w:val="both"/>
              <w:rPr>
                <w:color w:val="0F4761" w:themeColor="accent1" w:themeShade="BF"/>
                <w:kern w:val="2"/>
                <w14:ligatures w14:val="standardContextual"/>
              </w:rPr>
            </w:pPr>
            <w:r w:rsidRPr="00293F66">
              <w:rPr>
                <w:color w:val="0F4761" w:themeColor="accent1" w:themeShade="BF"/>
                <w:kern w:val="2"/>
                <w14:ligatures w14:val="standardContextual"/>
              </w:rPr>
              <w:t>G. Bhanu Teja</w:t>
            </w:r>
          </w:p>
        </w:tc>
        <w:tc>
          <w:tcPr>
            <w:tcW w:w="3000" w:type="dxa"/>
          </w:tcPr>
          <w:p w14:paraId="412FD2C9" w14:textId="77777777" w:rsidR="00387D07" w:rsidRPr="00293F66" w:rsidRDefault="00387D07" w:rsidP="00387D07">
            <w:pPr>
              <w:spacing w:line="360" w:lineRule="auto"/>
              <w:jc w:val="both"/>
              <w:rPr>
                <w:color w:val="0F4761" w:themeColor="accent1" w:themeShade="BF"/>
                <w:kern w:val="2"/>
                <w14:ligatures w14:val="standardContextual"/>
              </w:rPr>
            </w:pPr>
            <w:r w:rsidRPr="00293F66">
              <w:rPr>
                <w:color w:val="0F4761" w:themeColor="accent1" w:themeShade="BF"/>
                <w:kern w:val="2"/>
                <w14:ligatures w14:val="standardContextual"/>
              </w:rPr>
              <w:t>24B11DS072</w:t>
            </w:r>
          </w:p>
        </w:tc>
      </w:tr>
      <w:tr w:rsidR="00387D07" w:rsidRPr="00293F66" w14:paraId="640ACFE8" w14:textId="77777777" w:rsidTr="00936F4E">
        <w:tc>
          <w:tcPr>
            <w:tcW w:w="4500" w:type="dxa"/>
          </w:tcPr>
          <w:p w14:paraId="01F9A896" w14:textId="77777777" w:rsidR="00387D07" w:rsidRPr="00293F66" w:rsidRDefault="00387D07" w:rsidP="00387D07">
            <w:pPr>
              <w:spacing w:line="360" w:lineRule="auto"/>
              <w:ind w:left="542" w:firstLine="1701"/>
              <w:jc w:val="both"/>
              <w:rPr>
                <w:color w:val="0F4761" w:themeColor="accent1" w:themeShade="BF"/>
                <w:kern w:val="2"/>
                <w14:ligatures w14:val="standardContextual"/>
              </w:rPr>
            </w:pPr>
            <w:r w:rsidRPr="00293F66">
              <w:rPr>
                <w:color w:val="0F4761" w:themeColor="accent1" w:themeShade="BF"/>
                <w:kern w:val="2"/>
                <w14:ligatures w14:val="standardContextual"/>
              </w:rPr>
              <w:t>A. Madhan</w:t>
            </w:r>
          </w:p>
        </w:tc>
        <w:tc>
          <w:tcPr>
            <w:tcW w:w="3000" w:type="dxa"/>
          </w:tcPr>
          <w:p w14:paraId="61C52AE0" w14:textId="77777777" w:rsidR="00387D07" w:rsidRPr="00293F66" w:rsidRDefault="00387D07" w:rsidP="00387D07">
            <w:pPr>
              <w:spacing w:line="360" w:lineRule="auto"/>
              <w:jc w:val="both"/>
              <w:rPr>
                <w:color w:val="0F4761" w:themeColor="accent1" w:themeShade="BF"/>
                <w:kern w:val="2"/>
                <w14:ligatures w14:val="standardContextual"/>
              </w:rPr>
            </w:pPr>
            <w:r w:rsidRPr="00293F66">
              <w:rPr>
                <w:color w:val="0F4761" w:themeColor="accent1" w:themeShade="BF"/>
                <w:kern w:val="2"/>
                <w14:ligatures w14:val="standardContextual"/>
              </w:rPr>
              <w:t>24B11DS002</w:t>
            </w:r>
          </w:p>
        </w:tc>
      </w:tr>
      <w:tr w:rsidR="00387D07" w:rsidRPr="00293F66" w14:paraId="2F809FFD" w14:textId="77777777" w:rsidTr="00936F4E">
        <w:tc>
          <w:tcPr>
            <w:tcW w:w="4500" w:type="dxa"/>
          </w:tcPr>
          <w:p w14:paraId="0DD6E3C8" w14:textId="77777777" w:rsidR="00387D07" w:rsidRPr="00293F66" w:rsidRDefault="00387D07" w:rsidP="00387D07">
            <w:pPr>
              <w:spacing w:line="360" w:lineRule="auto"/>
              <w:ind w:left="542" w:firstLine="1701"/>
              <w:jc w:val="both"/>
              <w:rPr>
                <w:color w:val="0F4761" w:themeColor="accent1" w:themeShade="BF"/>
                <w:kern w:val="2"/>
                <w14:ligatures w14:val="standardContextual"/>
              </w:rPr>
            </w:pPr>
            <w:r w:rsidRPr="00293F66">
              <w:rPr>
                <w:color w:val="0F4761" w:themeColor="accent1" w:themeShade="BF"/>
                <w:kern w:val="2"/>
                <w14:ligatures w14:val="standardContextual"/>
              </w:rPr>
              <w:t>M. Chethan</w:t>
            </w:r>
          </w:p>
        </w:tc>
        <w:tc>
          <w:tcPr>
            <w:tcW w:w="3000" w:type="dxa"/>
          </w:tcPr>
          <w:p w14:paraId="07ED23BC" w14:textId="77777777" w:rsidR="00387D07" w:rsidRPr="00293F66" w:rsidRDefault="00387D07" w:rsidP="00387D07">
            <w:pPr>
              <w:spacing w:line="360" w:lineRule="auto"/>
              <w:jc w:val="both"/>
              <w:rPr>
                <w:color w:val="0F4761" w:themeColor="accent1" w:themeShade="BF"/>
                <w:kern w:val="2"/>
                <w14:ligatures w14:val="standardContextual"/>
              </w:rPr>
            </w:pPr>
            <w:r w:rsidRPr="00293F66">
              <w:rPr>
                <w:color w:val="0F4761" w:themeColor="accent1" w:themeShade="BF"/>
                <w:kern w:val="2"/>
                <w14:ligatures w14:val="standardContextual"/>
              </w:rPr>
              <w:t>24B11DS128</w:t>
            </w:r>
          </w:p>
        </w:tc>
      </w:tr>
      <w:tr w:rsidR="00387D07" w:rsidRPr="00293F66" w14:paraId="5C576668" w14:textId="77777777" w:rsidTr="00936F4E">
        <w:tc>
          <w:tcPr>
            <w:tcW w:w="4500" w:type="dxa"/>
          </w:tcPr>
          <w:p w14:paraId="74868BB1" w14:textId="77777777" w:rsidR="00387D07" w:rsidRPr="00293F66" w:rsidRDefault="00387D07" w:rsidP="00387D07">
            <w:pPr>
              <w:spacing w:line="360" w:lineRule="auto"/>
              <w:ind w:left="542" w:firstLine="1701"/>
              <w:jc w:val="both"/>
              <w:rPr>
                <w:color w:val="0F4761" w:themeColor="accent1" w:themeShade="BF"/>
                <w:kern w:val="2"/>
                <w14:ligatures w14:val="standardContextual"/>
              </w:rPr>
            </w:pPr>
            <w:r w:rsidRPr="00293F66">
              <w:rPr>
                <w:color w:val="0F4761" w:themeColor="accent1" w:themeShade="BF"/>
                <w:kern w:val="2"/>
                <w14:ligatures w14:val="standardContextual"/>
              </w:rPr>
              <w:t>K. Durga</w:t>
            </w:r>
          </w:p>
        </w:tc>
        <w:tc>
          <w:tcPr>
            <w:tcW w:w="3000" w:type="dxa"/>
          </w:tcPr>
          <w:p w14:paraId="68A9FCE2" w14:textId="77777777" w:rsidR="00387D07" w:rsidRPr="00293F66" w:rsidRDefault="00387D07" w:rsidP="00387D07">
            <w:pPr>
              <w:spacing w:line="360" w:lineRule="auto"/>
              <w:jc w:val="both"/>
              <w:rPr>
                <w:color w:val="0F4761" w:themeColor="accent1" w:themeShade="BF"/>
                <w:kern w:val="2"/>
                <w14:ligatures w14:val="standardContextual"/>
              </w:rPr>
            </w:pPr>
            <w:r w:rsidRPr="00293F66">
              <w:rPr>
                <w:color w:val="0F4761" w:themeColor="accent1" w:themeShade="BF"/>
                <w:kern w:val="2"/>
                <w14:ligatures w14:val="standardContextual"/>
              </w:rPr>
              <w:t>25B21DS008</w:t>
            </w:r>
          </w:p>
        </w:tc>
      </w:tr>
    </w:tbl>
    <w:p w14:paraId="6B7C0930" w14:textId="77777777" w:rsidR="00387D07" w:rsidRDefault="00387D07" w:rsidP="00293F66">
      <w:pPr>
        <w:spacing w:after="120" w:line="360" w:lineRule="auto"/>
        <w:ind w:left="284"/>
      </w:pPr>
    </w:p>
    <w:p w14:paraId="03CD4C58" w14:textId="77777777" w:rsidR="00192012" w:rsidRDefault="00000000" w:rsidP="007E6287">
      <w:pPr>
        <w:pStyle w:val="Heading1"/>
        <w:pageBreakBefore/>
        <w:spacing w:after="240" w:line="360" w:lineRule="auto"/>
        <w:jc w:val="center"/>
      </w:pPr>
      <w:bookmarkStart w:id="2" w:name="_Toc241907268"/>
      <w:r>
        <w:rPr>
          <w:color w:val="1F3864"/>
        </w:rPr>
        <w:lastRenderedPageBreak/>
        <w:t>ACKNOWLEDGEMENT</w:t>
      </w:r>
      <w:bookmarkEnd w:id="2"/>
    </w:p>
    <w:p w14:paraId="75F689EE" w14:textId="77777777" w:rsidR="00192012" w:rsidRDefault="00000000" w:rsidP="007E6287">
      <w:pPr>
        <w:spacing w:after="120" w:line="360" w:lineRule="auto"/>
        <w:jc w:val="both"/>
      </w:pPr>
      <w:r>
        <w:t>It is with immense pleasure that we express our sincere gratitude to our Cornerstone Project Guide</w:t>
      </w:r>
      <w:r w:rsidRPr="00387D07">
        <w:rPr>
          <w:b/>
          <w:bCs/>
        </w:rPr>
        <w:t>, P. Srilatha, Assistant Professor</w:t>
      </w:r>
      <w:r>
        <w:t>, who has guided us throughout the project. Her valuable support, encouragement, and guidance have greatly contributed to the successful completion of this work.</w:t>
      </w:r>
    </w:p>
    <w:p w14:paraId="0E1677FC" w14:textId="77777777" w:rsidR="00192012" w:rsidRDefault="00000000" w:rsidP="007E6287">
      <w:pPr>
        <w:spacing w:after="120" w:line="360" w:lineRule="auto"/>
        <w:jc w:val="both"/>
      </w:pPr>
      <w:r>
        <w:t xml:space="preserve">We would like to thank our Deputy Heads of the Department, </w:t>
      </w:r>
      <w:r w:rsidRPr="00387D07">
        <w:rPr>
          <w:b/>
          <w:bCs/>
        </w:rPr>
        <w:t>Dr. A. Lakshmana Rao, Associate Professor</w:t>
      </w:r>
      <w:r>
        <w:t xml:space="preserve"> and </w:t>
      </w:r>
      <w:r w:rsidRPr="00387D07">
        <w:rPr>
          <w:b/>
          <w:bCs/>
        </w:rPr>
        <w:t>Mrs S. Neelima, Assistant Professor</w:t>
      </w:r>
      <w:r>
        <w:t>, Department of IT &amp; DS, for their support and valuable suggestions.</w:t>
      </w:r>
    </w:p>
    <w:p w14:paraId="0F05B03A" w14:textId="77777777" w:rsidR="00192012" w:rsidRDefault="00000000" w:rsidP="007E6287">
      <w:pPr>
        <w:spacing w:after="120" w:line="360" w:lineRule="auto"/>
        <w:jc w:val="both"/>
      </w:pPr>
      <w:r>
        <w:t xml:space="preserve">Our deepest thanks to our Head of the Department, </w:t>
      </w:r>
      <w:r w:rsidRPr="00387D07">
        <w:rPr>
          <w:b/>
          <w:bCs/>
        </w:rPr>
        <w:t>Dr. M. Rajababu, Associate Professor &amp; HOD</w:t>
      </w:r>
      <w:r>
        <w:t>, for his inspiration and for providing all the necessary facilities and resources required for this project.</w:t>
      </w:r>
    </w:p>
    <w:p w14:paraId="684664F4" w14:textId="77777777" w:rsidR="00192012" w:rsidRDefault="00000000" w:rsidP="007E6287">
      <w:pPr>
        <w:spacing w:after="120" w:line="360" w:lineRule="auto"/>
        <w:jc w:val="both"/>
      </w:pPr>
      <w:r>
        <w:t xml:space="preserve">We also extend our sincere thanks </w:t>
      </w:r>
      <w:r w:rsidRPr="00387D07">
        <w:rPr>
          <w:b/>
          <w:bCs/>
        </w:rPr>
        <w:t>to Dr. M.V. Rajesh, Associate Dean</w:t>
      </w:r>
      <w:r>
        <w:t xml:space="preserve">, </w:t>
      </w:r>
      <w:r w:rsidRPr="00387D07">
        <w:rPr>
          <w:b/>
          <w:bCs/>
        </w:rPr>
        <w:t xml:space="preserve">School of Computing, </w:t>
      </w:r>
      <w:r>
        <w:t>for his encouragement and support during our project.</w:t>
      </w:r>
    </w:p>
    <w:p w14:paraId="6F9BD435" w14:textId="77777777" w:rsidR="00192012" w:rsidRDefault="00000000" w:rsidP="007E6287">
      <w:pPr>
        <w:spacing w:after="120" w:line="360" w:lineRule="auto"/>
        <w:jc w:val="both"/>
      </w:pPr>
      <w:r>
        <w:t xml:space="preserve">We would like to express our sincere gratitude to </w:t>
      </w:r>
      <w:r w:rsidRPr="00387D07">
        <w:rPr>
          <w:b/>
          <w:bCs/>
        </w:rPr>
        <w:t>Dr. G. Suresh, Registrar, Dr. A. Ramesh, Pro Vice-Chancellor (Engineering &amp; Sciences), Dr. S. Rama Sree, Pro Vice-Chancellor (Academics), Dr. M.B. Srinivas, Vice-Chancellor, and Dr. M. Sreenivasa Reddy, Deputy Pro-Chancellor and Management, Aditya University</w:t>
      </w:r>
      <w:r>
        <w:t>, for providing excellent infrastructure and state-of-the-art laboratories.</w:t>
      </w:r>
    </w:p>
    <w:p w14:paraId="4828E0DA" w14:textId="77777777" w:rsidR="00192012" w:rsidRDefault="00000000" w:rsidP="007E6287">
      <w:pPr>
        <w:spacing w:after="120" w:line="360" w:lineRule="auto"/>
        <w:jc w:val="both"/>
      </w:pPr>
      <w:r>
        <w:t xml:space="preserve">Finally, we would like to thank the </w:t>
      </w:r>
      <w:r w:rsidRPr="00387D07">
        <w:rPr>
          <w:b/>
          <w:bCs/>
        </w:rPr>
        <w:t>faculty members, lab technicians, non-teaching staff, and our friends</w:t>
      </w:r>
      <w:r>
        <w:t xml:space="preserve"> who have directly or indirectly supported us in completing this Cornerstone project successfully.</w:t>
      </w:r>
    </w:p>
    <w:p w14:paraId="6346DEBD" w14:textId="77777777" w:rsidR="00192012" w:rsidRDefault="00000000" w:rsidP="007E6287">
      <w:pPr>
        <w:pStyle w:val="Heading1"/>
        <w:pageBreakBefore/>
        <w:spacing w:after="240" w:line="360" w:lineRule="auto"/>
        <w:jc w:val="center"/>
      </w:pPr>
      <w:bookmarkStart w:id="3" w:name="_Toc241907269"/>
      <w:r>
        <w:rPr>
          <w:color w:val="1F3864"/>
        </w:rPr>
        <w:lastRenderedPageBreak/>
        <w:t>ABSTRACT</w:t>
      </w:r>
      <w:bookmarkEnd w:id="3"/>
    </w:p>
    <w:p w14:paraId="30DBE6CE" w14:textId="7DE9A4C1" w:rsidR="00192012" w:rsidRDefault="00000000" w:rsidP="007E6287">
      <w:pPr>
        <w:spacing w:after="120" w:line="360" w:lineRule="auto"/>
        <w:jc w:val="center"/>
      </w:pPr>
      <w:r>
        <w:rPr>
          <w:b/>
          <w:bCs/>
        </w:rPr>
        <w:t xml:space="preserve">GLOBAL MILITARY </w:t>
      </w:r>
      <w:r w:rsidR="00387D07">
        <w:rPr>
          <w:b/>
          <w:bCs/>
        </w:rPr>
        <w:t>FIRE</w:t>
      </w:r>
      <w:r>
        <w:rPr>
          <w:b/>
          <w:bCs/>
        </w:rPr>
        <w:t>POWER ANALY</w:t>
      </w:r>
      <w:r w:rsidR="00387D07">
        <w:rPr>
          <w:b/>
          <w:bCs/>
        </w:rPr>
        <w:t>SIS</w:t>
      </w:r>
    </w:p>
    <w:p w14:paraId="7F32471F" w14:textId="17A0B1AD" w:rsidR="00192012" w:rsidRDefault="00000000" w:rsidP="007E6287">
      <w:pPr>
        <w:spacing w:after="120" w:line="360" w:lineRule="auto"/>
        <w:jc w:val="both"/>
      </w:pPr>
      <w:r>
        <w:t xml:space="preserve">The </w:t>
      </w:r>
      <w:r w:rsidRPr="00387D07">
        <w:rPr>
          <w:b/>
          <w:bCs/>
        </w:rPr>
        <w:t>Global Military</w:t>
      </w:r>
      <w:r w:rsidR="00387D07" w:rsidRPr="00387D07">
        <w:rPr>
          <w:b/>
          <w:bCs/>
        </w:rPr>
        <w:t xml:space="preserve"> Firepower Analysis</w:t>
      </w:r>
      <w:r>
        <w:t xml:space="preserve"> is an interactive data visualization project that </w:t>
      </w:r>
      <w:r w:rsidR="00387D07">
        <w:t>analyses</w:t>
      </w:r>
      <w:r>
        <w:t xml:space="preserve"> the Global Military Firepower 2025 dataset, covering 145 countries and 57 assessment factors. The dataset describes demographics and manpower, financial indicators, air, land and naval hardware, logistics, geography and natural-resource consumption. The project follows a systematic analytics workflow: data collection, cleaning and preprocessing in Microsoft Excel and Power Query, pivot-table based summarization, and dashboard development in Microsoft Power BI Desktop.</w:t>
      </w:r>
    </w:p>
    <w:p w14:paraId="46DF6BBE" w14:textId="77777777" w:rsidR="00192012" w:rsidRDefault="00000000">
      <w:pPr>
        <w:spacing w:after="120" w:line="360" w:lineRule="auto"/>
        <w:jc w:val="both"/>
      </w:pPr>
      <w:r>
        <w:t>Twelve pivot tables summarize country-wise and region-wise aircraft, population and manpower, naval fleet, submarines, destroyers, rocket projectors, sea and land coverage, and coal, natural gas and oil consumption. These are presented through two interactive Power BI dashboard pages. The first page contains a country-wise aircraft bar chart, a military manpower versus total population column chart, a natural gas consumption donut chart, a coal consumption pie chart and a multi-line chart of destroyers, rocket projectors, submarines and total naval fleet. The second page contains a land-coverage map, KPI cards for military strength, foreign exchange, defence budget and water coverage, and a gauge chart for trainer aircraft, aircraft carriers and attack aircraft. Region slicers (Africa, Asia, Europe, North America, Oceania and South America) allow users to filter every visual.</w:t>
      </w:r>
    </w:p>
    <w:p w14:paraId="04353F0E" w14:textId="77777777" w:rsidR="00192012" w:rsidRDefault="00000000">
      <w:pPr>
        <w:spacing w:after="120" w:line="360" w:lineRule="auto"/>
        <w:jc w:val="both"/>
      </w:pPr>
      <w:r>
        <w:t>The project shows how large, multi-dimensional defence data can be converted into clear and interactive visual insights that support comparison of military capability, regional strength and resource dependence across nations.</w:t>
      </w:r>
    </w:p>
    <w:p w14:paraId="09C0A633" w14:textId="77777777" w:rsidR="00192012" w:rsidRDefault="00000000">
      <w:r>
        <w:br w:type="page"/>
      </w:r>
    </w:p>
    <w:p w14:paraId="5FD81881" w14:textId="77777777" w:rsidR="003177D9" w:rsidRDefault="003177D9" w:rsidP="00FC7F43">
      <w:pPr>
        <w:pStyle w:val="Heading1"/>
        <w:spacing w:after="240"/>
        <w:rPr>
          <w:color w:val="1F3864"/>
        </w:rPr>
        <w:sectPr w:rsidR="003177D9" w:rsidSect="007E6287">
          <w:footerReference w:type="default" r:id="rId9"/>
          <w:pgSz w:w="11906" w:h="16838"/>
          <w:pgMar w:top="1440" w:right="1440" w:bottom="1440" w:left="1440" w:header="708" w:footer="708" w:gutter="0"/>
          <w:pgNumType w:fmt="lowerRoman" w:start="1"/>
          <w:cols w:space="720"/>
          <w:docGrid w:linePitch="360"/>
        </w:sectPr>
      </w:pPr>
      <w:bookmarkStart w:id="4" w:name="_Toc241907270"/>
    </w:p>
    <w:p w14:paraId="166420BE" w14:textId="2E8EE564" w:rsidR="00FC7F43" w:rsidRPr="00FC7F43" w:rsidRDefault="00000000" w:rsidP="007E6287">
      <w:pPr>
        <w:pStyle w:val="Heading1"/>
        <w:spacing w:after="240"/>
        <w:jc w:val="center"/>
      </w:pPr>
      <w:r>
        <w:rPr>
          <w:color w:val="1F3864"/>
        </w:rPr>
        <w:lastRenderedPageBreak/>
        <w:t>TABLE OF CONTENTS</w:t>
      </w:r>
      <w:bookmarkEnd w:id="4"/>
    </w:p>
    <w:tbl>
      <w:tblPr>
        <w:tblStyle w:val="TableGrid"/>
        <w:tblW w:w="0" w:type="auto"/>
        <w:tblLayout w:type="fixed"/>
        <w:tblLook w:val="0480" w:firstRow="0" w:lastRow="0" w:firstColumn="1" w:lastColumn="0" w:noHBand="0" w:noVBand="1"/>
      </w:tblPr>
      <w:tblGrid>
        <w:gridCol w:w="7339"/>
        <w:gridCol w:w="736"/>
      </w:tblGrid>
      <w:tr w:rsidR="00FC7F43" w:rsidRPr="004D3F55" w14:paraId="6EE9784B" w14:textId="77777777" w:rsidTr="003177D9">
        <w:trPr>
          <w:trHeight w:val="254"/>
        </w:trPr>
        <w:tc>
          <w:tcPr>
            <w:tcW w:w="7339" w:type="dxa"/>
            <w:hideMark/>
          </w:tcPr>
          <w:p w14:paraId="57D402CD" w14:textId="77777777" w:rsidR="00FC7F43" w:rsidRPr="003177D9" w:rsidRDefault="00FC7F43" w:rsidP="00FC7F43">
            <w:pPr>
              <w:pStyle w:val="Heading1"/>
              <w:spacing w:after="240"/>
              <w:rPr>
                <w:sz w:val="18"/>
                <w:szCs w:val="18"/>
              </w:rPr>
            </w:pPr>
            <w:r w:rsidRPr="003177D9">
              <w:rPr>
                <w:sz w:val="18"/>
                <w:szCs w:val="18"/>
              </w:rPr>
              <w:t>CERTIFICATE</w:t>
            </w:r>
          </w:p>
        </w:tc>
        <w:tc>
          <w:tcPr>
            <w:tcW w:w="736" w:type="dxa"/>
            <w:hideMark/>
          </w:tcPr>
          <w:p w14:paraId="7B7C6988" w14:textId="2BCE4B70" w:rsidR="00FC7F43" w:rsidRPr="004D3F55" w:rsidRDefault="003177D9" w:rsidP="003177D9">
            <w:proofErr w:type="spellStart"/>
            <w:r>
              <w:t>i</w:t>
            </w:r>
            <w:proofErr w:type="spellEnd"/>
          </w:p>
        </w:tc>
      </w:tr>
      <w:tr w:rsidR="00FC7F43" w:rsidRPr="004D3F55" w14:paraId="3E8DC5CA" w14:textId="77777777" w:rsidTr="003177D9">
        <w:trPr>
          <w:trHeight w:val="299"/>
        </w:trPr>
        <w:tc>
          <w:tcPr>
            <w:tcW w:w="7339" w:type="dxa"/>
            <w:hideMark/>
          </w:tcPr>
          <w:p w14:paraId="0DB8D90C" w14:textId="77777777" w:rsidR="00FC7F43" w:rsidRPr="003177D9" w:rsidRDefault="00FC7F43" w:rsidP="00FC7F43">
            <w:pPr>
              <w:pStyle w:val="Heading1"/>
              <w:spacing w:after="240"/>
              <w:rPr>
                <w:sz w:val="18"/>
                <w:szCs w:val="18"/>
              </w:rPr>
            </w:pPr>
            <w:r w:rsidRPr="003177D9">
              <w:rPr>
                <w:sz w:val="18"/>
                <w:szCs w:val="18"/>
              </w:rPr>
              <w:t>DECLARATION</w:t>
            </w:r>
          </w:p>
        </w:tc>
        <w:tc>
          <w:tcPr>
            <w:tcW w:w="736" w:type="dxa"/>
            <w:hideMark/>
          </w:tcPr>
          <w:p w14:paraId="076B6852" w14:textId="1B37BE10" w:rsidR="00FC7F43" w:rsidRPr="004D3F55" w:rsidRDefault="003177D9" w:rsidP="00FC7F43">
            <w:pPr>
              <w:pStyle w:val="Heading1"/>
              <w:spacing w:after="240"/>
              <w:rPr>
                <w:b w:val="0"/>
                <w:bCs w:val="0"/>
                <w:sz w:val="18"/>
                <w:szCs w:val="18"/>
              </w:rPr>
            </w:pPr>
            <w:r>
              <w:rPr>
                <w:b w:val="0"/>
                <w:bCs w:val="0"/>
                <w:sz w:val="18"/>
                <w:szCs w:val="18"/>
              </w:rPr>
              <w:t>ii</w:t>
            </w:r>
          </w:p>
        </w:tc>
      </w:tr>
      <w:tr w:rsidR="00FC7F43" w:rsidRPr="004D3F55" w14:paraId="2F316759" w14:textId="77777777" w:rsidTr="003177D9">
        <w:trPr>
          <w:trHeight w:val="255"/>
        </w:trPr>
        <w:tc>
          <w:tcPr>
            <w:tcW w:w="7339" w:type="dxa"/>
            <w:hideMark/>
          </w:tcPr>
          <w:p w14:paraId="5FE9B278" w14:textId="77777777" w:rsidR="00FC7F43" w:rsidRPr="003177D9" w:rsidRDefault="00FC7F43" w:rsidP="00FC7F43">
            <w:pPr>
              <w:pStyle w:val="Heading1"/>
              <w:spacing w:after="240"/>
              <w:rPr>
                <w:sz w:val="18"/>
                <w:szCs w:val="18"/>
              </w:rPr>
            </w:pPr>
            <w:r w:rsidRPr="003177D9">
              <w:rPr>
                <w:sz w:val="18"/>
                <w:szCs w:val="18"/>
              </w:rPr>
              <w:t>ACKNOWLEDGEMENT</w:t>
            </w:r>
          </w:p>
        </w:tc>
        <w:tc>
          <w:tcPr>
            <w:tcW w:w="736" w:type="dxa"/>
            <w:hideMark/>
          </w:tcPr>
          <w:p w14:paraId="23708880" w14:textId="52CA3DA9" w:rsidR="00FC7F43" w:rsidRPr="004D3F55" w:rsidRDefault="003177D9" w:rsidP="00FC7F43">
            <w:pPr>
              <w:pStyle w:val="Heading1"/>
              <w:spacing w:after="240"/>
              <w:rPr>
                <w:b w:val="0"/>
                <w:bCs w:val="0"/>
                <w:sz w:val="18"/>
                <w:szCs w:val="18"/>
              </w:rPr>
            </w:pPr>
            <w:r>
              <w:rPr>
                <w:b w:val="0"/>
                <w:bCs w:val="0"/>
                <w:sz w:val="18"/>
                <w:szCs w:val="18"/>
              </w:rPr>
              <w:t>iii</w:t>
            </w:r>
          </w:p>
        </w:tc>
      </w:tr>
      <w:tr w:rsidR="00FC7F43" w:rsidRPr="004D3F55" w14:paraId="01D7CCF9" w14:textId="77777777" w:rsidTr="003177D9">
        <w:trPr>
          <w:trHeight w:val="344"/>
        </w:trPr>
        <w:tc>
          <w:tcPr>
            <w:tcW w:w="7339" w:type="dxa"/>
            <w:hideMark/>
          </w:tcPr>
          <w:p w14:paraId="15569ACD" w14:textId="77777777" w:rsidR="00FC7F43" w:rsidRPr="003177D9" w:rsidRDefault="00FC7F43" w:rsidP="00FC7F43">
            <w:pPr>
              <w:pStyle w:val="Heading1"/>
              <w:spacing w:after="240"/>
              <w:rPr>
                <w:sz w:val="18"/>
                <w:szCs w:val="18"/>
              </w:rPr>
            </w:pPr>
            <w:r w:rsidRPr="003177D9">
              <w:rPr>
                <w:sz w:val="18"/>
                <w:szCs w:val="18"/>
              </w:rPr>
              <w:t>ABSTRACT</w:t>
            </w:r>
          </w:p>
        </w:tc>
        <w:tc>
          <w:tcPr>
            <w:tcW w:w="736" w:type="dxa"/>
            <w:hideMark/>
          </w:tcPr>
          <w:p w14:paraId="367D594E" w14:textId="35CE2BB7" w:rsidR="00FC7F43" w:rsidRPr="004D3F55" w:rsidRDefault="003177D9" w:rsidP="00FC7F43">
            <w:pPr>
              <w:pStyle w:val="Heading1"/>
              <w:spacing w:after="240"/>
              <w:rPr>
                <w:b w:val="0"/>
                <w:bCs w:val="0"/>
                <w:sz w:val="18"/>
                <w:szCs w:val="18"/>
              </w:rPr>
            </w:pPr>
            <w:r>
              <w:rPr>
                <w:b w:val="0"/>
                <w:bCs w:val="0"/>
                <w:sz w:val="18"/>
                <w:szCs w:val="18"/>
              </w:rPr>
              <w:t>Iv</w:t>
            </w:r>
          </w:p>
        </w:tc>
      </w:tr>
      <w:tr w:rsidR="00FC7F43" w:rsidRPr="004D3F55" w14:paraId="7266B535" w14:textId="77777777" w:rsidTr="003177D9">
        <w:trPr>
          <w:trHeight w:val="344"/>
        </w:trPr>
        <w:tc>
          <w:tcPr>
            <w:tcW w:w="7339" w:type="dxa"/>
            <w:hideMark/>
          </w:tcPr>
          <w:p w14:paraId="4EDF1272" w14:textId="596CBF39" w:rsidR="004A6616" w:rsidRPr="003177D9" w:rsidRDefault="00FC7F43" w:rsidP="00FC7F43">
            <w:pPr>
              <w:pStyle w:val="Heading1"/>
              <w:spacing w:after="240"/>
              <w:rPr>
                <w:sz w:val="18"/>
                <w:szCs w:val="18"/>
              </w:rPr>
            </w:pPr>
            <w:r w:rsidRPr="003177D9">
              <w:rPr>
                <w:sz w:val="18"/>
                <w:szCs w:val="18"/>
              </w:rPr>
              <w:t>TABLE OF CONTENTS</w:t>
            </w:r>
          </w:p>
        </w:tc>
        <w:tc>
          <w:tcPr>
            <w:tcW w:w="736" w:type="dxa"/>
            <w:hideMark/>
          </w:tcPr>
          <w:p w14:paraId="5ED37CC7" w14:textId="7B3A697A" w:rsidR="00FC7F43" w:rsidRPr="004D3F55" w:rsidRDefault="003177D9" w:rsidP="00FC7F43">
            <w:pPr>
              <w:pStyle w:val="Heading1"/>
              <w:spacing w:after="240"/>
              <w:rPr>
                <w:b w:val="0"/>
                <w:bCs w:val="0"/>
                <w:sz w:val="18"/>
                <w:szCs w:val="18"/>
              </w:rPr>
            </w:pPr>
            <w:r>
              <w:rPr>
                <w:b w:val="0"/>
                <w:bCs w:val="0"/>
                <w:sz w:val="18"/>
                <w:szCs w:val="18"/>
              </w:rPr>
              <w:t>1</w:t>
            </w:r>
          </w:p>
        </w:tc>
      </w:tr>
      <w:tr w:rsidR="004A6616" w:rsidRPr="004D3F55" w14:paraId="5D98CB45" w14:textId="77777777" w:rsidTr="003177D9">
        <w:trPr>
          <w:trHeight w:val="344"/>
        </w:trPr>
        <w:tc>
          <w:tcPr>
            <w:tcW w:w="7339" w:type="dxa"/>
          </w:tcPr>
          <w:p w14:paraId="14B2AB93" w14:textId="61DF8CA7" w:rsidR="004A6616" w:rsidRPr="003177D9" w:rsidRDefault="004A6616" w:rsidP="000F6020">
            <w:pPr>
              <w:pStyle w:val="Heading1"/>
              <w:spacing w:after="240"/>
              <w:rPr>
                <w:sz w:val="18"/>
                <w:szCs w:val="18"/>
              </w:rPr>
            </w:pPr>
            <w:r>
              <w:rPr>
                <w:sz w:val="18"/>
                <w:szCs w:val="18"/>
              </w:rPr>
              <w:t>LIST OF FIGUERS</w:t>
            </w:r>
          </w:p>
        </w:tc>
        <w:tc>
          <w:tcPr>
            <w:tcW w:w="736" w:type="dxa"/>
          </w:tcPr>
          <w:p w14:paraId="256CE4F8" w14:textId="1CB632CC" w:rsidR="004A6616" w:rsidRDefault="004A6616" w:rsidP="000F6020">
            <w:pPr>
              <w:pStyle w:val="Heading1"/>
              <w:spacing w:after="240"/>
              <w:rPr>
                <w:b w:val="0"/>
                <w:bCs w:val="0"/>
                <w:sz w:val="18"/>
                <w:szCs w:val="18"/>
              </w:rPr>
            </w:pPr>
            <w:r>
              <w:rPr>
                <w:b w:val="0"/>
                <w:bCs w:val="0"/>
                <w:sz w:val="18"/>
                <w:szCs w:val="18"/>
              </w:rPr>
              <w:t>3</w:t>
            </w:r>
          </w:p>
        </w:tc>
      </w:tr>
      <w:tr w:rsidR="00FC7F43" w:rsidRPr="004D3F55" w14:paraId="559834E9" w14:textId="77777777" w:rsidTr="003177D9">
        <w:trPr>
          <w:trHeight w:val="344"/>
        </w:trPr>
        <w:tc>
          <w:tcPr>
            <w:tcW w:w="7339" w:type="dxa"/>
            <w:hideMark/>
          </w:tcPr>
          <w:p w14:paraId="0B4BEAF6" w14:textId="77777777" w:rsidR="00FC7F43" w:rsidRPr="003177D9" w:rsidRDefault="00FC7F43" w:rsidP="000F6020">
            <w:pPr>
              <w:pStyle w:val="Heading1"/>
              <w:spacing w:after="240"/>
              <w:rPr>
                <w:sz w:val="18"/>
                <w:szCs w:val="18"/>
              </w:rPr>
            </w:pPr>
            <w:r w:rsidRPr="003177D9">
              <w:rPr>
                <w:sz w:val="18"/>
                <w:szCs w:val="18"/>
              </w:rPr>
              <w:t>CHAPTER 1: INTRODUCTION</w:t>
            </w:r>
          </w:p>
        </w:tc>
        <w:tc>
          <w:tcPr>
            <w:tcW w:w="736" w:type="dxa"/>
            <w:hideMark/>
          </w:tcPr>
          <w:p w14:paraId="7A818354" w14:textId="51BA9D90" w:rsidR="00FC7F43" w:rsidRPr="004D3F55" w:rsidRDefault="003177D9" w:rsidP="000F6020">
            <w:pPr>
              <w:pStyle w:val="Heading1"/>
              <w:spacing w:after="240"/>
              <w:rPr>
                <w:b w:val="0"/>
                <w:bCs w:val="0"/>
                <w:sz w:val="18"/>
                <w:szCs w:val="18"/>
              </w:rPr>
            </w:pPr>
            <w:r>
              <w:rPr>
                <w:b w:val="0"/>
                <w:bCs w:val="0"/>
                <w:sz w:val="18"/>
                <w:szCs w:val="18"/>
              </w:rPr>
              <w:t>3</w:t>
            </w:r>
          </w:p>
        </w:tc>
      </w:tr>
      <w:tr w:rsidR="00FC7F43" w:rsidRPr="004D3F55" w14:paraId="5F6A5D8C" w14:textId="77777777" w:rsidTr="003177D9">
        <w:trPr>
          <w:trHeight w:val="344"/>
        </w:trPr>
        <w:tc>
          <w:tcPr>
            <w:tcW w:w="7339" w:type="dxa"/>
            <w:hideMark/>
          </w:tcPr>
          <w:p w14:paraId="4B32B12D" w14:textId="77777777" w:rsidR="00FC7F43" w:rsidRPr="003177D9" w:rsidRDefault="00FC7F43" w:rsidP="000F6020">
            <w:pPr>
              <w:pStyle w:val="Heading1"/>
              <w:spacing w:after="240"/>
              <w:rPr>
                <w:sz w:val="18"/>
                <w:szCs w:val="18"/>
              </w:rPr>
            </w:pPr>
            <w:r w:rsidRPr="003177D9">
              <w:rPr>
                <w:sz w:val="18"/>
                <w:szCs w:val="18"/>
              </w:rPr>
              <w:t>1.1 Introduction to the Project</w:t>
            </w:r>
          </w:p>
        </w:tc>
        <w:tc>
          <w:tcPr>
            <w:tcW w:w="736" w:type="dxa"/>
            <w:hideMark/>
          </w:tcPr>
          <w:p w14:paraId="72C3DFB7" w14:textId="25D8960B" w:rsidR="00FC7F43" w:rsidRPr="004D3F55" w:rsidRDefault="003177D9" w:rsidP="000F6020">
            <w:pPr>
              <w:pStyle w:val="Heading1"/>
              <w:spacing w:after="240"/>
              <w:rPr>
                <w:b w:val="0"/>
                <w:bCs w:val="0"/>
                <w:sz w:val="18"/>
                <w:szCs w:val="18"/>
              </w:rPr>
            </w:pPr>
            <w:r>
              <w:rPr>
                <w:b w:val="0"/>
                <w:bCs w:val="0"/>
                <w:sz w:val="18"/>
                <w:szCs w:val="18"/>
              </w:rPr>
              <w:t>3</w:t>
            </w:r>
          </w:p>
        </w:tc>
      </w:tr>
      <w:tr w:rsidR="00FC7F43" w:rsidRPr="004D3F55" w14:paraId="6BE1BAD6" w14:textId="77777777" w:rsidTr="003177D9">
        <w:trPr>
          <w:trHeight w:val="344"/>
        </w:trPr>
        <w:tc>
          <w:tcPr>
            <w:tcW w:w="7339" w:type="dxa"/>
            <w:hideMark/>
          </w:tcPr>
          <w:p w14:paraId="0E93BD9F" w14:textId="77777777" w:rsidR="00FC7F43" w:rsidRPr="003177D9" w:rsidRDefault="00FC7F43" w:rsidP="000F6020">
            <w:pPr>
              <w:pStyle w:val="Heading1"/>
              <w:spacing w:after="240"/>
              <w:rPr>
                <w:sz w:val="18"/>
                <w:szCs w:val="18"/>
              </w:rPr>
            </w:pPr>
            <w:r w:rsidRPr="003177D9">
              <w:rPr>
                <w:sz w:val="18"/>
                <w:szCs w:val="18"/>
              </w:rPr>
              <w:t>1.2 Problem Statement</w:t>
            </w:r>
          </w:p>
        </w:tc>
        <w:tc>
          <w:tcPr>
            <w:tcW w:w="736" w:type="dxa"/>
            <w:hideMark/>
          </w:tcPr>
          <w:p w14:paraId="54DE369B" w14:textId="1C978143" w:rsidR="00FC7F43" w:rsidRPr="004D3F55" w:rsidRDefault="003177D9" w:rsidP="000F6020">
            <w:pPr>
              <w:pStyle w:val="Heading1"/>
              <w:spacing w:after="240"/>
              <w:rPr>
                <w:b w:val="0"/>
                <w:bCs w:val="0"/>
                <w:sz w:val="18"/>
                <w:szCs w:val="18"/>
              </w:rPr>
            </w:pPr>
            <w:r>
              <w:rPr>
                <w:b w:val="0"/>
                <w:bCs w:val="0"/>
                <w:sz w:val="18"/>
                <w:szCs w:val="18"/>
              </w:rPr>
              <w:t>3</w:t>
            </w:r>
          </w:p>
        </w:tc>
      </w:tr>
      <w:tr w:rsidR="00FC7F43" w:rsidRPr="004D3F55" w14:paraId="60AF7D9A" w14:textId="77777777" w:rsidTr="003177D9">
        <w:trPr>
          <w:trHeight w:val="344"/>
        </w:trPr>
        <w:tc>
          <w:tcPr>
            <w:tcW w:w="7339" w:type="dxa"/>
            <w:hideMark/>
          </w:tcPr>
          <w:p w14:paraId="4DC99E79" w14:textId="77777777" w:rsidR="00FC7F43" w:rsidRPr="003177D9" w:rsidRDefault="00FC7F43" w:rsidP="000F6020">
            <w:pPr>
              <w:pStyle w:val="Heading1"/>
              <w:spacing w:after="240"/>
              <w:rPr>
                <w:sz w:val="18"/>
                <w:szCs w:val="18"/>
              </w:rPr>
            </w:pPr>
            <w:r w:rsidRPr="003177D9">
              <w:rPr>
                <w:sz w:val="18"/>
                <w:szCs w:val="18"/>
              </w:rPr>
              <w:t>1.3 Objectives of the Project</w:t>
            </w:r>
          </w:p>
        </w:tc>
        <w:tc>
          <w:tcPr>
            <w:tcW w:w="736" w:type="dxa"/>
            <w:hideMark/>
          </w:tcPr>
          <w:p w14:paraId="4AD1762D" w14:textId="5E8FE6F4" w:rsidR="00FC7F43" w:rsidRPr="004D3F55" w:rsidRDefault="003177D9" w:rsidP="000F6020">
            <w:pPr>
              <w:pStyle w:val="Heading1"/>
              <w:spacing w:after="240"/>
              <w:rPr>
                <w:b w:val="0"/>
                <w:bCs w:val="0"/>
                <w:sz w:val="18"/>
                <w:szCs w:val="18"/>
              </w:rPr>
            </w:pPr>
            <w:r>
              <w:rPr>
                <w:b w:val="0"/>
                <w:bCs w:val="0"/>
                <w:sz w:val="18"/>
                <w:szCs w:val="18"/>
              </w:rPr>
              <w:t>3</w:t>
            </w:r>
          </w:p>
        </w:tc>
      </w:tr>
      <w:tr w:rsidR="00FC7F43" w:rsidRPr="004D3F55" w14:paraId="3E030E9D" w14:textId="77777777" w:rsidTr="003177D9">
        <w:trPr>
          <w:trHeight w:val="344"/>
        </w:trPr>
        <w:tc>
          <w:tcPr>
            <w:tcW w:w="7339" w:type="dxa"/>
            <w:hideMark/>
          </w:tcPr>
          <w:p w14:paraId="4772744E" w14:textId="77777777" w:rsidR="00FC7F43" w:rsidRPr="003177D9" w:rsidRDefault="00FC7F43" w:rsidP="000F6020">
            <w:pPr>
              <w:pStyle w:val="Heading1"/>
              <w:spacing w:after="240"/>
              <w:rPr>
                <w:sz w:val="18"/>
                <w:szCs w:val="18"/>
              </w:rPr>
            </w:pPr>
            <w:r w:rsidRPr="003177D9">
              <w:rPr>
                <w:sz w:val="18"/>
                <w:szCs w:val="18"/>
              </w:rPr>
              <w:t>1.4 Scope of the Project</w:t>
            </w:r>
          </w:p>
        </w:tc>
        <w:tc>
          <w:tcPr>
            <w:tcW w:w="736" w:type="dxa"/>
            <w:hideMark/>
          </w:tcPr>
          <w:p w14:paraId="0CE4BBBE" w14:textId="6B24AF7C" w:rsidR="00FC7F43" w:rsidRPr="004D3F55" w:rsidRDefault="003177D9" w:rsidP="000F6020">
            <w:pPr>
              <w:pStyle w:val="Heading1"/>
              <w:spacing w:after="240"/>
              <w:rPr>
                <w:b w:val="0"/>
                <w:bCs w:val="0"/>
                <w:sz w:val="18"/>
                <w:szCs w:val="18"/>
              </w:rPr>
            </w:pPr>
            <w:r>
              <w:rPr>
                <w:b w:val="0"/>
                <w:bCs w:val="0"/>
                <w:sz w:val="18"/>
                <w:szCs w:val="18"/>
              </w:rPr>
              <w:t>3</w:t>
            </w:r>
          </w:p>
        </w:tc>
      </w:tr>
      <w:tr w:rsidR="00FC7F43" w:rsidRPr="004D3F55" w14:paraId="580A7D0C" w14:textId="77777777" w:rsidTr="003177D9">
        <w:trPr>
          <w:trHeight w:val="344"/>
        </w:trPr>
        <w:tc>
          <w:tcPr>
            <w:tcW w:w="7339" w:type="dxa"/>
            <w:hideMark/>
          </w:tcPr>
          <w:p w14:paraId="3CDD8EBB" w14:textId="77777777" w:rsidR="00FC7F43" w:rsidRPr="003177D9" w:rsidRDefault="00FC7F43" w:rsidP="00FC7F43">
            <w:pPr>
              <w:pStyle w:val="Heading1"/>
              <w:spacing w:after="240"/>
              <w:rPr>
                <w:sz w:val="18"/>
                <w:szCs w:val="18"/>
              </w:rPr>
            </w:pPr>
            <w:r w:rsidRPr="003177D9">
              <w:rPr>
                <w:sz w:val="18"/>
                <w:szCs w:val="18"/>
              </w:rPr>
              <w:t>CHAPTER 2: DATASET DESCRIPTION AND UNDERSTANDING</w:t>
            </w:r>
          </w:p>
        </w:tc>
        <w:tc>
          <w:tcPr>
            <w:tcW w:w="736" w:type="dxa"/>
            <w:hideMark/>
          </w:tcPr>
          <w:p w14:paraId="1AB976AD" w14:textId="6BED2E26" w:rsidR="00FC7F43" w:rsidRPr="004D3F55" w:rsidRDefault="003177D9" w:rsidP="00FC7F43">
            <w:pPr>
              <w:pStyle w:val="Heading1"/>
              <w:spacing w:after="240"/>
              <w:rPr>
                <w:b w:val="0"/>
                <w:bCs w:val="0"/>
                <w:sz w:val="18"/>
                <w:szCs w:val="18"/>
              </w:rPr>
            </w:pPr>
            <w:r>
              <w:rPr>
                <w:b w:val="0"/>
                <w:bCs w:val="0"/>
                <w:sz w:val="18"/>
                <w:szCs w:val="18"/>
              </w:rPr>
              <w:t>5</w:t>
            </w:r>
          </w:p>
        </w:tc>
      </w:tr>
      <w:tr w:rsidR="00FC7F43" w:rsidRPr="004D3F55" w14:paraId="0B6A37C7" w14:textId="77777777" w:rsidTr="003177D9">
        <w:trPr>
          <w:trHeight w:val="344"/>
        </w:trPr>
        <w:tc>
          <w:tcPr>
            <w:tcW w:w="7339" w:type="dxa"/>
            <w:hideMark/>
          </w:tcPr>
          <w:p w14:paraId="256C2A06" w14:textId="77777777" w:rsidR="00FC7F43" w:rsidRPr="003177D9" w:rsidRDefault="00FC7F43" w:rsidP="00FC7F43">
            <w:pPr>
              <w:pStyle w:val="Heading1"/>
              <w:spacing w:after="240"/>
              <w:rPr>
                <w:sz w:val="18"/>
                <w:szCs w:val="18"/>
              </w:rPr>
            </w:pPr>
            <w:r w:rsidRPr="003177D9">
              <w:rPr>
                <w:sz w:val="18"/>
                <w:szCs w:val="18"/>
              </w:rPr>
              <w:t>2.1 Dataset Source</w:t>
            </w:r>
          </w:p>
        </w:tc>
        <w:tc>
          <w:tcPr>
            <w:tcW w:w="736" w:type="dxa"/>
            <w:hideMark/>
          </w:tcPr>
          <w:p w14:paraId="4194FAE7" w14:textId="60593325" w:rsidR="00FC7F43" w:rsidRPr="004D3F55" w:rsidRDefault="003177D9" w:rsidP="00FC7F43">
            <w:pPr>
              <w:pStyle w:val="Heading1"/>
              <w:spacing w:after="240"/>
              <w:rPr>
                <w:b w:val="0"/>
                <w:bCs w:val="0"/>
                <w:sz w:val="18"/>
                <w:szCs w:val="18"/>
              </w:rPr>
            </w:pPr>
            <w:r>
              <w:rPr>
                <w:b w:val="0"/>
                <w:bCs w:val="0"/>
                <w:sz w:val="18"/>
                <w:szCs w:val="18"/>
              </w:rPr>
              <w:t>5</w:t>
            </w:r>
          </w:p>
        </w:tc>
      </w:tr>
      <w:tr w:rsidR="00FC7F43" w:rsidRPr="004D3F55" w14:paraId="643B0BB9" w14:textId="77777777" w:rsidTr="003177D9">
        <w:trPr>
          <w:trHeight w:val="344"/>
        </w:trPr>
        <w:tc>
          <w:tcPr>
            <w:tcW w:w="7339" w:type="dxa"/>
            <w:hideMark/>
          </w:tcPr>
          <w:p w14:paraId="04EA8831" w14:textId="77777777" w:rsidR="00FC7F43" w:rsidRPr="003177D9" w:rsidRDefault="00FC7F43" w:rsidP="00FC7F43">
            <w:pPr>
              <w:pStyle w:val="Heading1"/>
              <w:spacing w:after="240"/>
              <w:rPr>
                <w:sz w:val="18"/>
                <w:szCs w:val="18"/>
              </w:rPr>
            </w:pPr>
            <w:r w:rsidRPr="003177D9">
              <w:rPr>
                <w:sz w:val="18"/>
                <w:szCs w:val="18"/>
              </w:rPr>
              <w:t>2.2 Dataset Description</w:t>
            </w:r>
          </w:p>
        </w:tc>
        <w:tc>
          <w:tcPr>
            <w:tcW w:w="736" w:type="dxa"/>
            <w:hideMark/>
          </w:tcPr>
          <w:p w14:paraId="34776A70" w14:textId="3D7689A9" w:rsidR="00FC7F43" w:rsidRPr="004D3F55" w:rsidRDefault="003177D9" w:rsidP="00FC7F43">
            <w:pPr>
              <w:pStyle w:val="Heading1"/>
              <w:spacing w:after="240"/>
              <w:rPr>
                <w:b w:val="0"/>
                <w:bCs w:val="0"/>
                <w:sz w:val="18"/>
                <w:szCs w:val="18"/>
              </w:rPr>
            </w:pPr>
            <w:r>
              <w:rPr>
                <w:b w:val="0"/>
                <w:bCs w:val="0"/>
                <w:sz w:val="18"/>
                <w:szCs w:val="18"/>
              </w:rPr>
              <w:t>5</w:t>
            </w:r>
          </w:p>
        </w:tc>
      </w:tr>
      <w:tr w:rsidR="00FC7F43" w:rsidRPr="004D3F55" w14:paraId="2B77B71F" w14:textId="77777777" w:rsidTr="003177D9">
        <w:trPr>
          <w:trHeight w:val="344"/>
        </w:trPr>
        <w:tc>
          <w:tcPr>
            <w:tcW w:w="7339" w:type="dxa"/>
            <w:hideMark/>
          </w:tcPr>
          <w:p w14:paraId="483DAB86" w14:textId="77777777" w:rsidR="00FC7F43" w:rsidRPr="003177D9" w:rsidRDefault="00FC7F43" w:rsidP="00FC7F43">
            <w:pPr>
              <w:pStyle w:val="Heading1"/>
              <w:spacing w:after="240"/>
              <w:rPr>
                <w:sz w:val="18"/>
                <w:szCs w:val="18"/>
              </w:rPr>
            </w:pPr>
            <w:r w:rsidRPr="003177D9">
              <w:rPr>
                <w:sz w:val="18"/>
                <w:szCs w:val="18"/>
              </w:rPr>
              <w:t>2.3 Features / Attributes Used in the Dashboard</w:t>
            </w:r>
          </w:p>
        </w:tc>
        <w:tc>
          <w:tcPr>
            <w:tcW w:w="736" w:type="dxa"/>
            <w:hideMark/>
          </w:tcPr>
          <w:p w14:paraId="00E9FC11" w14:textId="0EAE9A12" w:rsidR="00FC7F43" w:rsidRPr="004D3F55" w:rsidRDefault="009C15F9" w:rsidP="00FC7F43">
            <w:pPr>
              <w:pStyle w:val="Heading1"/>
              <w:spacing w:after="240"/>
              <w:rPr>
                <w:b w:val="0"/>
                <w:bCs w:val="0"/>
                <w:sz w:val="18"/>
                <w:szCs w:val="18"/>
              </w:rPr>
            </w:pPr>
            <w:r>
              <w:rPr>
                <w:b w:val="0"/>
                <w:bCs w:val="0"/>
                <w:sz w:val="18"/>
                <w:szCs w:val="18"/>
              </w:rPr>
              <w:t>6</w:t>
            </w:r>
          </w:p>
        </w:tc>
      </w:tr>
      <w:tr w:rsidR="00FC7F43" w:rsidRPr="004D3F55" w14:paraId="6F4F1273" w14:textId="77777777" w:rsidTr="003177D9">
        <w:trPr>
          <w:trHeight w:val="344"/>
        </w:trPr>
        <w:tc>
          <w:tcPr>
            <w:tcW w:w="7339" w:type="dxa"/>
            <w:hideMark/>
          </w:tcPr>
          <w:p w14:paraId="2AB8FAC7" w14:textId="77777777" w:rsidR="00FC7F43" w:rsidRPr="003177D9" w:rsidRDefault="00FC7F43" w:rsidP="00FC7F43">
            <w:pPr>
              <w:pStyle w:val="Heading1"/>
              <w:spacing w:after="240"/>
              <w:rPr>
                <w:sz w:val="18"/>
                <w:szCs w:val="18"/>
              </w:rPr>
            </w:pPr>
            <w:r w:rsidRPr="003177D9">
              <w:rPr>
                <w:sz w:val="18"/>
                <w:szCs w:val="18"/>
              </w:rPr>
              <w:t>2.4 Dataset Statistics / Initial Exploration</w:t>
            </w:r>
          </w:p>
        </w:tc>
        <w:tc>
          <w:tcPr>
            <w:tcW w:w="736" w:type="dxa"/>
            <w:hideMark/>
          </w:tcPr>
          <w:p w14:paraId="15797375" w14:textId="76C2D073" w:rsidR="00FC7F43" w:rsidRPr="004D3F55" w:rsidRDefault="009C15F9" w:rsidP="00FC7F43">
            <w:pPr>
              <w:pStyle w:val="Heading1"/>
              <w:spacing w:after="240"/>
              <w:rPr>
                <w:b w:val="0"/>
                <w:bCs w:val="0"/>
                <w:sz w:val="18"/>
                <w:szCs w:val="18"/>
              </w:rPr>
            </w:pPr>
            <w:r>
              <w:rPr>
                <w:b w:val="0"/>
                <w:bCs w:val="0"/>
                <w:sz w:val="18"/>
                <w:szCs w:val="18"/>
              </w:rPr>
              <w:t>6</w:t>
            </w:r>
          </w:p>
        </w:tc>
      </w:tr>
      <w:tr w:rsidR="00FC7F43" w:rsidRPr="004D3F55" w14:paraId="1F8B85B5" w14:textId="77777777" w:rsidTr="003177D9">
        <w:trPr>
          <w:trHeight w:val="344"/>
        </w:trPr>
        <w:tc>
          <w:tcPr>
            <w:tcW w:w="7339" w:type="dxa"/>
            <w:hideMark/>
          </w:tcPr>
          <w:p w14:paraId="2D101327" w14:textId="77777777" w:rsidR="00FC7F43" w:rsidRPr="003177D9" w:rsidRDefault="00FC7F43" w:rsidP="00FC7F43">
            <w:pPr>
              <w:pStyle w:val="Heading1"/>
              <w:spacing w:after="240"/>
              <w:rPr>
                <w:sz w:val="18"/>
                <w:szCs w:val="18"/>
              </w:rPr>
            </w:pPr>
            <w:r w:rsidRPr="003177D9">
              <w:rPr>
                <w:sz w:val="18"/>
                <w:szCs w:val="18"/>
              </w:rPr>
              <w:t>CHAPTER 3: DATA PREPROCESSING</w:t>
            </w:r>
          </w:p>
        </w:tc>
        <w:tc>
          <w:tcPr>
            <w:tcW w:w="736" w:type="dxa"/>
            <w:hideMark/>
          </w:tcPr>
          <w:p w14:paraId="5CBB7BDC" w14:textId="2AC3C636" w:rsidR="00FC7F43" w:rsidRPr="004D3F55" w:rsidRDefault="009C15F9" w:rsidP="00FC7F43">
            <w:pPr>
              <w:pStyle w:val="Heading1"/>
              <w:spacing w:after="240"/>
              <w:rPr>
                <w:b w:val="0"/>
                <w:bCs w:val="0"/>
                <w:sz w:val="18"/>
                <w:szCs w:val="18"/>
              </w:rPr>
            </w:pPr>
            <w:r>
              <w:rPr>
                <w:b w:val="0"/>
                <w:bCs w:val="0"/>
                <w:sz w:val="18"/>
                <w:szCs w:val="18"/>
              </w:rPr>
              <w:t>7</w:t>
            </w:r>
          </w:p>
        </w:tc>
      </w:tr>
      <w:tr w:rsidR="00FC7F43" w:rsidRPr="004D3F55" w14:paraId="0EE4C4CB" w14:textId="77777777" w:rsidTr="003177D9">
        <w:trPr>
          <w:trHeight w:val="344"/>
        </w:trPr>
        <w:tc>
          <w:tcPr>
            <w:tcW w:w="7339" w:type="dxa"/>
            <w:hideMark/>
          </w:tcPr>
          <w:p w14:paraId="469541FA" w14:textId="77777777" w:rsidR="00FC7F43" w:rsidRPr="003177D9" w:rsidRDefault="00FC7F43" w:rsidP="00FC7F43">
            <w:pPr>
              <w:pStyle w:val="Heading1"/>
              <w:spacing w:after="240"/>
              <w:rPr>
                <w:sz w:val="18"/>
                <w:szCs w:val="18"/>
              </w:rPr>
            </w:pPr>
            <w:r w:rsidRPr="003177D9">
              <w:rPr>
                <w:sz w:val="18"/>
                <w:szCs w:val="18"/>
              </w:rPr>
              <w:t>3.1 Data Collection / Loading</w:t>
            </w:r>
          </w:p>
        </w:tc>
        <w:tc>
          <w:tcPr>
            <w:tcW w:w="736" w:type="dxa"/>
            <w:hideMark/>
          </w:tcPr>
          <w:p w14:paraId="6710E9C3" w14:textId="6344EA1B" w:rsidR="00FC7F43" w:rsidRPr="004D3F55" w:rsidRDefault="009C15F9" w:rsidP="00FC7F43">
            <w:pPr>
              <w:pStyle w:val="Heading1"/>
              <w:spacing w:after="240"/>
              <w:rPr>
                <w:b w:val="0"/>
                <w:bCs w:val="0"/>
                <w:sz w:val="18"/>
                <w:szCs w:val="18"/>
              </w:rPr>
            </w:pPr>
            <w:r>
              <w:rPr>
                <w:b w:val="0"/>
                <w:bCs w:val="0"/>
                <w:sz w:val="18"/>
                <w:szCs w:val="18"/>
              </w:rPr>
              <w:t>7</w:t>
            </w:r>
          </w:p>
        </w:tc>
      </w:tr>
      <w:tr w:rsidR="00FC7F43" w:rsidRPr="004D3F55" w14:paraId="1DB9957C" w14:textId="77777777" w:rsidTr="003177D9">
        <w:trPr>
          <w:trHeight w:val="344"/>
        </w:trPr>
        <w:tc>
          <w:tcPr>
            <w:tcW w:w="7339" w:type="dxa"/>
            <w:hideMark/>
          </w:tcPr>
          <w:p w14:paraId="795E693F" w14:textId="77777777" w:rsidR="00FC7F43" w:rsidRPr="003177D9" w:rsidRDefault="00FC7F43" w:rsidP="00FC7F43">
            <w:pPr>
              <w:pStyle w:val="Heading1"/>
              <w:spacing w:after="240"/>
              <w:rPr>
                <w:sz w:val="18"/>
                <w:szCs w:val="18"/>
              </w:rPr>
            </w:pPr>
            <w:r w:rsidRPr="003177D9">
              <w:rPr>
                <w:sz w:val="18"/>
                <w:szCs w:val="18"/>
              </w:rPr>
              <w:t>3.2 Handling Missing Values</w:t>
            </w:r>
          </w:p>
        </w:tc>
        <w:tc>
          <w:tcPr>
            <w:tcW w:w="736" w:type="dxa"/>
            <w:hideMark/>
          </w:tcPr>
          <w:p w14:paraId="35F89D5C" w14:textId="5E57AC9B" w:rsidR="00FC7F43" w:rsidRPr="004D3F55" w:rsidRDefault="009C15F9" w:rsidP="00FC7F43">
            <w:pPr>
              <w:pStyle w:val="Heading1"/>
              <w:spacing w:after="240"/>
              <w:rPr>
                <w:b w:val="0"/>
                <w:bCs w:val="0"/>
                <w:sz w:val="18"/>
                <w:szCs w:val="18"/>
              </w:rPr>
            </w:pPr>
            <w:r>
              <w:rPr>
                <w:b w:val="0"/>
                <w:bCs w:val="0"/>
                <w:sz w:val="18"/>
                <w:szCs w:val="18"/>
              </w:rPr>
              <w:t>7</w:t>
            </w:r>
          </w:p>
        </w:tc>
      </w:tr>
      <w:tr w:rsidR="00FC7F43" w:rsidRPr="004D3F55" w14:paraId="2DFBB358" w14:textId="77777777" w:rsidTr="003177D9">
        <w:trPr>
          <w:trHeight w:val="344"/>
        </w:trPr>
        <w:tc>
          <w:tcPr>
            <w:tcW w:w="7339" w:type="dxa"/>
            <w:hideMark/>
          </w:tcPr>
          <w:p w14:paraId="73A87F53" w14:textId="77777777" w:rsidR="00FC7F43" w:rsidRPr="003177D9" w:rsidRDefault="00FC7F43" w:rsidP="00FC7F43">
            <w:pPr>
              <w:pStyle w:val="Heading1"/>
              <w:spacing w:after="240"/>
              <w:rPr>
                <w:sz w:val="18"/>
                <w:szCs w:val="18"/>
              </w:rPr>
            </w:pPr>
            <w:r w:rsidRPr="003177D9">
              <w:rPr>
                <w:sz w:val="18"/>
                <w:szCs w:val="18"/>
              </w:rPr>
              <w:t>3.3 Handling Duplicate / Inconsistent Data</w:t>
            </w:r>
          </w:p>
        </w:tc>
        <w:tc>
          <w:tcPr>
            <w:tcW w:w="736" w:type="dxa"/>
            <w:hideMark/>
          </w:tcPr>
          <w:p w14:paraId="222985B8" w14:textId="77A39DAD" w:rsidR="00FC7F43" w:rsidRPr="004D3F55" w:rsidRDefault="009C15F9" w:rsidP="00FC7F43">
            <w:pPr>
              <w:pStyle w:val="Heading1"/>
              <w:spacing w:after="240"/>
              <w:rPr>
                <w:b w:val="0"/>
                <w:bCs w:val="0"/>
                <w:sz w:val="18"/>
                <w:szCs w:val="18"/>
              </w:rPr>
            </w:pPr>
            <w:r>
              <w:rPr>
                <w:b w:val="0"/>
                <w:bCs w:val="0"/>
                <w:sz w:val="18"/>
                <w:szCs w:val="18"/>
              </w:rPr>
              <w:t>7</w:t>
            </w:r>
          </w:p>
        </w:tc>
      </w:tr>
      <w:tr w:rsidR="00FC7F43" w:rsidRPr="004D3F55" w14:paraId="2C626C0A" w14:textId="77777777" w:rsidTr="003177D9">
        <w:trPr>
          <w:trHeight w:val="344"/>
        </w:trPr>
        <w:tc>
          <w:tcPr>
            <w:tcW w:w="7339" w:type="dxa"/>
            <w:hideMark/>
          </w:tcPr>
          <w:p w14:paraId="2C1C0618" w14:textId="77777777" w:rsidR="00FC7F43" w:rsidRPr="003177D9" w:rsidRDefault="00FC7F43" w:rsidP="00FC7F43">
            <w:pPr>
              <w:pStyle w:val="Heading1"/>
              <w:spacing w:after="240"/>
              <w:rPr>
                <w:sz w:val="18"/>
                <w:szCs w:val="18"/>
              </w:rPr>
            </w:pPr>
            <w:r w:rsidRPr="003177D9">
              <w:rPr>
                <w:sz w:val="18"/>
                <w:szCs w:val="18"/>
              </w:rPr>
              <w:t>3.4 Other Project-Specific Preprocessing</w:t>
            </w:r>
          </w:p>
        </w:tc>
        <w:tc>
          <w:tcPr>
            <w:tcW w:w="736" w:type="dxa"/>
            <w:hideMark/>
          </w:tcPr>
          <w:p w14:paraId="4A22995D" w14:textId="18BB10C5" w:rsidR="00FC7F43" w:rsidRPr="004D3F55" w:rsidRDefault="009C15F9" w:rsidP="00FC7F43">
            <w:pPr>
              <w:pStyle w:val="Heading1"/>
              <w:spacing w:after="240"/>
              <w:rPr>
                <w:b w:val="0"/>
                <w:bCs w:val="0"/>
                <w:sz w:val="18"/>
                <w:szCs w:val="18"/>
              </w:rPr>
            </w:pPr>
            <w:r>
              <w:rPr>
                <w:b w:val="0"/>
                <w:bCs w:val="0"/>
                <w:sz w:val="18"/>
                <w:szCs w:val="18"/>
              </w:rPr>
              <w:t>7</w:t>
            </w:r>
          </w:p>
        </w:tc>
      </w:tr>
      <w:tr w:rsidR="00FC7F43" w:rsidRPr="004D3F55" w14:paraId="26F2A185" w14:textId="77777777" w:rsidTr="003177D9">
        <w:trPr>
          <w:trHeight w:val="344"/>
        </w:trPr>
        <w:tc>
          <w:tcPr>
            <w:tcW w:w="7339" w:type="dxa"/>
            <w:hideMark/>
          </w:tcPr>
          <w:p w14:paraId="372C8660" w14:textId="77777777" w:rsidR="00FC7F43" w:rsidRPr="003177D9" w:rsidRDefault="00FC7F43" w:rsidP="00FC7F43">
            <w:pPr>
              <w:pStyle w:val="Heading1"/>
              <w:spacing w:after="240"/>
              <w:rPr>
                <w:sz w:val="18"/>
                <w:szCs w:val="18"/>
              </w:rPr>
            </w:pPr>
            <w:r w:rsidRPr="003177D9">
              <w:rPr>
                <w:sz w:val="18"/>
                <w:szCs w:val="18"/>
              </w:rPr>
              <w:t>CHAPTER 4: SYSTEM DESIGN AND METHODOLOGY</w:t>
            </w:r>
          </w:p>
        </w:tc>
        <w:tc>
          <w:tcPr>
            <w:tcW w:w="736" w:type="dxa"/>
            <w:hideMark/>
          </w:tcPr>
          <w:p w14:paraId="422BD762" w14:textId="0A182696" w:rsidR="00FC7F43" w:rsidRPr="004D3F55" w:rsidRDefault="009C15F9" w:rsidP="00FC7F43">
            <w:pPr>
              <w:pStyle w:val="Heading1"/>
              <w:spacing w:after="240"/>
              <w:rPr>
                <w:b w:val="0"/>
                <w:bCs w:val="0"/>
                <w:sz w:val="18"/>
                <w:szCs w:val="18"/>
              </w:rPr>
            </w:pPr>
            <w:r>
              <w:rPr>
                <w:b w:val="0"/>
                <w:bCs w:val="0"/>
                <w:sz w:val="18"/>
                <w:szCs w:val="18"/>
              </w:rPr>
              <w:t>8</w:t>
            </w:r>
          </w:p>
        </w:tc>
      </w:tr>
      <w:tr w:rsidR="00FC7F43" w:rsidRPr="004D3F55" w14:paraId="7DE581E5" w14:textId="77777777" w:rsidTr="003177D9">
        <w:trPr>
          <w:trHeight w:val="344"/>
        </w:trPr>
        <w:tc>
          <w:tcPr>
            <w:tcW w:w="7339" w:type="dxa"/>
            <w:hideMark/>
          </w:tcPr>
          <w:p w14:paraId="452B39C4" w14:textId="77777777" w:rsidR="00FC7F43" w:rsidRPr="003177D9" w:rsidRDefault="00FC7F43" w:rsidP="00FC7F43">
            <w:pPr>
              <w:pStyle w:val="Heading1"/>
              <w:spacing w:after="240"/>
              <w:rPr>
                <w:sz w:val="18"/>
                <w:szCs w:val="18"/>
              </w:rPr>
            </w:pPr>
            <w:r w:rsidRPr="003177D9">
              <w:rPr>
                <w:sz w:val="18"/>
                <w:szCs w:val="18"/>
              </w:rPr>
              <w:t>4.1 Proposed Methodology</w:t>
            </w:r>
          </w:p>
        </w:tc>
        <w:tc>
          <w:tcPr>
            <w:tcW w:w="736" w:type="dxa"/>
            <w:hideMark/>
          </w:tcPr>
          <w:p w14:paraId="2653F4DD" w14:textId="720035FC" w:rsidR="00FC7F43" w:rsidRPr="004D3F55" w:rsidRDefault="009C15F9" w:rsidP="00FC7F43">
            <w:pPr>
              <w:pStyle w:val="Heading1"/>
              <w:spacing w:after="240"/>
              <w:rPr>
                <w:b w:val="0"/>
                <w:bCs w:val="0"/>
                <w:sz w:val="18"/>
                <w:szCs w:val="18"/>
              </w:rPr>
            </w:pPr>
            <w:r>
              <w:rPr>
                <w:b w:val="0"/>
                <w:bCs w:val="0"/>
                <w:sz w:val="18"/>
                <w:szCs w:val="18"/>
              </w:rPr>
              <w:t>8</w:t>
            </w:r>
          </w:p>
        </w:tc>
      </w:tr>
      <w:tr w:rsidR="00FC7F43" w:rsidRPr="004D3F55" w14:paraId="59ACA141" w14:textId="77777777" w:rsidTr="003177D9">
        <w:trPr>
          <w:trHeight w:val="344"/>
        </w:trPr>
        <w:tc>
          <w:tcPr>
            <w:tcW w:w="7339" w:type="dxa"/>
            <w:hideMark/>
          </w:tcPr>
          <w:p w14:paraId="68B5368F" w14:textId="77777777" w:rsidR="00FC7F43" w:rsidRPr="003177D9" w:rsidRDefault="00FC7F43" w:rsidP="00FC7F43">
            <w:pPr>
              <w:pStyle w:val="Heading1"/>
              <w:spacing w:after="240"/>
              <w:rPr>
                <w:sz w:val="18"/>
                <w:szCs w:val="18"/>
              </w:rPr>
            </w:pPr>
            <w:r w:rsidRPr="003177D9">
              <w:rPr>
                <w:sz w:val="18"/>
                <w:szCs w:val="18"/>
              </w:rPr>
              <w:t>4.2 System Workflow / Architecture</w:t>
            </w:r>
          </w:p>
        </w:tc>
        <w:tc>
          <w:tcPr>
            <w:tcW w:w="736" w:type="dxa"/>
            <w:hideMark/>
          </w:tcPr>
          <w:p w14:paraId="0AFAFC45" w14:textId="38923A30" w:rsidR="00FC7F43" w:rsidRPr="004D3F55" w:rsidRDefault="009C15F9" w:rsidP="00FC7F43">
            <w:pPr>
              <w:pStyle w:val="Heading1"/>
              <w:spacing w:after="240"/>
              <w:rPr>
                <w:b w:val="0"/>
                <w:bCs w:val="0"/>
                <w:sz w:val="18"/>
                <w:szCs w:val="18"/>
              </w:rPr>
            </w:pPr>
            <w:r>
              <w:rPr>
                <w:b w:val="0"/>
                <w:bCs w:val="0"/>
                <w:sz w:val="18"/>
                <w:szCs w:val="18"/>
              </w:rPr>
              <w:t>8</w:t>
            </w:r>
          </w:p>
        </w:tc>
      </w:tr>
      <w:tr w:rsidR="00FC7F43" w:rsidRPr="004D3F55" w14:paraId="5C5A914F" w14:textId="77777777" w:rsidTr="003177D9">
        <w:trPr>
          <w:trHeight w:val="344"/>
        </w:trPr>
        <w:tc>
          <w:tcPr>
            <w:tcW w:w="7339" w:type="dxa"/>
            <w:hideMark/>
          </w:tcPr>
          <w:p w14:paraId="4EB331AC" w14:textId="77777777" w:rsidR="00FC7F43" w:rsidRPr="003177D9" w:rsidRDefault="00FC7F43" w:rsidP="00FC7F43">
            <w:pPr>
              <w:pStyle w:val="Heading1"/>
              <w:spacing w:after="240"/>
              <w:rPr>
                <w:sz w:val="18"/>
                <w:szCs w:val="18"/>
              </w:rPr>
            </w:pPr>
            <w:r w:rsidRPr="003177D9">
              <w:rPr>
                <w:sz w:val="18"/>
                <w:szCs w:val="18"/>
              </w:rPr>
              <w:t>4.3 Flowchart</w:t>
            </w:r>
          </w:p>
        </w:tc>
        <w:tc>
          <w:tcPr>
            <w:tcW w:w="736" w:type="dxa"/>
            <w:hideMark/>
          </w:tcPr>
          <w:p w14:paraId="4B858560" w14:textId="0DB4C039" w:rsidR="00FC7F43" w:rsidRPr="004D3F55" w:rsidRDefault="009C15F9" w:rsidP="00FC7F43">
            <w:pPr>
              <w:pStyle w:val="Heading1"/>
              <w:spacing w:after="240"/>
              <w:rPr>
                <w:b w:val="0"/>
                <w:bCs w:val="0"/>
                <w:sz w:val="18"/>
                <w:szCs w:val="18"/>
              </w:rPr>
            </w:pPr>
            <w:r>
              <w:rPr>
                <w:b w:val="0"/>
                <w:bCs w:val="0"/>
                <w:sz w:val="18"/>
                <w:szCs w:val="18"/>
              </w:rPr>
              <w:t>8</w:t>
            </w:r>
          </w:p>
        </w:tc>
      </w:tr>
      <w:tr w:rsidR="00FC7F43" w:rsidRPr="004D3F55" w14:paraId="62CD01E8" w14:textId="77777777" w:rsidTr="003177D9">
        <w:trPr>
          <w:trHeight w:val="344"/>
        </w:trPr>
        <w:tc>
          <w:tcPr>
            <w:tcW w:w="7339" w:type="dxa"/>
            <w:hideMark/>
          </w:tcPr>
          <w:p w14:paraId="198570F3" w14:textId="77777777" w:rsidR="00FC7F43" w:rsidRPr="003177D9" w:rsidRDefault="00FC7F43" w:rsidP="00FC7F43">
            <w:pPr>
              <w:pStyle w:val="Heading1"/>
              <w:spacing w:after="240"/>
              <w:rPr>
                <w:sz w:val="18"/>
                <w:szCs w:val="18"/>
              </w:rPr>
            </w:pPr>
            <w:r w:rsidRPr="003177D9">
              <w:rPr>
                <w:sz w:val="18"/>
                <w:szCs w:val="18"/>
              </w:rPr>
              <w:t>4.4 Tools and Technologies Used</w:t>
            </w:r>
          </w:p>
        </w:tc>
        <w:tc>
          <w:tcPr>
            <w:tcW w:w="736" w:type="dxa"/>
            <w:hideMark/>
          </w:tcPr>
          <w:p w14:paraId="2F4AC750" w14:textId="0DCF8111" w:rsidR="00FC7F43" w:rsidRPr="004D3F55" w:rsidRDefault="009C15F9" w:rsidP="00FC7F43">
            <w:pPr>
              <w:pStyle w:val="Heading1"/>
              <w:spacing w:after="240"/>
              <w:rPr>
                <w:b w:val="0"/>
                <w:bCs w:val="0"/>
                <w:sz w:val="18"/>
                <w:szCs w:val="18"/>
              </w:rPr>
            </w:pPr>
            <w:r>
              <w:rPr>
                <w:b w:val="0"/>
                <w:bCs w:val="0"/>
                <w:sz w:val="18"/>
                <w:szCs w:val="18"/>
              </w:rPr>
              <w:t>9</w:t>
            </w:r>
          </w:p>
        </w:tc>
      </w:tr>
      <w:tr w:rsidR="00FC7F43" w:rsidRPr="004D3F55" w14:paraId="4BC696AE" w14:textId="77777777" w:rsidTr="003177D9">
        <w:trPr>
          <w:trHeight w:val="344"/>
        </w:trPr>
        <w:tc>
          <w:tcPr>
            <w:tcW w:w="7339" w:type="dxa"/>
            <w:hideMark/>
          </w:tcPr>
          <w:p w14:paraId="6DCF03CF" w14:textId="77777777" w:rsidR="00FC7F43" w:rsidRPr="003177D9" w:rsidRDefault="00FC7F43" w:rsidP="00FC7F43">
            <w:pPr>
              <w:pStyle w:val="Heading1"/>
              <w:spacing w:after="240"/>
              <w:rPr>
                <w:sz w:val="18"/>
                <w:szCs w:val="18"/>
              </w:rPr>
            </w:pPr>
            <w:r w:rsidRPr="003177D9">
              <w:rPr>
                <w:sz w:val="18"/>
                <w:szCs w:val="18"/>
              </w:rPr>
              <w:t>4.5 Software and Hardware Requirements</w:t>
            </w:r>
          </w:p>
        </w:tc>
        <w:tc>
          <w:tcPr>
            <w:tcW w:w="736" w:type="dxa"/>
            <w:hideMark/>
          </w:tcPr>
          <w:p w14:paraId="39D216EF" w14:textId="5191ABF1" w:rsidR="00FC7F43" w:rsidRPr="004D3F55" w:rsidRDefault="009C15F9" w:rsidP="00FC7F43">
            <w:pPr>
              <w:pStyle w:val="Heading1"/>
              <w:spacing w:after="240"/>
              <w:rPr>
                <w:b w:val="0"/>
                <w:bCs w:val="0"/>
                <w:sz w:val="18"/>
                <w:szCs w:val="18"/>
              </w:rPr>
            </w:pPr>
            <w:r>
              <w:rPr>
                <w:b w:val="0"/>
                <w:bCs w:val="0"/>
                <w:sz w:val="18"/>
                <w:szCs w:val="18"/>
              </w:rPr>
              <w:t>10</w:t>
            </w:r>
          </w:p>
        </w:tc>
      </w:tr>
      <w:tr w:rsidR="00FC7F43" w:rsidRPr="004D3F55" w14:paraId="30217BC7" w14:textId="77777777" w:rsidTr="003177D9">
        <w:trPr>
          <w:trHeight w:val="344"/>
        </w:trPr>
        <w:tc>
          <w:tcPr>
            <w:tcW w:w="7339" w:type="dxa"/>
            <w:hideMark/>
          </w:tcPr>
          <w:p w14:paraId="0ED67EEE" w14:textId="77777777" w:rsidR="00FC7F43" w:rsidRPr="003177D9" w:rsidRDefault="00FC7F43" w:rsidP="00FC7F43">
            <w:pPr>
              <w:pStyle w:val="Heading1"/>
              <w:spacing w:after="240"/>
              <w:rPr>
                <w:sz w:val="18"/>
                <w:szCs w:val="18"/>
              </w:rPr>
            </w:pPr>
            <w:r w:rsidRPr="003177D9">
              <w:rPr>
                <w:sz w:val="18"/>
                <w:szCs w:val="18"/>
              </w:rPr>
              <w:t>CHAPTER 5: IMPLEMENTATION</w:t>
            </w:r>
          </w:p>
        </w:tc>
        <w:tc>
          <w:tcPr>
            <w:tcW w:w="736" w:type="dxa"/>
            <w:hideMark/>
          </w:tcPr>
          <w:p w14:paraId="55D038D7" w14:textId="6B42169A" w:rsidR="00FC7F43" w:rsidRPr="004D3F55" w:rsidRDefault="009C15F9" w:rsidP="00FC7F43">
            <w:pPr>
              <w:pStyle w:val="Heading1"/>
              <w:spacing w:after="240"/>
              <w:rPr>
                <w:b w:val="0"/>
                <w:bCs w:val="0"/>
                <w:sz w:val="18"/>
                <w:szCs w:val="18"/>
              </w:rPr>
            </w:pPr>
            <w:r>
              <w:rPr>
                <w:b w:val="0"/>
                <w:bCs w:val="0"/>
                <w:sz w:val="18"/>
                <w:szCs w:val="18"/>
              </w:rPr>
              <w:t>11</w:t>
            </w:r>
          </w:p>
        </w:tc>
      </w:tr>
      <w:tr w:rsidR="00FC7F43" w:rsidRPr="004D3F55" w14:paraId="1D01ED96" w14:textId="77777777" w:rsidTr="003177D9">
        <w:trPr>
          <w:trHeight w:val="344"/>
        </w:trPr>
        <w:tc>
          <w:tcPr>
            <w:tcW w:w="7339" w:type="dxa"/>
            <w:hideMark/>
          </w:tcPr>
          <w:p w14:paraId="0F965BCF" w14:textId="77777777" w:rsidR="00FC7F43" w:rsidRPr="003177D9" w:rsidRDefault="00FC7F43" w:rsidP="00FC7F43">
            <w:pPr>
              <w:pStyle w:val="Heading1"/>
              <w:spacing w:after="240"/>
              <w:rPr>
                <w:sz w:val="18"/>
                <w:szCs w:val="18"/>
              </w:rPr>
            </w:pPr>
            <w:r w:rsidRPr="003177D9">
              <w:rPr>
                <w:sz w:val="18"/>
                <w:szCs w:val="18"/>
              </w:rPr>
              <w:t>5.1 Development Environment</w:t>
            </w:r>
          </w:p>
        </w:tc>
        <w:tc>
          <w:tcPr>
            <w:tcW w:w="736" w:type="dxa"/>
            <w:hideMark/>
          </w:tcPr>
          <w:p w14:paraId="164CD7DD" w14:textId="1D44B5F4" w:rsidR="00FC7F43" w:rsidRPr="004D3F55" w:rsidRDefault="009C15F9" w:rsidP="00FC7F43">
            <w:pPr>
              <w:pStyle w:val="Heading1"/>
              <w:spacing w:after="240"/>
              <w:rPr>
                <w:b w:val="0"/>
                <w:bCs w:val="0"/>
                <w:sz w:val="18"/>
                <w:szCs w:val="18"/>
              </w:rPr>
            </w:pPr>
            <w:r>
              <w:rPr>
                <w:b w:val="0"/>
                <w:bCs w:val="0"/>
                <w:sz w:val="18"/>
                <w:szCs w:val="18"/>
              </w:rPr>
              <w:t>11</w:t>
            </w:r>
          </w:p>
        </w:tc>
      </w:tr>
      <w:tr w:rsidR="00FC7F43" w:rsidRPr="004D3F55" w14:paraId="552FA5A3" w14:textId="77777777" w:rsidTr="003177D9">
        <w:trPr>
          <w:trHeight w:val="344"/>
        </w:trPr>
        <w:tc>
          <w:tcPr>
            <w:tcW w:w="7339" w:type="dxa"/>
            <w:hideMark/>
          </w:tcPr>
          <w:p w14:paraId="6E046516" w14:textId="77777777" w:rsidR="00FC7F43" w:rsidRPr="003177D9" w:rsidRDefault="00FC7F43" w:rsidP="00FC7F43">
            <w:pPr>
              <w:pStyle w:val="Heading1"/>
              <w:spacing w:after="240"/>
              <w:rPr>
                <w:sz w:val="18"/>
                <w:szCs w:val="18"/>
              </w:rPr>
            </w:pPr>
            <w:r w:rsidRPr="003177D9">
              <w:rPr>
                <w:sz w:val="18"/>
                <w:szCs w:val="18"/>
              </w:rPr>
              <w:lastRenderedPageBreak/>
              <w:t>5.2 Dataset Loading and Exploration</w:t>
            </w:r>
          </w:p>
        </w:tc>
        <w:tc>
          <w:tcPr>
            <w:tcW w:w="736" w:type="dxa"/>
            <w:hideMark/>
          </w:tcPr>
          <w:p w14:paraId="39A6F5C7" w14:textId="0ACC5349" w:rsidR="00FC7F43" w:rsidRPr="004D3F55" w:rsidRDefault="009C15F9" w:rsidP="00FC7F43">
            <w:pPr>
              <w:pStyle w:val="Heading1"/>
              <w:spacing w:after="240"/>
              <w:rPr>
                <w:b w:val="0"/>
                <w:bCs w:val="0"/>
                <w:sz w:val="18"/>
                <w:szCs w:val="18"/>
              </w:rPr>
            </w:pPr>
            <w:r>
              <w:rPr>
                <w:b w:val="0"/>
                <w:bCs w:val="0"/>
                <w:sz w:val="18"/>
                <w:szCs w:val="18"/>
              </w:rPr>
              <w:t>11</w:t>
            </w:r>
          </w:p>
        </w:tc>
      </w:tr>
      <w:tr w:rsidR="00FC7F43" w:rsidRPr="004D3F55" w14:paraId="4094D8FD" w14:textId="77777777" w:rsidTr="003177D9">
        <w:trPr>
          <w:trHeight w:val="344"/>
        </w:trPr>
        <w:tc>
          <w:tcPr>
            <w:tcW w:w="7339" w:type="dxa"/>
            <w:hideMark/>
          </w:tcPr>
          <w:p w14:paraId="1FF24FF5" w14:textId="77777777" w:rsidR="00FC7F43" w:rsidRPr="003177D9" w:rsidRDefault="00FC7F43" w:rsidP="00FC7F43">
            <w:pPr>
              <w:pStyle w:val="Heading1"/>
              <w:spacing w:after="240"/>
              <w:rPr>
                <w:sz w:val="18"/>
                <w:szCs w:val="18"/>
              </w:rPr>
            </w:pPr>
            <w:r w:rsidRPr="003177D9">
              <w:rPr>
                <w:sz w:val="18"/>
                <w:szCs w:val="18"/>
              </w:rPr>
              <w:t>5.3 Preprocessing Implementation</w:t>
            </w:r>
          </w:p>
        </w:tc>
        <w:tc>
          <w:tcPr>
            <w:tcW w:w="736" w:type="dxa"/>
            <w:hideMark/>
          </w:tcPr>
          <w:p w14:paraId="2DF23981" w14:textId="7F989045" w:rsidR="00FC7F43" w:rsidRPr="004D3F55" w:rsidRDefault="009C15F9" w:rsidP="00FC7F43">
            <w:pPr>
              <w:pStyle w:val="Heading1"/>
              <w:spacing w:after="240"/>
              <w:rPr>
                <w:b w:val="0"/>
                <w:bCs w:val="0"/>
                <w:sz w:val="18"/>
                <w:szCs w:val="18"/>
              </w:rPr>
            </w:pPr>
            <w:r>
              <w:rPr>
                <w:b w:val="0"/>
                <w:bCs w:val="0"/>
                <w:sz w:val="18"/>
                <w:szCs w:val="18"/>
              </w:rPr>
              <w:t>11</w:t>
            </w:r>
          </w:p>
        </w:tc>
      </w:tr>
      <w:tr w:rsidR="00FC7F43" w:rsidRPr="004D3F55" w14:paraId="30B5811F" w14:textId="77777777" w:rsidTr="003177D9">
        <w:trPr>
          <w:trHeight w:val="344"/>
        </w:trPr>
        <w:tc>
          <w:tcPr>
            <w:tcW w:w="7339" w:type="dxa"/>
            <w:hideMark/>
          </w:tcPr>
          <w:p w14:paraId="2955348F" w14:textId="77777777" w:rsidR="00FC7F43" w:rsidRPr="003177D9" w:rsidRDefault="00FC7F43" w:rsidP="00FC7F43">
            <w:pPr>
              <w:pStyle w:val="Heading1"/>
              <w:spacing w:after="240"/>
              <w:rPr>
                <w:sz w:val="18"/>
                <w:szCs w:val="18"/>
              </w:rPr>
            </w:pPr>
            <w:r w:rsidRPr="003177D9">
              <w:rPr>
                <w:sz w:val="18"/>
                <w:szCs w:val="18"/>
              </w:rPr>
              <w:t>5.4 Pivot Table Creation (Exploratory Data Analysis)</w:t>
            </w:r>
          </w:p>
        </w:tc>
        <w:tc>
          <w:tcPr>
            <w:tcW w:w="736" w:type="dxa"/>
            <w:hideMark/>
          </w:tcPr>
          <w:p w14:paraId="44CE12D6" w14:textId="01A514BA" w:rsidR="00FC7F43" w:rsidRPr="004D3F55" w:rsidRDefault="009C15F9" w:rsidP="00FC7F43">
            <w:pPr>
              <w:pStyle w:val="Heading1"/>
              <w:spacing w:after="240"/>
              <w:rPr>
                <w:b w:val="0"/>
                <w:bCs w:val="0"/>
                <w:sz w:val="18"/>
                <w:szCs w:val="18"/>
              </w:rPr>
            </w:pPr>
            <w:r>
              <w:rPr>
                <w:b w:val="0"/>
                <w:bCs w:val="0"/>
                <w:sz w:val="18"/>
                <w:szCs w:val="18"/>
              </w:rPr>
              <w:t>11</w:t>
            </w:r>
          </w:p>
        </w:tc>
      </w:tr>
      <w:tr w:rsidR="00FC7F43" w:rsidRPr="004D3F55" w14:paraId="6F4C2EBC" w14:textId="77777777" w:rsidTr="003177D9">
        <w:trPr>
          <w:trHeight w:val="344"/>
        </w:trPr>
        <w:tc>
          <w:tcPr>
            <w:tcW w:w="7339" w:type="dxa"/>
            <w:hideMark/>
          </w:tcPr>
          <w:p w14:paraId="3E2752E3" w14:textId="77777777" w:rsidR="00FC7F43" w:rsidRPr="003177D9" w:rsidRDefault="00FC7F43" w:rsidP="00FC7F43">
            <w:pPr>
              <w:pStyle w:val="Heading1"/>
              <w:spacing w:after="240"/>
              <w:rPr>
                <w:sz w:val="18"/>
                <w:szCs w:val="18"/>
              </w:rPr>
            </w:pPr>
            <w:r w:rsidRPr="003177D9">
              <w:rPr>
                <w:sz w:val="18"/>
                <w:szCs w:val="18"/>
              </w:rPr>
              <w:t>5.5 Dashboard Implementation in Power BI</w:t>
            </w:r>
          </w:p>
        </w:tc>
        <w:tc>
          <w:tcPr>
            <w:tcW w:w="736" w:type="dxa"/>
            <w:hideMark/>
          </w:tcPr>
          <w:p w14:paraId="05A39307" w14:textId="7E058A96" w:rsidR="00FC7F43" w:rsidRPr="004D3F55" w:rsidRDefault="00FC7F43" w:rsidP="00FC7F43">
            <w:pPr>
              <w:pStyle w:val="Heading1"/>
              <w:spacing w:after="240"/>
              <w:rPr>
                <w:b w:val="0"/>
                <w:bCs w:val="0"/>
                <w:sz w:val="18"/>
                <w:szCs w:val="18"/>
              </w:rPr>
            </w:pPr>
            <w:r w:rsidRPr="004D3F55">
              <w:rPr>
                <w:b w:val="0"/>
                <w:bCs w:val="0"/>
                <w:sz w:val="18"/>
                <w:szCs w:val="18"/>
              </w:rPr>
              <w:t>1</w:t>
            </w:r>
            <w:r w:rsidR="009C15F9">
              <w:rPr>
                <w:b w:val="0"/>
                <w:bCs w:val="0"/>
                <w:sz w:val="18"/>
                <w:szCs w:val="18"/>
              </w:rPr>
              <w:t>7</w:t>
            </w:r>
          </w:p>
        </w:tc>
      </w:tr>
      <w:tr w:rsidR="00FC7F43" w:rsidRPr="004D3F55" w14:paraId="39FC0B74" w14:textId="77777777" w:rsidTr="003177D9">
        <w:trPr>
          <w:trHeight w:val="344"/>
        </w:trPr>
        <w:tc>
          <w:tcPr>
            <w:tcW w:w="7339" w:type="dxa"/>
            <w:hideMark/>
          </w:tcPr>
          <w:p w14:paraId="58A9CF2B" w14:textId="77777777" w:rsidR="00FC7F43" w:rsidRPr="003177D9" w:rsidRDefault="00FC7F43" w:rsidP="00FC7F43">
            <w:pPr>
              <w:pStyle w:val="Heading1"/>
              <w:spacing w:after="240"/>
              <w:rPr>
                <w:sz w:val="18"/>
                <w:szCs w:val="18"/>
              </w:rPr>
            </w:pPr>
            <w:r w:rsidRPr="003177D9">
              <w:rPr>
                <w:sz w:val="18"/>
                <w:szCs w:val="18"/>
              </w:rPr>
              <w:t>5.6 Important Calculations</w:t>
            </w:r>
          </w:p>
        </w:tc>
        <w:tc>
          <w:tcPr>
            <w:tcW w:w="736" w:type="dxa"/>
            <w:hideMark/>
          </w:tcPr>
          <w:p w14:paraId="057D7B9E" w14:textId="79CDC895" w:rsidR="00FC7F43" w:rsidRPr="004D3F55" w:rsidRDefault="00FC7F43" w:rsidP="00FC7F43">
            <w:pPr>
              <w:pStyle w:val="Heading1"/>
              <w:spacing w:after="240"/>
              <w:rPr>
                <w:b w:val="0"/>
                <w:bCs w:val="0"/>
                <w:sz w:val="18"/>
                <w:szCs w:val="18"/>
              </w:rPr>
            </w:pPr>
            <w:r w:rsidRPr="004D3F55">
              <w:rPr>
                <w:b w:val="0"/>
                <w:bCs w:val="0"/>
                <w:sz w:val="18"/>
                <w:szCs w:val="18"/>
              </w:rPr>
              <w:t>1</w:t>
            </w:r>
            <w:r w:rsidR="009C15F9">
              <w:rPr>
                <w:b w:val="0"/>
                <w:bCs w:val="0"/>
                <w:sz w:val="18"/>
                <w:szCs w:val="18"/>
              </w:rPr>
              <w:t>7</w:t>
            </w:r>
          </w:p>
        </w:tc>
      </w:tr>
      <w:tr w:rsidR="00FC7F43" w:rsidRPr="004D3F55" w14:paraId="03EE4C03" w14:textId="77777777" w:rsidTr="003177D9">
        <w:trPr>
          <w:trHeight w:val="344"/>
        </w:trPr>
        <w:tc>
          <w:tcPr>
            <w:tcW w:w="7339" w:type="dxa"/>
            <w:hideMark/>
          </w:tcPr>
          <w:p w14:paraId="466EC1CD" w14:textId="77777777" w:rsidR="00FC7F43" w:rsidRPr="003177D9" w:rsidRDefault="00FC7F43" w:rsidP="00FC7F43">
            <w:pPr>
              <w:pStyle w:val="Heading1"/>
              <w:spacing w:after="240"/>
              <w:rPr>
                <w:sz w:val="18"/>
                <w:szCs w:val="18"/>
              </w:rPr>
            </w:pPr>
            <w:r w:rsidRPr="003177D9">
              <w:rPr>
                <w:sz w:val="18"/>
                <w:szCs w:val="18"/>
              </w:rPr>
              <w:t>CHAPTER 6: DATA VISUALIZATION AND RESULTS</w:t>
            </w:r>
          </w:p>
        </w:tc>
        <w:tc>
          <w:tcPr>
            <w:tcW w:w="736" w:type="dxa"/>
            <w:hideMark/>
          </w:tcPr>
          <w:p w14:paraId="220DBBE7" w14:textId="3984D472" w:rsidR="00FC7F43" w:rsidRPr="004D3F55" w:rsidRDefault="009C15F9" w:rsidP="00FC7F43">
            <w:pPr>
              <w:pStyle w:val="Heading1"/>
              <w:spacing w:after="240"/>
              <w:rPr>
                <w:b w:val="0"/>
                <w:bCs w:val="0"/>
                <w:sz w:val="18"/>
                <w:szCs w:val="18"/>
              </w:rPr>
            </w:pPr>
            <w:r>
              <w:rPr>
                <w:b w:val="0"/>
                <w:bCs w:val="0"/>
                <w:sz w:val="18"/>
                <w:szCs w:val="18"/>
              </w:rPr>
              <w:t>18</w:t>
            </w:r>
          </w:p>
        </w:tc>
      </w:tr>
      <w:tr w:rsidR="00FC7F43" w:rsidRPr="004D3F55" w14:paraId="5A96F500" w14:textId="77777777" w:rsidTr="003177D9">
        <w:trPr>
          <w:trHeight w:val="344"/>
        </w:trPr>
        <w:tc>
          <w:tcPr>
            <w:tcW w:w="7339" w:type="dxa"/>
            <w:hideMark/>
          </w:tcPr>
          <w:p w14:paraId="67E6C051" w14:textId="77777777" w:rsidR="00FC7F43" w:rsidRPr="003177D9" w:rsidRDefault="00FC7F43" w:rsidP="00FC7F43">
            <w:pPr>
              <w:pStyle w:val="Heading1"/>
              <w:spacing w:after="240"/>
              <w:rPr>
                <w:sz w:val="18"/>
                <w:szCs w:val="18"/>
              </w:rPr>
            </w:pPr>
            <w:r w:rsidRPr="003177D9">
              <w:rPr>
                <w:sz w:val="18"/>
                <w:szCs w:val="18"/>
              </w:rPr>
              <w:t>6.1 Bar Chart – Country-wise Aircraft</w:t>
            </w:r>
          </w:p>
        </w:tc>
        <w:tc>
          <w:tcPr>
            <w:tcW w:w="736" w:type="dxa"/>
            <w:hideMark/>
          </w:tcPr>
          <w:p w14:paraId="1A6CCA3B" w14:textId="7E99B302" w:rsidR="00FC7F43" w:rsidRPr="004D3F55" w:rsidRDefault="009C15F9" w:rsidP="00FC7F43">
            <w:pPr>
              <w:pStyle w:val="Heading1"/>
              <w:spacing w:after="240"/>
              <w:rPr>
                <w:b w:val="0"/>
                <w:bCs w:val="0"/>
                <w:sz w:val="18"/>
                <w:szCs w:val="18"/>
              </w:rPr>
            </w:pPr>
            <w:r>
              <w:rPr>
                <w:b w:val="0"/>
                <w:bCs w:val="0"/>
                <w:sz w:val="18"/>
                <w:szCs w:val="18"/>
              </w:rPr>
              <w:t>18</w:t>
            </w:r>
          </w:p>
        </w:tc>
      </w:tr>
      <w:tr w:rsidR="00FC7F43" w:rsidRPr="004D3F55" w14:paraId="1872BA21" w14:textId="77777777" w:rsidTr="003177D9">
        <w:trPr>
          <w:trHeight w:val="344"/>
        </w:trPr>
        <w:tc>
          <w:tcPr>
            <w:tcW w:w="7339" w:type="dxa"/>
            <w:hideMark/>
          </w:tcPr>
          <w:p w14:paraId="6C41EA59" w14:textId="540DAF9F" w:rsidR="00FC7F43" w:rsidRPr="003177D9" w:rsidRDefault="00FC7F43" w:rsidP="00FC7F43">
            <w:pPr>
              <w:pStyle w:val="Heading1"/>
              <w:spacing w:after="240"/>
              <w:rPr>
                <w:sz w:val="18"/>
                <w:szCs w:val="18"/>
              </w:rPr>
            </w:pPr>
            <w:r w:rsidRPr="003177D9">
              <w:rPr>
                <w:sz w:val="18"/>
                <w:szCs w:val="18"/>
              </w:rPr>
              <w:t>6.2 Column Chart – Military Manpower vs Total Population</w:t>
            </w:r>
          </w:p>
        </w:tc>
        <w:tc>
          <w:tcPr>
            <w:tcW w:w="736" w:type="dxa"/>
            <w:hideMark/>
          </w:tcPr>
          <w:p w14:paraId="37C84102" w14:textId="2C17531C" w:rsidR="00FC7F43" w:rsidRPr="004D3F55" w:rsidRDefault="00FC7F43" w:rsidP="00FC7F43">
            <w:pPr>
              <w:pStyle w:val="Heading1"/>
              <w:spacing w:after="240"/>
              <w:rPr>
                <w:b w:val="0"/>
                <w:bCs w:val="0"/>
                <w:sz w:val="18"/>
                <w:szCs w:val="18"/>
              </w:rPr>
            </w:pPr>
            <w:r w:rsidRPr="004D3F55">
              <w:rPr>
                <w:b w:val="0"/>
                <w:bCs w:val="0"/>
                <w:sz w:val="18"/>
                <w:szCs w:val="18"/>
              </w:rPr>
              <w:t>1</w:t>
            </w:r>
            <w:r w:rsidR="009C15F9">
              <w:rPr>
                <w:b w:val="0"/>
                <w:bCs w:val="0"/>
                <w:sz w:val="18"/>
                <w:szCs w:val="18"/>
              </w:rPr>
              <w:t>8</w:t>
            </w:r>
          </w:p>
        </w:tc>
      </w:tr>
      <w:tr w:rsidR="00FC7F43" w:rsidRPr="004D3F55" w14:paraId="5627DBE2" w14:textId="77777777" w:rsidTr="003177D9">
        <w:trPr>
          <w:trHeight w:val="344"/>
        </w:trPr>
        <w:tc>
          <w:tcPr>
            <w:tcW w:w="7339" w:type="dxa"/>
            <w:hideMark/>
          </w:tcPr>
          <w:p w14:paraId="045B33A6" w14:textId="77777777" w:rsidR="00FC7F43" w:rsidRPr="003177D9" w:rsidRDefault="00FC7F43" w:rsidP="00FC7F43">
            <w:pPr>
              <w:pStyle w:val="Heading1"/>
              <w:spacing w:after="240"/>
              <w:rPr>
                <w:sz w:val="18"/>
                <w:szCs w:val="18"/>
              </w:rPr>
            </w:pPr>
            <w:r w:rsidRPr="003177D9">
              <w:rPr>
                <w:sz w:val="18"/>
                <w:szCs w:val="18"/>
              </w:rPr>
              <w:t>6.3 Donut Chart – Natural Gas Consumption</w:t>
            </w:r>
          </w:p>
        </w:tc>
        <w:tc>
          <w:tcPr>
            <w:tcW w:w="736" w:type="dxa"/>
            <w:hideMark/>
          </w:tcPr>
          <w:p w14:paraId="39D90880" w14:textId="15DC25AD" w:rsidR="00FC7F43" w:rsidRPr="004D3F55" w:rsidRDefault="00FC7F43" w:rsidP="00FC7F43">
            <w:pPr>
              <w:pStyle w:val="Heading1"/>
              <w:spacing w:after="240"/>
              <w:rPr>
                <w:b w:val="0"/>
                <w:bCs w:val="0"/>
                <w:sz w:val="18"/>
                <w:szCs w:val="18"/>
              </w:rPr>
            </w:pPr>
            <w:r w:rsidRPr="004D3F55">
              <w:rPr>
                <w:b w:val="0"/>
                <w:bCs w:val="0"/>
                <w:sz w:val="18"/>
                <w:szCs w:val="18"/>
              </w:rPr>
              <w:t>1</w:t>
            </w:r>
            <w:r w:rsidR="009C15F9">
              <w:rPr>
                <w:b w:val="0"/>
                <w:bCs w:val="0"/>
                <w:sz w:val="18"/>
                <w:szCs w:val="18"/>
              </w:rPr>
              <w:t>9</w:t>
            </w:r>
          </w:p>
        </w:tc>
      </w:tr>
      <w:tr w:rsidR="00FC7F43" w:rsidRPr="004D3F55" w14:paraId="600C5DF1" w14:textId="77777777" w:rsidTr="003177D9">
        <w:trPr>
          <w:trHeight w:val="344"/>
        </w:trPr>
        <w:tc>
          <w:tcPr>
            <w:tcW w:w="7339" w:type="dxa"/>
            <w:hideMark/>
          </w:tcPr>
          <w:p w14:paraId="522B4E95" w14:textId="77777777" w:rsidR="00FC7F43" w:rsidRPr="003177D9" w:rsidRDefault="00FC7F43" w:rsidP="00FC7F43">
            <w:pPr>
              <w:pStyle w:val="Heading1"/>
              <w:spacing w:after="240"/>
              <w:rPr>
                <w:sz w:val="18"/>
                <w:szCs w:val="18"/>
              </w:rPr>
            </w:pPr>
            <w:r w:rsidRPr="003177D9">
              <w:rPr>
                <w:sz w:val="18"/>
                <w:szCs w:val="18"/>
              </w:rPr>
              <w:t>6.4 Pie Chart – Coal Consumption</w:t>
            </w:r>
          </w:p>
        </w:tc>
        <w:tc>
          <w:tcPr>
            <w:tcW w:w="736" w:type="dxa"/>
            <w:hideMark/>
          </w:tcPr>
          <w:p w14:paraId="62729008" w14:textId="399E22C8" w:rsidR="00FC7F43" w:rsidRPr="004D3F55" w:rsidRDefault="00FC7F43" w:rsidP="00FC7F43">
            <w:pPr>
              <w:pStyle w:val="Heading1"/>
              <w:spacing w:after="240"/>
              <w:rPr>
                <w:b w:val="0"/>
                <w:bCs w:val="0"/>
                <w:sz w:val="18"/>
                <w:szCs w:val="18"/>
              </w:rPr>
            </w:pPr>
            <w:r w:rsidRPr="004D3F55">
              <w:rPr>
                <w:b w:val="0"/>
                <w:bCs w:val="0"/>
                <w:sz w:val="18"/>
                <w:szCs w:val="18"/>
              </w:rPr>
              <w:t>1</w:t>
            </w:r>
            <w:r w:rsidR="009C15F9">
              <w:rPr>
                <w:b w:val="0"/>
                <w:bCs w:val="0"/>
                <w:sz w:val="18"/>
                <w:szCs w:val="18"/>
              </w:rPr>
              <w:t>9</w:t>
            </w:r>
          </w:p>
        </w:tc>
      </w:tr>
      <w:tr w:rsidR="00FC7F43" w:rsidRPr="004D3F55" w14:paraId="79124692" w14:textId="77777777" w:rsidTr="003177D9">
        <w:trPr>
          <w:trHeight w:val="344"/>
        </w:trPr>
        <w:tc>
          <w:tcPr>
            <w:tcW w:w="7339" w:type="dxa"/>
            <w:hideMark/>
          </w:tcPr>
          <w:p w14:paraId="557CDAFD" w14:textId="77777777" w:rsidR="00FC7F43" w:rsidRPr="003177D9" w:rsidRDefault="00FC7F43" w:rsidP="00FC7F43">
            <w:pPr>
              <w:pStyle w:val="Heading1"/>
              <w:spacing w:after="240"/>
              <w:rPr>
                <w:sz w:val="18"/>
                <w:szCs w:val="18"/>
              </w:rPr>
            </w:pPr>
            <w:r w:rsidRPr="003177D9">
              <w:rPr>
                <w:sz w:val="18"/>
                <w:szCs w:val="18"/>
              </w:rPr>
              <w:t>6.5 Line Chart – Destroyers, Rocket Projectors, Submarines and Total Naval Fleet</w:t>
            </w:r>
          </w:p>
        </w:tc>
        <w:tc>
          <w:tcPr>
            <w:tcW w:w="736" w:type="dxa"/>
            <w:hideMark/>
          </w:tcPr>
          <w:p w14:paraId="31EA0017" w14:textId="1FAA6978" w:rsidR="00FC7F43" w:rsidRPr="004D3F55" w:rsidRDefault="009C15F9" w:rsidP="00FC7F43">
            <w:pPr>
              <w:pStyle w:val="Heading1"/>
              <w:spacing w:after="240"/>
              <w:rPr>
                <w:b w:val="0"/>
                <w:bCs w:val="0"/>
                <w:sz w:val="18"/>
                <w:szCs w:val="18"/>
              </w:rPr>
            </w:pPr>
            <w:r>
              <w:rPr>
                <w:b w:val="0"/>
                <w:bCs w:val="0"/>
                <w:sz w:val="18"/>
                <w:szCs w:val="18"/>
              </w:rPr>
              <w:t>20</w:t>
            </w:r>
          </w:p>
        </w:tc>
      </w:tr>
      <w:tr w:rsidR="00FC7F43" w:rsidRPr="004D3F55" w14:paraId="2CED293E" w14:textId="77777777" w:rsidTr="003177D9">
        <w:trPr>
          <w:trHeight w:val="344"/>
        </w:trPr>
        <w:tc>
          <w:tcPr>
            <w:tcW w:w="7339" w:type="dxa"/>
            <w:hideMark/>
          </w:tcPr>
          <w:p w14:paraId="4D2A5589" w14:textId="77777777" w:rsidR="00FC7F43" w:rsidRPr="003177D9" w:rsidRDefault="00FC7F43" w:rsidP="00FC7F43">
            <w:pPr>
              <w:pStyle w:val="Heading1"/>
              <w:spacing w:after="240"/>
              <w:rPr>
                <w:sz w:val="18"/>
                <w:szCs w:val="18"/>
              </w:rPr>
            </w:pPr>
            <w:r w:rsidRPr="003177D9">
              <w:rPr>
                <w:sz w:val="18"/>
                <w:szCs w:val="18"/>
              </w:rPr>
              <w:t>6.6 Map – Land Coverage Area of Countries</w:t>
            </w:r>
          </w:p>
        </w:tc>
        <w:tc>
          <w:tcPr>
            <w:tcW w:w="736" w:type="dxa"/>
            <w:hideMark/>
          </w:tcPr>
          <w:p w14:paraId="6C204468" w14:textId="22C909C6" w:rsidR="00FC7F43" w:rsidRPr="004D3F55" w:rsidRDefault="009C15F9" w:rsidP="00FC7F43">
            <w:pPr>
              <w:pStyle w:val="Heading1"/>
              <w:spacing w:after="240"/>
              <w:rPr>
                <w:b w:val="0"/>
                <w:bCs w:val="0"/>
                <w:sz w:val="18"/>
                <w:szCs w:val="18"/>
              </w:rPr>
            </w:pPr>
            <w:r>
              <w:rPr>
                <w:b w:val="0"/>
                <w:bCs w:val="0"/>
                <w:sz w:val="18"/>
                <w:szCs w:val="18"/>
              </w:rPr>
              <w:t>20</w:t>
            </w:r>
          </w:p>
        </w:tc>
      </w:tr>
      <w:tr w:rsidR="00FC7F43" w:rsidRPr="004D3F55" w14:paraId="1E9878B2" w14:textId="77777777" w:rsidTr="003177D9">
        <w:trPr>
          <w:trHeight w:val="344"/>
        </w:trPr>
        <w:tc>
          <w:tcPr>
            <w:tcW w:w="7339" w:type="dxa"/>
            <w:hideMark/>
          </w:tcPr>
          <w:p w14:paraId="2153F2E3" w14:textId="77777777" w:rsidR="00FC7F43" w:rsidRPr="003177D9" w:rsidRDefault="00FC7F43" w:rsidP="00FC7F43">
            <w:pPr>
              <w:pStyle w:val="Heading1"/>
              <w:spacing w:after="240"/>
              <w:rPr>
                <w:sz w:val="18"/>
                <w:szCs w:val="18"/>
              </w:rPr>
            </w:pPr>
            <w:r w:rsidRPr="003177D9">
              <w:rPr>
                <w:sz w:val="18"/>
                <w:szCs w:val="18"/>
              </w:rPr>
              <w:t>6.7 KPI Cards – Key Performance Indicators</w:t>
            </w:r>
          </w:p>
        </w:tc>
        <w:tc>
          <w:tcPr>
            <w:tcW w:w="736" w:type="dxa"/>
            <w:hideMark/>
          </w:tcPr>
          <w:p w14:paraId="2C99AD42" w14:textId="54B2EFA9" w:rsidR="00FC7F43" w:rsidRPr="004D3F55" w:rsidRDefault="009C15F9" w:rsidP="00FC7F43">
            <w:pPr>
              <w:pStyle w:val="Heading1"/>
              <w:spacing w:after="240"/>
              <w:rPr>
                <w:b w:val="0"/>
                <w:bCs w:val="0"/>
                <w:sz w:val="18"/>
                <w:szCs w:val="18"/>
              </w:rPr>
            </w:pPr>
            <w:r>
              <w:rPr>
                <w:b w:val="0"/>
                <w:bCs w:val="0"/>
                <w:sz w:val="18"/>
                <w:szCs w:val="18"/>
              </w:rPr>
              <w:t>21</w:t>
            </w:r>
          </w:p>
        </w:tc>
      </w:tr>
      <w:tr w:rsidR="00FC7F43" w:rsidRPr="004D3F55" w14:paraId="1168842C" w14:textId="77777777" w:rsidTr="003177D9">
        <w:trPr>
          <w:trHeight w:val="344"/>
        </w:trPr>
        <w:tc>
          <w:tcPr>
            <w:tcW w:w="7339" w:type="dxa"/>
            <w:hideMark/>
          </w:tcPr>
          <w:p w14:paraId="5A5B1596" w14:textId="77777777" w:rsidR="00FC7F43" w:rsidRPr="003177D9" w:rsidRDefault="00FC7F43" w:rsidP="00FC7F43">
            <w:pPr>
              <w:pStyle w:val="Heading1"/>
              <w:spacing w:after="240"/>
              <w:rPr>
                <w:sz w:val="18"/>
                <w:szCs w:val="18"/>
              </w:rPr>
            </w:pPr>
            <w:r w:rsidRPr="003177D9">
              <w:rPr>
                <w:sz w:val="18"/>
                <w:szCs w:val="18"/>
              </w:rPr>
              <w:t>6.8 Gauge Chart – Trainer Aircraft, Aircraft Carriers and Attack Aircraft</w:t>
            </w:r>
          </w:p>
        </w:tc>
        <w:tc>
          <w:tcPr>
            <w:tcW w:w="736" w:type="dxa"/>
            <w:hideMark/>
          </w:tcPr>
          <w:p w14:paraId="7357FBEC" w14:textId="28998F06" w:rsidR="00FC7F43" w:rsidRPr="004D3F55" w:rsidRDefault="009C15F9" w:rsidP="00FC7F43">
            <w:pPr>
              <w:pStyle w:val="Heading1"/>
              <w:spacing w:after="240"/>
              <w:rPr>
                <w:b w:val="0"/>
                <w:bCs w:val="0"/>
                <w:sz w:val="18"/>
                <w:szCs w:val="18"/>
              </w:rPr>
            </w:pPr>
            <w:r>
              <w:rPr>
                <w:b w:val="0"/>
                <w:bCs w:val="0"/>
                <w:sz w:val="18"/>
                <w:szCs w:val="18"/>
              </w:rPr>
              <w:t>22</w:t>
            </w:r>
          </w:p>
        </w:tc>
      </w:tr>
      <w:tr w:rsidR="00FC7F43" w:rsidRPr="004D3F55" w14:paraId="1FCFA87F" w14:textId="77777777" w:rsidTr="003177D9">
        <w:trPr>
          <w:trHeight w:val="344"/>
        </w:trPr>
        <w:tc>
          <w:tcPr>
            <w:tcW w:w="7339" w:type="dxa"/>
            <w:hideMark/>
          </w:tcPr>
          <w:p w14:paraId="71A35423" w14:textId="77777777" w:rsidR="00FC7F43" w:rsidRPr="003177D9" w:rsidRDefault="00FC7F43" w:rsidP="00FC7F43">
            <w:pPr>
              <w:pStyle w:val="Heading1"/>
              <w:spacing w:after="240"/>
              <w:rPr>
                <w:sz w:val="18"/>
                <w:szCs w:val="18"/>
              </w:rPr>
            </w:pPr>
            <w:r w:rsidRPr="003177D9">
              <w:rPr>
                <w:sz w:val="18"/>
                <w:szCs w:val="18"/>
              </w:rPr>
              <w:t>6.9 Region Slicers</w:t>
            </w:r>
          </w:p>
        </w:tc>
        <w:tc>
          <w:tcPr>
            <w:tcW w:w="736" w:type="dxa"/>
            <w:hideMark/>
          </w:tcPr>
          <w:p w14:paraId="21DFBFD9" w14:textId="332821C8" w:rsidR="00FC7F43" w:rsidRPr="004D3F55" w:rsidRDefault="009C15F9" w:rsidP="00FC7F43">
            <w:pPr>
              <w:pStyle w:val="Heading1"/>
              <w:spacing w:after="240"/>
              <w:rPr>
                <w:b w:val="0"/>
                <w:bCs w:val="0"/>
                <w:sz w:val="18"/>
                <w:szCs w:val="18"/>
              </w:rPr>
            </w:pPr>
            <w:r>
              <w:rPr>
                <w:b w:val="0"/>
                <w:bCs w:val="0"/>
                <w:sz w:val="18"/>
                <w:szCs w:val="18"/>
              </w:rPr>
              <w:t>23</w:t>
            </w:r>
          </w:p>
        </w:tc>
      </w:tr>
      <w:tr w:rsidR="00FC7F43" w:rsidRPr="004D3F55" w14:paraId="21251FE8" w14:textId="77777777" w:rsidTr="003177D9">
        <w:trPr>
          <w:trHeight w:val="344"/>
        </w:trPr>
        <w:tc>
          <w:tcPr>
            <w:tcW w:w="7339" w:type="dxa"/>
            <w:hideMark/>
          </w:tcPr>
          <w:p w14:paraId="7C7FE09B" w14:textId="77777777" w:rsidR="00FC7F43" w:rsidRPr="003177D9" w:rsidRDefault="00FC7F43" w:rsidP="00FC7F43">
            <w:pPr>
              <w:pStyle w:val="Heading1"/>
              <w:spacing w:after="240"/>
              <w:rPr>
                <w:sz w:val="18"/>
                <w:szCs w:val="18"/>
              </w:rPr>
            </w:pPr>
            <w:r w:rsidRPr="003177D9">
              <w:rPr>
                <w:sz w:val="18"/>
                <w:szCs w:val="18"/>
              </w:rPr>
              <w:t>6.10 Interpretation of Visualizations</w:t>
            </w:r>
          </w:p>
        </w:tc>
        <w:tc>
          <w:tcPr>
            <w:tcW w:w="736" w:type="dxa"/>
            <w:hideMark/>
          </w:tcPr>
          <w:p w14:paraId="50D89DA8" w14:textId="11F58E74" w:rsidR="00FC7F43" w:rsidRPr="004D3F55" w:rsidRDefault="009C15F9" w:rsidP="00FC7F43">
            <w:pPr>
              <w:pStyle w:val="Heading1"/>
              <w:spacing w:after="240"/>
              <w:rPr>
                <w:b w:val="0"/>
                <w:bCs w:val="0"/>
                <w:sz w:val="18"/>
                <w:szCs w:val="18"/>
              </w:rPr>
            </w:pPr>
            <w:r>
              <w:rPr>
                <w:b w:val="0"/>
                <w:bCs w:val="0"/>
                <w:sz w:val="18"/>
                <w:szCs w:val="18"/>
              </w:rPr>
              <w:t>23</w:t>
            </w:r>
          </w:p>
        </w:tc>
      </w:tr>
      <w:tr w:rsidR="00FC7F43" w:rsidRPr="004D3F55" w14:paraId="5B8A6613" w14:textId="77777777" w:rsidTr="003177D9">
        <w:trPr>
          <w:trHeight w:val="344"/>
        </w:trPr>
        <w:tc>
          <w:tcPr>
            <w:tcW w:w="7339" w:type="dxa"/>
            <w:hideMark/>
          </w:tcPr>
          <w:p w14:paraId="76CD05B8" w14:textId="77777777" w:rsidR="00FC7F43" w:rsidRPr="003177D9" w:rsidRDefault="00FC7F43" w:rsidP="00FC7F43">
            <w:pPr>
              <w:pStyle w:val="Heading1"/>
              <w:spacing w:after="240"/>
              <w:rPr>
                <w:sz w:val="18"/>
                <w:szCs w:val="18"/>
              </w:rPr>
            </w:pPr>
            <w:r w:rsidRPr="003177D9">
              <w:rPr>
                <w:sz w:val="18"/>
                <w:szCs w:val="18"/>
              </w:rPr>
              <w:t>CHAPTER 7: ANALYSIS OF RESULTS</w:t>
            </w:r>
          </w:p>
        </w:tc>
        <w:tc>
          <w:tcPr>
            <w:tcW w:w="736" w:type="dxa"/>
            <w:hideMark/>
          </w:tcPr>
          <w:p w14:paraId="3261586F" w14:textId="44A9DD5A" w:rsidR="00FC7F43" w:rsidRPr="004D3F55" w:rsidRDefault="009C15F9" w:rsidP="00FC7F43">
            <w:pPr>
              <w:pStyle w:val="Heading1"/>
              <w:spacing w:after="240"/>
              <w:rPr>
                <w:b w:val="0"/>
                <w:bCs w:val="0"/>
                <w:sz w:val="18"/>
                <w:szCs w:val="18"/>
              </w:rPr>
            </w:pPr>
            <w:r>
              <w:rPr>
                <w:b w:val="0"/>
                <w:bCs w:val="0"/>
                <w:sz w:val="18"/>
                <w:szCs w:val="18"/>
              </w:rPr>
              <w:t>24</w:t>
            </w:r>
          </w:p>
        </w:tc>
      </w:tr>
      <w:tr w:rsidR="00FC7F43" w:rsidRPr="004D3F55" w14:paraId="15356A4E" w14:textId="77777777" w:rsidTr="003177D9">
        <w:trPr>
          <w:trHeight w:val="344"/>
        </w:trPr>
        <w:tc>
          <w:tcPr>
            <w:tcW w:w="7339" w:type="dxa"/>
            <w:hideMark/>
          </w:tcPr>
          <w:p w14:paraId="677AD93E" w14:textId="77777777" w:rsidR="00FC7F43" w:rsidRPr="003177D9" w:rsidRDefault="00FC7F43" w:rsidP="00FC7F43">
            <w:pPr>
              <w:pStyle w:val="Heading1"/>
              <w:spacing w:after="240"/>
              <w:rPr>
                <w:sz w:val="18"/>
                <w:szCs w:val="18"/>
              </w:rPr>
            </w:pPr>
            <w:r w:rsidRPr="003177D9">
              <w:rPr>
                <w:sz w:val="18"/>
                <w:szCs w:val="18"/>
              </w:rPr>
              <w:t>7.1 Experimental Results</w:t>
            </w:r>
          </w:p>
        </w:tc>
        <w:tc>
          <w:tcPr>
            <w:tcW w:w="736" w:type="dxa"/>
            <w:hideMark/>
          </w:tcPr>
          <w:p w14:paraId="6EED0067" w14:textId="432CDD62" w:rsidR="00FC7F43" w:rsidRPr="004D3F55" w:rsidRDefault="009C15F9" w:rsidP="00FC7F43">
            <w:pPr>
              <w:pStyle w:val="Heading1"/>
              <w:spacing w:after="240"/>
              <w:rPr>
                <w:b w:val="0"/>
                <w:bCs w:val="0"/>
                <w:sz w:val="18"/>
                <w:szCs w:val="18"/>
              </w:rPr>
            </w:pPr>
            <w:r>
              <w:rPr>
                <w:b w:val="0"/>
                <w:bCs w:val="0"/>
                <w:sz w:val="18"/>
                <w:szCs w:val="18"/>
              </w:rPr>
              <w:t>24</w:t>
            </w:r>
          </w:p>
        </w:tc>
      </w:tr>
      <w:tr w:rsidR="00FC7F43" w:rsidRPr="004D3F55" w14:paraId="094F6350" w14:textId="77777777" w:rsidTr="003177D9">
        <w:trPr>
          <w:trHeight w:val="344"/>
        </w:trPr>
        <w:tc>
          <w:tcPr>
            <w:tcW w:w="7339" w:type="dxa"/>
            <w:hideMark/>
          </w:tcPr>
          <w:p w14:paraId="3D3BE19E" w14:textId="77777777" w:rsidR="00FC7F43" w:rsidRPr="003177D9" w:rsidRDefault="00FC7F43" w:rsidP="00FC7F43">
            <w:pPr>
              <w:pStyle w:val="Heading1"/>
              <w:spacing w:after="240"/>
              <w:rPr>
                <w:sz w:val="18"/>
                <w:szCs w:val="18"/>
              </w:rPr>
            </w:pPr>
            <w:r w:rsidRPr="003177D9">
              <w:rPr>
                <w:sz w:val="18"/>
                <w:szCs w:val="18"/>
              </w:rPr>
              <w:t>7.2 Result Interpretation</w:t>
            </w:r>
          </w:p>
        </w:tc>
        <w:tc>
          <w:tcPr>
            <w:tcW w:w="736" w:type="dxa"/>
            <w:hideMark/>
          </w:tcPr>
          <w:p w14:paraId="3D4B357A" w14:textId="44229368" w:rsidR="00FC7F43" w:rsidRPr="004D3F55" w:rsidRDefault="009C15F9" w:rsidP="00FC7F43">
            <w:pPr>
              <w:pStyle w:val="Heading1"/>
              <w:spacing w:after="240"/>
              <w:rPr>
                <w:b w:val="0"/>
                <w:bCs w:val="0"/>
                <w:sz w:val="18"/>
                <w:szCs w:val="18"/>
              </w:rPr>
            </w:pPr>
            <w:r>
              <w:rPr>
                <w:b w:val="0"/>
                <w:bCs w:val="0"/>
                <w:sz w:val="18"/>
                <w:szCs w:val="18"/>
              </w:rPr>
              <w:t>24</w:t>
            </w:r>
          </w:p>
        </w:tc>
      </w:tr>
      <w:tr w:rsidR="00FC7F43" w:rsidRPr="004D3F55" w14:paraId="3795D3CF" w14:textId="77777777" w:rsidTr="003177D9">
        <w:trPr>
          <w:trHeight w:val="344"/>
        </w:trPr>
        <w:tc>
          <w:tcPr>
            <w:tcW w:w="7339" w:type="dxa"/>
            <w:hideMark/>
          </w:tcPr>
          <w:p w14:paraId="45A1AD4F" w14:textId="77777777" w:rsidR="00FC7F43" w:rsidRPr="003177D9" w:rsidRDefault="00FC7F43" w:rsidP="00FC7F43">
            <w:pPr>
              <w:pStyle w:val="Heading1"/>
              <w:spacing w:after="240"/>
              <w:rPr>
                <w:sz w:val="18"/>
                <w:szCs w:val="18"/>
              </w:rPr>
            </w:pPr>
            <w:r w:rsidRPr="003177D9">
              <w:rPr>
                <w:sz w:val="18"/>
                <w:szCs w:val="18"/>
              </w:rPr>
              <w:t>7.3 Discussion</w:t>
            </w:r>
          </w:p>
        </w:tc>
        <w:tc>
          <w:tcPr>
            <w:tcW w:w="736" w:type="dxa"/>
            <w:hideMark/>
          </w:tcPr>
          <w:p w14:paraId="668280D8" w14:textId="6703F52D" w:rsidR="00FC7F43" w:rsidRPr="004D3F55" w:rsidRDefault="009C15F9" w:rsidP="00FC7F43">
            <w:pPr>
              <w:pStyle w:val="Heading1"/>
              <w:spacing w:after="240"/>
              <w:rPr>
                <w:b w:val="0"/>
                <w:bCs w:val="0"/>
                <w:sz w:val="18"/>
                <w:szCs w:val="18"/>
              </w:rPr>
            </w:pPr>
            <w:r>
              <w:rPr>
                <w:b w:val="0"/>
                <w:bCs w:val="0"/>
                <w:sz w:val="18"/>
                <w:szCs w:val="18"/>
              </w:rPr>
              <w:t>24</w:t>
            </w:r>
          </w:p>
        </w:tc>
      </w:tr>
      <w:tr w:rsidR="00FC7F43" w:rsidRPr="004D3F55" w14:paraId="66FCB0A5" w14:textId="77777777" w:rsidTr="003177D9">
        <w:trPr>
          <w:trHeight w:val="344"/>
        </w:trPr>
        <w:tc>
          <w:tcPr>
            <w:tcW w:w="7339" w:type="dxa"/>
            <w:hideMark/>
          </w:tcPr>
          <w:p w14:paraId="58AC509D" w14:textId="77777777" w:rsidR="00FC7F43" w:rsidRPr="003177D9" w:rsidRDefault="00FC7F43" w:rsidP="00FC7F43">
            <w:pPr>
              <w:pStyle w:val="Heading1"/>
              <w:spacing w:after="240"/>
              <w:rPr>
                <w:sz w:val="18"/>
                <w:szCs w:val="18"/>
              </w:rPr>
            </w:pPr>
            <w:r w:rsidRPr="003177D9">
              <w:rPr>
                <w:sz w:val="18"/>
                <w:szCs w:val="18"/>
              </w:rPr>
              <w:t>CHAPTER 8: OUTPUT SCREENSHOTS</w:t>
            </w:r>
          </w:p>
        </w:tc>
        <w:tc>
          <w:tcPr>
            <w:tcW w:w="736" w:type="dxa"/>
            <w:hideMark/>
          </w:tcPr>
          <w:p w14:paraId="659D84CE" w14:textId="2C41CFA1" w:rsidR="00FC7F43" w:rsidRPr="004D3F55" w:rsidRDefault="009C15F9" w:rsidP="00FC7F43">
            <w:pPr>
              <w:pStyle w:val="Heading1"/>
              <w:spacing w:after="240"/>
              <w:rPr>
                <w:b w:val="0"/>
                <w:bCs w:val="0"/>
                <w:sz w:val="18"/>
                <w:szCs w:val="18"/>
              </w:rPr>
            </w:pPr>
            <w:r>
              <w:rPr>
                <w:b w:val="0"/>
                <w:bCs w:val="0"/>
                <w:sz w:val="18"/>
                <w:szCs w:val="18"/>
              </w:rPr>
              <w:t>25</w:t>
            </w:r>
          </w:p>
        </w:tc>
      </w:tr>
      <w:tr w:rsidR="00FC7F43" w:rsidRPr="004D3F55" w14:paraId="5D675DB9" w14:textId="77777777" w:rsidTr="003177D9">
        <w:trPr>
          <w:trHeight w:val="344"/>
        </w:trPr>
        <w:tc>
          <w:tcPr>
            <w:tcW w:w="7339" w:type="dxa"/>
            <w:hideMark/>
          </w:tcPr>
          <w:p w14:paraId="071193AB" w14:textId="77777777" w:rsidR="00FC7F43" w:rsidRPr="003177D9" w:rsidRDefault="00FC7F43" w:rsidP="00FC7F43">
            <w:pPr>
              <w:pStyle w:val="Heading1"/>
              <w:spacing w:after="240"/>
              <w:rPr>
                <w:sz w:val="18"/>
                <w:szCs w:val="18"/>
              </w:rPr>
            </w:pPr>
            <w:r w:rsidRPr="003177D9">
              <w:rPr>
                <w:sz w:val="18"/>
                <w:szCs w:val="18"/>
              </w:rPr>
              <w:t>8.1 Input / Dataset Screenshots</w:t>
            </w:r>
          </w:p>
        </w:tc>
        <w:tc>
          <w:tcPr>
            <w:tcW w:w="736" w:type="dxa"/>
            <w:hideMark/>
          </w:tcPr>
          <w:p w14:paraId="485AC5E9" w14:textId="7F6540DE" w:rsidR="00FC7F43" w:rsidRPr="004D3F55" w:rsidRDefault="009C15F9" w:rsidP="00FC7F43">
            <w:pPr>
              <w:pStyle w:val="Heading1"/>
              <w:spacing w:after="240"/>
              <w:rPr>
                <w:b w:val="0"/>
                <w:bCs w:val="0"/>
                <w:sz w:val="18"/>
                <w:szCs w:val="18"/>
              </w:rPr>
            </w:pPr>
            <w:r>
              <w:rPr>
                <w:b w:val="0"/>
                <w:bCs w:val="0"/>
                <w:sz w:val="18"/>
                <w:szCs w:val="18"/>
              </w:rPr>
              <w:t>25</w:t>
            </w:r>
          </w:p>
        </w:tc>
      </w:tr>
      <w:tr w:rsidR="00FC7F43" w:rsidRPr="004D3F55" w14:paraId="5CB5B258" w14:textId="77777777" w:rsidTr="003177D9">
        <w:trPr>
          <w:trHeight w:val="344"/>
        </w:trPr>
        <w:tc>
          <w:tcPr>
            <w:tcW w:w="7339" w:type="dxa"/>
            <w:hideMark/>
          </w:tcPr>
          <w:p w14:paraId="5BB28785" w14:textId="2ED8A29B" w:rsidR="00FC7F43" w:rsidRPr="003177D9" w:rsidRDefault="00FC7F43" w:rsidP="00FC7F43">
            <w:pPr>
              <w:pStyle w:val="Heading1"/>
              <w:spacing w:after="240"/>
              <w:rPr>
                <w:sz w:val="18"/>
                <w:szCs w:val="18"/>
              </w:rPr>
            </w:pPr>
            <w:r w:rsidRPr="003177D9">
              <w:rPr>
                <w:sz w:val="18"/>
                <w:szCs w:val="18"/>
              </w:rPr>
              <w:t>8.</w:t>
            </w:r>
            <w:r w:rsidR="009C15F9">
              <w:rPr>
                <w:sz w:val="18"/>
                <w:szCs w:val="18"/>
              </w:rPr>
              <w:t>2</w:t>
            </w:r>
            <w:r w:rsidRPr="003177D9">
              <w:rPr>
                <w:sz w:val="18"/>
                <w:szCs w:val="18"/>
              </w:rPr>
              <w:t xml:space="preserve"> Visualization Outputs</w:t>
            </w:r>
          </w:p>
        </w:tc>
        <w:tc>
          <w:tcPr>
            <w:tcW w:w="736" w:type="dxa"/>
            <w:hideMark/>
          </w:tcPr>
          <w:p w14:paraId="6B05E882" w14:textId="164BED6F" w:rsidR="00FC7F43" w:rsidRPr="004D3F55" w:rsidRDefault="009C15F9" w:rsidP="00FC7F43">
            <w:pPr>
              <w:pStyle w:val="Heading1"/>
              <w:spacing w:after="240"/>
              <w:rPr>
                <w:b w:val="0"/>
                <w:bCs w:val="0"/>
                <w:sz w:val="18"/>
                <w:szCs w:val="18"/>
              </w:rPr>
            </w:pPr>
            <w:r>
              <w:rPr>
                <w:b w:val="0"/>
                <w:bCs w:val="0"/>
                <w:sz w:val="18"/>
                <w:szCs w:val="18"/>
              </w:rPr>
              <w:t>26</w:t>
            </w:r>
          </w:p>
        </w:tc>
      </w:tr>
      <w:tr w:rsidR="00FC7F43" w:rsidRPr="004D3F55" w14:paraId="426D9DAE" w14:textId="77777777" w:rsidTr="003177D9">
        <w:trPr>
          <w:trHeight w:val="344"/>
        </w:trPr>
        <w:tc>
          <w:tcPr>
            <w:tcW w:w="7339" w:type="dxa"/>
            <w:hideMark/>
          </w:tcPr>
          <w:p w14:paraId="03269D94" w14:textId="77777777" w:rsidR="00FC7F43" w:rsidRPr="003177D9" w:rsidRDefault="00FC7F43" w:rsidP="00FC7F43">
            <w:pPr>
              <w:pStyle w:val="Heading1"/>
              <w:spacing w:after="240"/>
              <w:rPr>
                <w:sz w:val="18"/>
                <w:szCs w:val="18"/>
              </w:rPr>
            </w:pPr>
            <w:r w:rsidRPr="003177D9">
              <w:rPr>
                <w:sz w:val="18"/>
                <w:szCs w:val="18"/>
              </w:rPr>
              <w:t>CHAPTER 9: CONCLUSION AND FUTURE ENHANCEMENTS</w:t>
            </w:r>
          </w:p>
        </w:tc>
        <w:tc>
          <w:tcPr>
            <w:tcW w:w="736" w:type="dxa"/>
            <w:hideMark/>
          </w:tcPr>
          <w:p w14:paraId="7B77EA8A" w14:textId="35BC1578" w:rsidR="00FC7F43" w:rsidRPr="004D3F55" w:rsidRDefault="009C15F9" w:rsidP="00FC7F43">
            <w:pPr>
              <w:pStyle w:val="Heading1"/>
              <w:spacing w:after="240"/>
              <w:rPr>
                <w:b w:val="0"/>
                <w:bCs w:val="0"/>
                <w:sz w:val="18"/>
                <w:szCs w:val="18"/>
              </w:rPr>
            </w:pPr>
            <w:r>
              <w:rPr>
                <w:b w:val="0"/>
                <w:bCs w:val="0"/>
                <w:sz w:val="18"/>
                <w:szCs w:val="18"/>
              </w:rPr>
              <w:t>27</w:t>
            </w:r>
          </w:p>
        </w:tc>
      </w:tr>
      <w:tr w:rsidR="00FC7F43" w:rsidRPr="004D3F55" w14:paraId="2A74411F" w14:textId="77777777" w:rsidTr="003177D9">
        <w:trPr>
          <w:trHeight w:val="344"/>
        </w:trPr>
        <w:tc>
          <w:tcPr>
            <w:tcW w:w="7339" w:type="dxa"/>
            <w:hideMark/>
          </w:tcPr>
          <w:p w14:paraId="0246FC33" w14:textId="77777777" w:rsidR="00FC7F43" w:rsidRPr="003177D9" w:rsidRDefault="00FC7F43" w:rsidP="00FC7F43">
            <w:pPr>
              <w:pStyle w:val="Heading1"/>
              <w:spacing w:after="240"/>
              <w:rPr>
                <w:sz w:val="18"/>
                <w:szCs w:val="18"/>
              </w:rPr>
            </w:pPr>
            <w:r w:rsidRPr="003177D9">
              <w:rPr>
                <w:sz w:val="18"/>
                <w:szCs w:val="18"/>
              </w:rPr>
              <w:t>9.1 Conclusion</w:t>
            </w:r>
          </w:p>
        </w:tc>
        <w:tc>
          <w:tcPr>
            <w:tcW w:w="736" w:type="dxa"/>
            <w:hideMark/>
          </w:tcPr>
          <w:p w14:paraId="7845D7C9" w14:textId="7098DED4" w:rsidR="00FC7F43" w:rsidRPr="004D3F55" w:rsidRDefault="009C15F9" w:rsidP="00FC7F43">
            <w:pPr>
              <w:pStyle w:val="Heading1"/>
              <w:spacing w:after="240"/>
              <w:rPr>
                <w:b w:val="0"/>
                <w:bCs w:val="0"/>
                <w:sz w:val="18"/>
                <w:szCs w:val="18"/>
              </w:rPr>
            </w:pPr>
            <w:r>
              <w:rPr>
                <w:b w:val="0"/>
                <w:bCs w:val="0"/>
                <w:sz w:val="18"/>
                <w:szCs w:val="18"/>
              </w:rPr>
              <w:t>27</w:t>
            </w:r>
          </w:p>
        </w:tc>
      </w:tr>
      <w:tr w:rsidR="00FC7F43" w:rsidRPr="004D3F55" w14:paraId="0EC7B5CE" w14:textId="77777777" w:rsidTr="003177D9">
        <w:trPr>
          <w:trHeight w:val="344"/>
        </w:trPr>
        <w:tc>
          <w:tcPr>
            <w:tcW w:w="7339" w:type="dxa"/>
            <w:hideMark/>
          </w:tcPr>
          <w:p w14:paraId="48F2F97C" w14:textId="77777777" w:rsidR="00FC7F43" w:rsidRPr="003177D9" w:rsidRDefault="00FC7F43" w:rsidP="00FC7F43">
            <w:pPr>
              <w:pStyle w:val="Heading1"/>
              <w:spacing w:after="240"/>
              <w:rPr>
                <w:sz w:val="18"/>
                <w:szCs w:val="18"/>
              </w:rPr>
            </w:pPr>
            <w:r w:rsidRPr="003177D9">
              <w:rPr>
                <w:sz w:val="18"/>
                <w:szCs w:val="18"/>
              </w:rPr>
              <w:t>9.2 Limitations</w:t>
            </w:r>
          </w:p>
        </w:tc>
        <w:tc>
          <w:tcPr>
            <w:tcW w:w="736" w:type="dxa"/>
            <w:hideMark/>
          </w:tcPr>
          <w:p w14:paraId="2C59DEDE" w14:textId="193F6FD9" w:rsidR="00FC7F43" w:rsidRPr="004D3F55" w:rsidRDefault="009C15F9" w:rsidP="00FC7F43">
            <w:pPr>
              <w:pStyle w:val="Heading1"/>
              <w:spacing w:after="240"/>
              <w:rPr>
                <w:b w:val="0"/>
                <w:bCs w:val="0"/>
                <w:sz w:val="18"/>
                <w:szCs w:val="18"/>
              </w:rPr>
            </w:pPr>
            <w:r>
              <w:rPr>
                <w:b w:val="0"/>
                <w:bCs w:val="0"/>
                <w:sz w:val="18"/>
                <w:szCs w:val="18"/>
              </w:rPr>
              <w:t>27</w:t>
            </w:r>
          </w:p>
        </w:tc>
      </w:tr>
      <w:tr w:rsidR="00FC7F43" w:rsidRPr="004D3F55" w14:paraId="7A2F524C" w14:textId="77777777" w:rsidTr="003177D9">
        <w:trPr>
          <w:trHeight w:val="344"/>
        </w:trPr>
        <w:tc>
          <w:tcPr>
            <w:tcW w:w="7339" w:type="dxa"/>
            <w:hideMark/>
          </w:tcPr>
          <w:p w14:paraId="1E965A6F" w14:textId="77777777" w:rsidR="00FC7F43" w:rsidRPr="003177D9" w:rsidRDefault="00FC7F43" w:rsidP="00FC7F43">
            <w:pPr>
              <w:pStyle w:val="Heading1"/>
              <w:spacing w:after="240"/>
              <w:rPr>
                <w:sz w:val="18"/>
                <w:szCs w:val="18"/>
              </w:rPr>
            </w:pPr>
            <w:r w:rsidRPr="003177D9">
              <w:rPr>
                <w:sz w:val="18"/>
                <w:szCs w:val="18"/>
              </w:rPr>
              <w:t>9.3 Future Enhancements</w:t>
            </w:r>
          </w:p>
        </w:tc>
        <w:tc>
          <w:tcPr>
            <w:tcW w:w="736" w:type="dxa"/>
            <w:hideMark/>
          </w:tcPr>
          <w:p w14:paraId="09180974" w14:textId="4338883E" w:rsidR="00FC7F43" w:rsidRPr="004D3F55" w:rsidRDefault="009C15F9" w:rsidP="00FC7F43">
            <w:pPr>
              <w:pStyle w:val="Heading1"/>
              <w:spacing w:after="240"/>
              <w:rPr>
                <w:b w:val="0"/>
                <w:bCs w:val="0"/>
                <w:sz w:val="18"/>
                <w:szCs w:val="18"/>
              </w:rPr>
            </w:pPr>
            <w:r>
              <w:rPr>
                <w:b w:val="0"/>
                <w:bCs w:val="0"/>
                <w:sz w:val="18"/>
                <w:szCs w:val="18"/>
              </w:rPr>
              <w:t>27</w:t>
            </w:r>
          </w:p>
        </w:tc>
      </w:tr>
      <w:tr w:rsidR="00FC7F43" w:rsidRPr="004D3F55" w14:paraId="38CAC7E6" w14:textId="77777777" w:rsidTr="003177D9">
        <w:trPr>
          <w:trHeight w:val="17"/>
        </w:trPr>
        <w:tc>
          <w:tcPr>
            <w:tcW w:w="7339" w:type="dxa"/>
            <w:hideMark/>
          </w:tcPr>
          <w:p w14:paraId="6FBBE39F" w14:textId="54FB6155" w:rsidR="00FC7F43" w:rsidRPr="003177D9" w:rsidRDefault="00FC7F43" w:rsidP="00FC7F43">
            <w:pPr>
              <w:pStyle w:val="Heading1"/>
              <w:spacing w:after="240"/>
              <w:rPr>
                <w:sz w:val="18"/>
                <w:szCs w:val="18"/>
              </w:rPr>
            </w:pPr>
            <w:r w:rsidRPr="003177D9">
              <w:rPr>
                <w:sz w:val="18"/>
                <w:szCs w:val="18"/>
              </w:rPr>
              <w:t>REFERENCES</w:t>
            </w:r>
          </w:p>
        </w:tc>
        <w:tc>
          <w:tcPr>
            <w:tcW w:w="736" w:type="dxa"/>
            <w:hideMark/>
          </w:tcPr>
          <w:p w14:paraId="16182EDE" w14:textId="37655C2A" w:rsidR="00FC7F43" w:rsidRPr="004D3F55" w:rsidRDefault="009C15F9" w:rsidP="00FC7F43">
            <w:pPr>
              <w:pStyle w:val="Heading1"/>
              <w:spacing w:after="240"/>
              <w:rPr>
                <w:b w:val="0"/>
                <w:bCs w:val="0"/>
                <w:sz w:val="18"/>
                <w:szCs w:val="18"/>
              </w:rPr>
            </w:pPr>
            <w:r>
              <w:rPr>
                <w:b w:val="0"/>
                <w:bCs w:val="0"/>
                <w:sz w:val="18"/>
                <w:szCs w:val="18"/>
              </w:rPr>
              <w:t>30</w:t>
            </w:r>
          </w:p>
        </w:tc>
      </w:tr>
    </w:tbl>
    <w:p w14:paraId="30022E4E" w14:textId="14C77BE0" w:rsidR="002C4388" w:rsidRDefault="002C4388" w:rsidP="004A6616">
      <w:pPr>
        <w:pStyle w:val="Heading1"/>
        <w:pageBreakBefore/>
        <w:spacing w:after="240"/>
        <w:jc w:val="center"/>
        <w:rPr>
          <w:color w:val="1F3864"/>
        </w:rPr>
      </w:pPr>
      <w:bookmarkStart w:id="5" w:name="_Toc241907271"/>
      <w:r>
        <w:rPr>
          <w:color w:val="1F3864"/>
        </w:rPr>
        <w:lastRenderedPageBreak/>
        <w:t>LIST OF FIGUERS</w:t>
      </w:r>
    </w:p>
    <w:tbl>
      <w:tblPr>
        <w:tblStyle w:val="TableGrid"/>
        <w:tblW w:w="8124" w:type="dxa"/>
        <w:tblLook w:val="04A0" w:firstRow="1" w:lastRow="0" w:firstColumn="1" w:lastColumn="0" w:noHBand="0" w:noVBand="1"/>
      </w:tblPr>
      <w:tblGrid>
        <w:gridCol w:w="988"/>
        <w:gridCol w:w="5953"/>
        <w:gridCol w:w="1183"/>
      </w:tblGrid>
      <w:tr w:rsidR="002C4388" w14:paraId="28021664" w14:textId="77777777" w:rsidTr="00312AF2">
        <w:tc>
          <w:tcPr>
            <w:tcW w:w="988" w:type="dxa"/>
            <w:hideMark/>
          </w:tcPr>
          <w:p w14:paraId="334EBC40" w14:textId="07AEF1B8" w:rsidR="002C4388" w:rsidRPr="002C4388" w:rsidRDefault="002C4388" w:rsidP="004A6616">
            <w:pPr>
              <w:pStyle w:val="NormalWeb"/>
              <w:spacing w:line="360" w:lineRule="auto"/>
              <w:rPr>
                <w:rFonts w:ascii="Arial" w:hAnsi="Arial" w:cs="Arial"/>
                <w:b/>
                <w:bCs/>
                <w:color w:val="1A2530"/>
                <w:sz w:val="19"/>
                <w:szCs w:val="19"/>
              </w:rPr>
            </w:pPr>
            <w:r>
              <w:rPr>
                <w:rFonts w:ascii="Arial" w:hAnsi="Arial" w:cs="Arial"/>
                <w:b/>
                <w:bCs/>
                <w:color w:val="1A2530"/>
                <w:sz w:val="19"/>
                <w:szCs w:val="19"/>
              </w:rPr>
              <w:t>Fig No.</w:t>
            </w:r>
          </w:p>
        </w:tc>
        <w:tc>
          <w:tcPr>
            <w:tcW w:w="5953" w:type="dxa"/>
            <w:hideMark/>
          </w:tcPr>
          <w:p w14:paraId="6E98B299" w14:textId="77777777" w:rsidR="002C4388" w:rsidRDefault="002C4388" w:rsidP="004A6616">
            <w:pPr>
              <w:pStyle w:val="NormalWeb"/>
              <w:spacing w:line="360" w:lineRule="auto"/>
              <w:jc w:val="center"/>
              <w:rPr>
                <w:b/>
                <w:bCs/>
              </w:rPr>
            </w:pPr>
            <w:r>
              <w:rPr>
                <w:rFonts w:ascii="Arial" w:hAnsi="Arial" w:cs="Arial"/>
                <w:b/>
                <w:bCs/>
                <w:color w:val="1A2530"/>
                <w:sz w:val="19"/>
                <w:szCs w:val="19"/>
              </w:rPr>
              <w:t>Caption / Title</w:t>
            </w:r>
          </w:p>
        </w:tc>
        <w:tc>
          <w:tcPr>
            <w:tcW w:w="1183" w:type="dxa"/>
            <w:hideMark/>
          </w:tcPr>
          <w:p w14:paraId="73087F21" w14:textId="77777777" w:rsidR="002C4388" w:rsidRDefault="002C4388" w:rsidP="004A6616">
            <w:pPr>
              <w:pStyle w:val="NormalWeb"/>
              <w:spacing w:line="360" w:lineRule="auto"/>
              <w:jc w:val="center"/>
              <w:rPr>
                <w:b/>
                <w:bCs/>
              </w:rPr>
            </w:pPr>
            <w:r>
              <w:rPr>
                <w:rFonts w:ascii="Arial" w:hAnsi="Arial" w:cs="Arial"/>
                <w:b/>
                <w:bCs/>
                <w:color w:val="1A2530"/>
                <w:sz w:val="19"/>
                <w:szCs w:val="19"/>
              </w:rPr>
              <w:t>Page No.</w:t>
            </w:r>
          </w:p>
        </w:tc>
      </w:tr>
      <w:tr w:rsidR="002C4388" w14:paraId="648DD89F" w14:textId="77777777" w:rsidTr="00312AF2">
        <w:trPr>
          <w:trHeight w:val="136"/>
        </w:trPr>
        <w:tc>
          <w:tcPr>
            <w:tcW w:w="988" w:type="dxa"/>
            <w:hideMark/>
          </w:tcPr>
          <w:p w14:paraId="7321C87A" w14:textId="691C64D5" w:rsidR="002C4388" w:rsidRDefault="002C4388" w:rsidP="004A6616">
            <w:pPr>
              <w:pStyle w:val="NormalWeb"/>
              <w:spacing w:line="360" w:lineRule="auto"/>
            </w:pPr>
            <w:r>
              <w:rPr>
                <w:rFonts w:ascii="Arial" w:hAnsi="Arial" w:cs="Arial"/>
                <w:color w:val="2B323B"/>
                <w:sz w:val="20"/>
                <w:szCs w:val="20"/>
              </w:rPr>
              <w:t xml:space="preserve">Fig </w:t>
            </w:r>
            <w:r>
              <w:rPr>
                <w:rFonts w:ascii="Arial" w:hAnsi="Arial" w:cs="Arial"/>
                <w:color w:val="2B323B"/>
                <w:sz w:val="20"/>
                <w:szCs w:val="20"/>
              </w:rPr>
              <w:t>1</w:t>
            </w:r>
            <w:r>
              <w:rPr>
                <w:rFonts w:ascii="Arial" w:hAnsi="Arial" w:cs="Arial"/>
                <w:color w:val="2B323B"/>
                <w:sz w:val="20"/>
                <w:szCs w:val="20"/>
              </w:rPr>
              <w:t>.</w:t>
            </w:r>
            <w:r>
              <w:rPr>
                <w:rFonts w:ascii="Arial" w:hAnsi="Arial" w:cs="Arial"/>
                <w:color w:val="2B323B"/>
                <w:sz w:val="20"/>
                <w:szCs w:val="20"/>
              </w:rPr>
              <w:t>1</w:t>
            </w:r>
          </w:p>
        </w:tc>
        <w:tc>
          <w:tcPr>
            <w:tcW w:w="5953" w:type="dxa"/>
            <w:hideMark/>
          </w:tcPr>
          <w:p w14:paraId="7214DB77" w14:textId="77777777" w:rsidR="002C4388" w:rsidRDefault="002C4388" w:rsidP="004A6616">
            <w:pPr>
              <w:pStyle w:val="NormalWeb"/>
              <w:spacing w:line="360" w:lineRule="auto"/>
            </w:pPr>
            <w:r>
              <w:rPr>
                <w:rFonts w:ascii="Arial" w:hAnsi="Arial" w:cs="Arial"/>
                <w:color w:val="2B323B"/>
                <w:sz w:val="20"/>
                <w:szCs w:val="20"/>
              </w:rPr>
              <w:t>Raw dataset – Excel view (remaining columns)</w:t>
            </w:r>
          </w:p>
        </w:tc>
        <w:tc>
          <w:tcPr>
            <w:tcW w:w="1183" w:type="dxa"/>
            <w:hideMark/>
          </w:tcPr>
          <w:p w14:paraId="25345AD8" w14:textId="0C826D00" w:rsidR="002C4388" w:rsidRDefault="002C4388" w:rsidP="004A6616">
            <w:pPr>
              <w:pStyle w:val="NormalWeb"/>
              <w:spacing w:line="360" w:lineRule="auto"/>
            </w:pPr>
            <w:r>
              <w:rPr>
                <w:rFonts w:ascii="Arial" w:hAnsi="Arial" w:cs="Arial"/>
                <w:color w:val="2B323B"/>
                <w:sz w:val="20"/>
                <w:szCs w:val="20"/>
              </w:rPr>
              <w:t xml:space="preserve"> Page </w:t>
            </w:r>
            <w:r w:rsidR="004A6616">
              <w:rPr>
                <w:rFonts w:ascii="Arial" w:hAnsi="Arial" w:cs="Arial"/>
                <w:color w:val="2B323B"/>
                <w:sz w:val="20"/>
                <w:szCs w:val="20"/>
              </w:rPr>
              <w:t>7</w:t>
            </w:r>
          </w:p>
        </w:tc>
      </w:tr>
      <w:tr w:rsidR="002C4388" w14:paraId="0E8FD71D" w14:textId="77777777" w:rsidTr="00312AF2">
        <w:tc>
          <w:tcPr>
            <w:tcW w:w="988" w:type="dxa"/>
            <w:hideMark/>
          </w:tcPr>
          <w:p w14:paraId="30BC48E5" w14:textId="2E5DA330" w:rsidR="002C4388" w:rsidRDefault="002C4388" w:rsidP="004A6616">
            <w:pPr>
              <w:pStyle w:val="NormalWeb"/>
              <w:spacing w:line="360" w:lineRule="auto"/>
            </w:pPr>
            <w:r>
              <w:rPr>
                <w:rFonts w:ascii="Arial" w:hAnsi="Arial" w:cs="Arial"/>
                <w:color w:val="2B323B"/>
                <w:sz w:val="20"/>
                <w:szCs w:val="20"/>
              </w:rPr>
              <w:t xml:space="preserve">Fig </w:t>
            </w:r>
            <w:r>
              <w:rPr>
                <w:rFonts w:ascii="Arial" w:hAnsi="Arial" w:cs="Arial"/>
                <w:color w:val="2B323B"/>
                <w:sz w:val="20"/>
                <w:szCs w:val="20"/>
              </w:rPr>
              <w:t>2</w:t>
            </w:r>
            <w:r>
              <w:rPr>
                <w:rFonts w:ascii="Arial" w:hAnsi="Arial" w:cs="Arial"/>
                <w:color w:val="2B323B"/>
                <w:sz w:val="20"/>
                <w:szCs w:val="20"/>
              </w:rPr>
              <w:t>.1</w:t>
            </w:r>
          </w:p>
        </w:tc>
        <w:tc>
          <w:tcPr>
            <w:tcW w:w="5953" w:type="dxa"/>
            <w:hideMark/>
          </w:tcPr>
          <w:p w14:paraId="424539B4" w14:textId="77777777" w:rsidR="002C4388" w:rsidRDefault="002C4388" w:rsidP="004A6616">
            <w:pPr>
              <w:pStyle w:val="NormalWeb"/>
              <w:spacing w:line="360" w:lineRule="auto"/>
            </w:pPr>
            <w:r>
              <w:rPr>
                <w:rFonts w:ascii="Arial" w:hAnsi="Arial" w:cs="Arial"/>
                <w:color w:val="2B323B"/>
                <w:sz w:val="20"/>
                <w:szCs w:val="20"/>
              </w:rPr>
              <w:t>Project flowchart</w:t>
            </w:r>
          </w:p>
        </w:tc>
        <w:tc>
          <w:tcPr>
            <w:tcW w:w="1183" w:type="dxa"/>
            <w:hideMark/>
          </w:tcPr>
          <w:p w14:paraId="74C3974A" w14:textId="4284C69A" w:rsidR="002C4388" w:rsidRDefault="002C4388" w:rsidP="004A6616">
            <w:pPr>
              <w:pStyle w:val="NormalWeb"/>
              <w:spacing w:line="360" w:lineRule="auto"/>
            </w:pPr>
            <w:r>
              <w:rPr>
                <w:rFonts w:ascii="Arial" w:hAnsi="Arial" w:cs="Arial"/>
                <w:color w:val="2B323B"/>
                <w:sz w:val="20"/>
                <w:szCs w:val="20"/>
              </w:rPr>
              <w:t xml:space="preserve"> Page </w:t>
            </w:r>
            <w:r w:rsidR="004A6616">
              <w:rPr>
                <w:rFonts w:ascii="Arial" w:hAnsi="Arial" w:cs="Arial"/>
                <w:color w:val="2B323B"/>
                <w:sz w:val="20"/>
                <w:szCs w:val="20"/>
              </w:rPr>
              <w:t>9</w:t>
            </w:r>
          </w:p>
        </w:tc>
      </w:tr>
      <w:tr w:rsidR="002C4388" w14:paraId="7D1D4005" w14:textId="77777777" w:rsidTr="00312AF2">
        <w:tc>
          <w:tcPr>
            <w:tcW w:w="988" w:type="dxa"/>
            <w:hideMark/>
          </w:tcPr>
          <w:p w14:paraId="3F3C364C" w14:textId="0E7C0AE3" w:rsidR="002C4388" w:rsidRDefault="002C4388" w:rsidP="004A6616">
            <w:pPr>
              <w:pStyle w:val="NormalWeb"/>
              <w:spacing w:line="360" w:lineRule="auto"/>
            </w:pPr>
            <w:r>
              <w:rPr>
                <w:rFonts w:ascii="Arial" w:hAnsi="Arial" w:cs="Arial"/>
                <w:color w:val="2B323B"/>
                <w:sz w:val="20"/>
                <w:szCs w:val="20"/>
              </w:rPr>
              <w:t xml:space="preserve">Fig </w:t>
            </w:r>
            <w:r>
              <w:rPr>
                <w:rFonts w:ascii="Arial" w:hAnsi="Arial" w:cs="Arial"/>
                <w:color w:val="2B323B"/>
                <w:sz w:val="20"/>
                <w:szCs w:val="20"/>
              </w:rPr>
              <w:t>3</w:t>
            </w:r>
            <w:r>
              <w:rPr>
                <w:rFonts w:ascii="Arial" w:hAnsi="Arial" w:cs="Arial"/>
                <w:color w:val="2B323B"/>
                <w:sz w:val="20"/>
                <w:szCs w:val="20"/>
              </w:rPr>
              <w:t>.1</w:t>
            </w:r>
          </w:p>
        </w:tc>
        <w:tc>
          <w:tcPr>
            <w:tcW w:w="5953" w:type="dxa"/>
            <w:hideMark/>
          </w:tcPr>
          <w:p w14:paraId="03FBD562" w14:textId="77777777" w:rsidR="002C4388" w:rsidRDefault="002C4388" w:rsidP="004A6616">
            <w:pPr>
              <w:pStyle w:val="NormalWeb"/>
              <w:spacing w:line="360" w:lineRule="auto"/>
            </w:pPr>
            <w:r>
              <w:rPr>
                <w:rFonts w:ascii="Arial" w:hAnsi="Arial" w:cs="Arial"/>
                <w:color w:val="2B323B"/>
                <w:sz w:val="20"/>
                <w:szCs w:val="20"/>
              </w:rPr>
              <w:t>PT 1 – Country-wise Aircraft (pivot table)</w:t>
            </w:r>
          </w:p>
        </w:tc>
        <w:tc>
          <w:tcPr>
            <w:tcW w:w="1183" w:type="dxa"/>
            <w:hideMark/>
          </w:tcPr>
          <w:p w14:paraId="6F35C6EC" w14:textId="4801691D" w:rsidR="002C4388" w:rsidRDefault="002C4388" w:rsidP="004A6616">
            <w:pPr>
              <w:pStyle w:val="NormalWeb"/>
              <w:spacing w:line="360" w:lineRule="auto"/>
            </w:pPr>
            <w:r>
              <w:rPr>
                <w:rFonts w:ascii="Arial" w:hAnsi="Arial" w:cs="Arial"/>
                <w:color w:val="2B323B"/>
                <w:sz w:val="20"/>
                <w:szCs w:val="20"/>
              </w:rPr>
              <w:t xml:space="preserve"> Page 1</w:t>
            </w:r>
            <w:r w:rsidR="004A6616">
              <w:rPr>
                <w:rFonts w:ascii="Arial" w:hAnsi="Arial" w:cs="Arial"/>
                <w:color w:val="2B323B"/>
                <w:sz w:val="20"/>
                <w:szCs w:val="20"/>
              </w:rPr>
              <w:t>3</w:t>
            </w:r>
          </w:p>
        </w:tc>
      </w:tr>
      <w:tr w:rsidR="002C4388" w14:paraId="552D83DB" w14:textId="77777777" w:rsidTr="00312AF2">
        <w:tc>
          <w:tcPr>
            <w:tcW w:w="988" w:type="dxa"/>
            <w:hideMark/>
          </w:tcPr>
          <w:p w14:paraId="662DFC6C" w14:textId="51BA9400" w:rsidR="002C4388" w:rsidRDefault="002C4388" w:rsidP="004A6616">
            <w:pPr>
              <w:pStyle w:val="NormalWeb"/>
              <w:spacing w:line="360" w:lineRule="auto"/>
            </w:pPr>
            <w:r>
              <w:rPr>
                <w:rFonts w:ascii="Arial" w:hAnsi="Arial" w:cs="Arial"/>
                <w:color w:val="2B323B"/>
                <w:sz w:val="20"/>
                <w:szCs w:val="20"/>
              </w:rPr>
              <w:t xml:space="preserve">Fig </w:t>
            </w:r>
            <w:r>
              <w:rPr>
                <w:rFonts w:ascii="Arial" w:hAnsi="Arial" w:cs="Arial"/>
                <w:color w:val="2B323B"/>
                <w:sz w:val="20"/>
                <w:szCs w:val="20"/>
              </w:rPr>
              <w:t>3</w:t>
            </w:r>
            <w:r>
              <w:rPr>
                <w:rFonts w:ascii="Arial" w:hAnsi="Arial" w:cs="Arial"/>
                <w:color w:val="2B323B"/>
                <w:sz w:val="20"/>
                <w:szCs w:val="20"/>
              </w:rPr>
              <w:t>.2</w:t>
            </w:r>
          </w:p>
        </w:tc>
        <w:tc>
          <w:tcPr>
            <w:tcW w:w="5953" w:type="dxa"/>
            <w:hideMark/>
          </w:tcPr>
          <w:p w14:paraId="0D3997C6" w14:textId="77777777" w:rsidR="002C4388" w:rsidRDefault="002C4388" w:rsidP="004A6616">
            <w:pPr>
              <w:pStyle w:val="NormalWeb"/>
              <w:spacing w:line="360" w:lineRule="auto"/>
            </w:pPr>
            <w:r>
              <w:rPr>
                <w:rFonts w:ascii="Arial" w:hAnsi="Arial" w:cs="Arial"/>
                <w:color w:val="2B323B"/>
                <w:sz w:val="20"/>
                <w:szCs w:val="20"/>
              </w:rPr>
              <w:t>PT 2 – Region-wise Population and Manpower (pivot table)</w:t>
            </w:r>
          </w:p>
        </w:tc>
        <w:tc>
          <w:tcPr>
            <w:tcW w:w="1183" w:type="dxa"/>
            <w:hideMark/>
          </w:tcPr>
          <w:p w14:paraId="758046EA" w14:textId="6B242FFD" w:rsidR="002C4388" w:rsidRDefault="002C4388" w:rsidP="004A6616">
            <w:pPr>
              <w:pStyle w:val="NormalWeb"/>
              <w:spacing w:line="360" w:lineRule="auto"/>
            </w:pPr>
            <w:r>
              <w:rPr>
                <w:rFonts w:ascii="Arial" w:hAnsi="Arial" w:cs="Arial"/>
                <w:color w:val="2B323B"/>
                <w:sz w:val="20"/>
                <w:szCs w:val="20"/>
              </w:rPr>
              <w:t xml:space="preserve"> Page 1</w:t>
            </w:r>
            <w:r w:rsidR="004A6616">
              <w:rPr>
                <w:rFonts w:ascii="Arial" w:hAnsi="Arial" w:cs="Arial"/>
                <w:color w:val="2B323B"/>
                <w:sz w:val="20"/>
                <w:szCs w:val="20"/>
              </w:rPr>
              <w:t>3</w:t>
            </w:r>
          </w:p>
        </w:tc>
      </w:tr>
      <w:tr w:rsidR="002C4388" w14:paraId="28A85CF1" w14:textId="77777777" w:rsidTr="00312AF2">
        <w:tc>
          <w:tcPr>
            <w:tcW w:w="988" w:type="dxa"/>
            <w:hideMark/>
          </w:tcPr>
          <w:p w14:paraId="4E284458" w14:textId="2E5A0C92" w:rsidR="002C4388" w:rsidRDefault="002C4388" w:rsidP="004A6616">
            <w:pPr>
              <w:pStyle w:val="NormalWeb"/>
              <w:spacing w:line="360" w:lineRule="auto"/>
            </w:pPr>
            <w:r>
              <w:rPr>
                <w:rFonts w:ascii="Arial" w:hAnsi="Arial" w:cs="Arial"/>
                <w:color w:val="2B323B"/>
                <w:sz w:val="20"/>
                <w:szCs w:val="20"/>
              </w:rPr>
              <w:t xml:space="preserve">Fig </w:t>
            </w:r>
            <w:r>
              <w:rPr>
                <w:rFonts w:ascii="Arial" w:hAnsi="Arial" w:cs="Arial"/>
                <w:color w:val="2B323B"/>
                <w:sz w:val="20"/>
                <w:szCs w:val="20"/>
              </w:rPr>
              <w:t>3</w:t>
            </w:r>
            <w:r>
              <w:rPr>
                <w:rFonts w:ascii="Arial" w:hAnsi="Arial" w:cs="Arial"/>
                <w:color w:val="2B323B"/>
                <w:sz w:val="20"/>
                <w:szCs w:val="20"/>
              </w:rPr>
              <w:t>.3</w:t>
            </w:r>
          </w:p>
        </w:tc>
        <w:tc>
          <w:tcPr>
            <w:tcW w:w="5953" w:type="dxa"/>
            <w:hideMark/>
          </w:tcPr>
          <w:p w14:paraId="79D2D15C" w14:textId="77777777" w:rsidR="002C4388" w:rsidRDefault="002C4388" w:rsidP="004A6616">
            <w:pPr>
              <w:pStyle w:val="NormalWeb"/>
              <w:spacing w:line="360" w:lineRule="auto"/>
            </w:pPr>
            <w:r>
              <w:rPr>
                <w:rFonts w:ascii="Arial" w:hAnsi="Arial" w:cs="Arial"/>
                <w:color w:val="2B323B"/>
                <w:sz w:val="20"/>
                <w:szCs w:val="20"/>
              </w:rPr>
              <w:t>PT 3 – Region-wise Aircraft (pivot table)</w:t>
            </w:r>
          </w:p>
        </w:tc>
        <w:tc>
          <w:tcPr>
            <w:tcW w:w="1183" w:type="dxa"/>
            <w:hideMark/>
          </w:tcPr>
          <w:p w14:paraId="27B6BE1E" w14:textId="712621C4" w:rsidR="002C4388" w:rsidRDefault="002C4388" w:rsidP="004A6616">
            <w:pPr>
              <w:pStyle w:val="NormalWeb"/>
              <w:spacing w:line="360" w:lineRule="auto"/>
            </w:pPr>
            <w:r>
              <w:rPr>
                <w:rFonts w:ascii="Arial" w:hAnsi="Arial" w:cs="Arial"/>
                <w:color w:val="2B323B"/>
                <w:sz w:val="20"/>
                <w:szCs w:val="20"/>
              </w:rPr>
              <w:t xml:space="preserve"> Page 1</w:t>
            </w:r>
            <w:r w:rsidR="004A6616">
              <w:rPr>
                <w:rFonts w:ascii="Arial" w:hAnsi="Arial" w:cs="Arial"/>
                <w:color w:val="2B323B"/>
                <w:sz w:val="20"/>
                <w:szCs w:val="20"/>
              </w:rPr>
              <w:t>3</w:t>
            </w:r>
          </w:p>
        </w:tc>
      </w:tr>
      <w:tr w:rsidR="002C4388" w14:paraId="5EF38124" w14:textId="77777777" w:rsidTr="00312AF2">
        <w:tc>
          <w:tcPr>
            <w:tcW w:w="988" w:type="dxa"/>
            <w:hideMark/>
          </w:tcPr>
          <w:p w14:paraId="5E024D6F" w14:textId="71061245" w:rsidR="002C4388" w:rsidRDefault="002C4388" w:rsidP="004A6616">
            <w:pPr>
              <w:pStyle w:val="NormalWeb"/>
              <w:spacing w:line="360" w:lineRule="auto"/>
            </w:pPr>
            <w:r>
              <w:rPr>
                <w:rFonts w:ascii="Arial" w:hAnsi="Arial" w:cs="Arial"/>
                <w:color w:val="2B323B"/>
                <w:sz w:val="20"/>
                <w:szCs w:val="20"/>
              </w:rPr>
              <w:t xml:space="preserve">Fig </w:t>
            </w:r>
            <w:r>
              <w:rPr>
                <w:rFonts w:ascii="Arial" w:hAnsi="Arial" w:cs="Arial"/>
                <w:color w:val="2B323B"/>
                <w:sz w:val="20"/>
                <w:szCs w:val="20"/>
              </w:rPr>
              <w:t>3</w:t>
            </w:r>
            <w:r>
              <w:rPr>
                <w:rFonts w:ascii="Arial" w:hAnsi="Arial" w:cs="Arial"/>
                <w:color w:val="2B323B"/>
                <w:sz w:val="20"/>
                <w:szCs w:val="20"/>
              </w:rPr>
              <w:t>.4</w:t>
            </w:r>
          </w:p>
        </w:tc>
        <w:tc>
          <w:tcPr>
            <w:tcW w:w="5953" w:type="dxa"/>
            <w:hideMark/>
          </w:tcPr>
          <w:p w14:paraId="19618AE5" w14:textId="77777777" w:rsidR="002C4388" w:rsidRDefault="002C4388" w:rsidP="004A6616">
            <w:pPr>
              <w:pStyle w:val="NormalWeb"/>
              <w:spacing w:line="360" w:lineRule="auto"/>
            </w:pPr>
            <w:r>
              <w:rPr>
                <w:rFonts w:ascii="Arial" w:hAnsi="Arial" w:cs="Arial"/>
                <w:color w:val="2B323B"/>
                <w:sz w:val="20"/>
                <w:szCs w:val="20"/>
              </w:rPr>
              <w:t>PT 4 – Asia – Country-wise Population and Military (pivot table)</w:t>
            </w:r>
          </w:p>
        </w:tc>
        <w:tc>
          <w:tcPr>
            <w:tcW w:w="1183" w:type="dxa"/>
            <w:hideMark/>
          </w:tcPr>
          <w:p w14:paraId="4E1A386D" w14:textId="5B50287F" w:rsidR="002C4388" w:rsidRDefault="002C4388" w:rsidP="004A6616">
            <w:pPr>
              <w:pStyle w:val="NormalWeb"/>
              <w:spacing w:line="360" w:lineRule="auto"/>
            </w:pPr>
            <w:r>
              <w:rPr>
                <w:rFonts w:ascii="Arial" w:hAnsi="Arial" w:cs="Arial"/>
                <w:color w:val="2B323B"/>
                <w:sz w:val="20"/>
                <w:szCs w:val="20"/>
              </w:rPr>
              <w:t xml:space="preserve"> Page 1</w:t>
            </w:r>
            <w:r w:rsidR="004A6616">
              <w:rPr>
                <w:rFonts w:ascii="Arial" w:hAnsi="Arial" w:cs="Arial"/>
                <w:color w:val="2B323B"/>
                <w:sz w:val="20"/>
                <w:szCs w:val="20"/>
              </w:rPr>
              <w:t>4</w:t>
            </w:r>
          </w:p>
        </w:tc>
      </w:tr>
      <w:tr w:rsidR="002C4388" w14:paraId="19DD4624" w14:textId="77777777" w:rsidTr="00312AF2">
        <w:tc>
          <w:tcPr>
            <w:tcW w:w="988" w:type="dxa"/>
            <w:hideMark/>
          </w:tcPr>
          <w:p w14:paraId="3EAE3039" w14:textId="109B250A" w:rsidR="002C4388" w:rsidRDefault="002C4388" w:rsidP="004A6616">
            <w:pPr>
              <w:pStyle w:val="NormalWeb"/>
              <w:spacing w:line="360" w:lineRule="auto"/>
            </w:pPr>
            <w:r>
              <w:rPr>
                <w:rFonts w:ascii="Arial" w:hAnsi="Arial" w:cs="Arial"/>
                <w:color w:val="2B323B"/>
                <w:sz w:val="20"/>
                <w:szCs w:val="20"/>
              </w:rPr>
              <w:t xml:space="preserve">Fig </w:t>
            </w:r>
            <w:r>
              <w:rPr>
                <w:rFonts w:ascii="Arial" w:hAnsi="Arial" w:cs="Arial"/>
                <w:color w:val="2B323B"/>
                <w:sz w:val="20"/>
                <w:szCs w:val="20"/>
              </w:rPr>
              <w:t>3</w:t>
            </w:r>
            <w:r>
              <w:rPr>
                <w:rFonts w:ascii="Arial" w:hAnsi="Arial" w:cs="Arial"/>
                <w:color w:val="2B323B"/>
                <w:sz w:val="20"/>
                <w:szCs w:val="20"/>
              </w:rPr>
              <w:t>.5</w:t>
            </w:r>
          </w:p>
        </w:tc>
        <w:tc>
          <w:tcPr>
            <w:tcW w:w="5953" w:type="dxa"/>
            <w:hideMark/>
          </w:tcPr>
          <w:p w14:paraId="3B7CD4FF" w14:textId="77777777" w:rsidR="002C4388" w:rsidRDefault="002C4388" w:rsidP="004A6616">
            <w:pPr>
              <w:pStyle w:val="NormalWeb"/>
              <w:spacing w:line="360" w:lineRule="auto"/>
            </w:pPr>
            <w:r>
              <w:rPr>
                <w:rFonts w:ascii="Arial" w:hAnsi="Arial" w:cs="Arial"/>
                <w:color w:val="2B323B"/>
                <w:sz w:val="20"/>
                <w:szCs w:val="20"/>
              </w:rPr>
              <w:t>PT 5 – Country-wise Attack Aircraft (pivot table)</w:t>
            </w:r>
          </w:p>
        </w:tc>
        <w:tc>
          <w:tcPr>
            <w:tcW w:w="1183" w:type="dxa"/>
            <w:hideMark/>
          </w:tcPr>
          <w:p w14:paraId="3F040FC1" w14:textId="6A4AFA7B" w:rsidR="002C4388" w:rsidRDefault="002C4388" w:rsidP="004A6616">
            <w:pPr>
              <w:pStyle w:val="NormalWeb"/>
              <w:spacing w:line="360" w:lineRule="auto"/>
            </w:pPr>
            <w:r>
              <w:rPr>
                <w:rFonts w:ascii="Arial" w:hAnsi="Arial" w:cs="Arial"/>
                <w:color w:val="2B323B"/>
                <w:sz w:val="20"/>
                <w:szCs w:val="20"/>
              </w:rPr>
              <w:t xml:space="preserve"> Page 1</w:t>
            </w:r>
            <w:r w:rsidR="004A6616">
              <w:rPr>
                <w:rFonts w:ascii="Arial" w:hAnsi="Arial" w:cs="Arial"/>
                <w:color w:val="2B323B"/>
                <w:sz w:val="20"/>
                <w:szCs w:val="20"/>
              </w:rPr>
              <w:t>4</w:t>
            </w:r>
          </w:p>
        </w:tc>
      </w:tr>
      <w:tr w:rsidR="002C4388" w14:paraId="46EE0AD8" w14:textId="77777777" w:rsidTr="00312AF2">
        <w:tc>
          <w:tcPr>
            <w:tcW w:w="988" w:type="dxa"/>
            <w:hideMark/>
          </w:tcPr>
          <w:p w14:paraId="58D8A38D" w14:textId="3CF1D50E" w:rsidR="002C4388" w:rsidRDefault="002C4388" w:rsidP="004A6616">
            <w:pPr>
              <w:pStyle w:val="NormalWeb"/>
              <w:spacing w:line="360" w:lineRule="auto"/>
            </w:pPr>
            <w:r>
              <w:rPr>
                <w:rFonts w:ascii="Arial" w:hAnsi="Arial" w:cs="Arial"/>
                <w:color w:val="2B323B"/>
                <w:sz w:val="20"/>
                <w:szCs w:val="20"/>
              </w:rPr>
              <w:t xml:space="preserve">Fig </w:t>
            </w:r>
            <w:r>
              <w:rPr>
                <w:rFonts w:ascii="Arial" w:hAnsi="Arial" w:cs="Arial"/>
                <w:color w:val="2B323B"/>
                <w:sz w:val="20"/>
                <w:szCs w:val="20"/>
              </w:rPr>
              <w:t>3</w:t>
            </w:r>
            <w:r>
              <w:rPr>
                <w:rFonts w:ascii="Arial" w:hAnsi="Arial" w:cs="Arial"/>
                <w:color w:val="2B323B"/>
                <w:sz w:val="20"/>
                <w:szCs w:val="20"/>
              </w:rPr>
              <w:t>.6</w:t>
            </w:r>
          </w:p>
        </w:tc>
        <w:tc>
          <w:tcPr>
            <w:tcW w:w="5953" w:type="dxa"/>
            <w:hideMark/>
          </w:tcPr>
          <w:p w14:paraId="0A073536" w14:textId="77777777" w:rsidR="002C4388" w:rsidRDefault="002C4388" w:rsidP="004A6616">
            <w:pPr>
              <w:pStyle w:val="NormalWeb"/>
              <w:spacing w:line="360" w:lineRule="auto"/>
            </w:pPr>
            <w:r>
              <w:rPr>
                <w:rFonts w:ascii="Arial" w:hAnsi="Arial" w:cs="Arial"/>
                <w:color w:val="2B323B"/>
                <w:sz w:val="20"/>
                <w:szCs w:val="20"/>
              </w:rPr>
              <w:t>PT 6 – Country-wise Naval Fleet (pivot table)</w:t>
            </w:r>
          </w:p>
        </w:tc>
        <w:tc>
          <w:tcPr>
            <w:tcW w:w="1183" w:type="dxa"/>
            <w:hideMark/>
          </w:tcPr>
          <w:p w14:paraId="51911C0D" w14:textId="70C0AB49" w:rsidR="002C4388" w:rsidRDefault="002C4388" w:rsidP="004A6616">
            <w:pPr>
              <w:pStyle w:val="NormalWeb"/>
              <w:spacing w:line="360" w:lineRule="auto"/>
            </w:pPr>
            <w:r>
              <w:rPr>
                <w:rFonts w:ascii="Arial" w:hAnsi="Arial" w:cs="Arial"/>
                <w:color w:val="2B323B"/>
                <w:sz w:val="20"/>
                <w:szCs w:val="20"/>
              </w:rPr>
              <w:t xml:space="preserve"> Page 1</w:t>
            </w:r>
            <w:r w:rsidR="004A6616">
              <w:rPr>
                <w:rFonts w:ascii="Arial" w:hAnsi="Arial" w:cs="Arial"/>
                <w:color w:val="2B323B"/>
                <w:sz w:val="20"/>
                <w:szCs w:val="20"/>
              </w:rPr>
              <w:t>5</w:t>
            </w:r>
          </w:p>
        </w:tc>
      </w:tr>
      <w:tr w:rsidR="002C4388" w14:paraId="72EB724B" w14:textId="77777777" w:rsidTr="00312AF2">
        <w:tc>
          <w:tcPr>
            <w:tcW w:w="988" w:type="dxa"/>
            <w:hideMark/>
          </w:tcPr>
          <w:p w14:paraId="3522DE6E" w14:textId="773296B0" w:rsidR="002C4388" w:rsidRDefault="002C4388" w:rsidP="004A6616">
            <w:pPr>
              <w:pStyle w:val="NormalWeb"/>
              <w:spacing w:line="360" w:lineRule="auto"/>
            </w:pPr>
            <w:r>
              <w:rPr>
                <w:rFonts w:ascii="Arial" w:hAnsi="Arial" w:cs="Arial"/>
                <w:color w:val="2B323B"/>
                <w:sz w:val="20"/>
                <w:szCs w:val="20"/>
              </w:rPr>
              <w:t xml:space="preserve">Fig </w:t>
            </w:r>
            <w:r>
              <w:rPr>
                <w:rFonts w:ascii="Arial" w:hAnsi="Arial" w:cs="Arial"/>
                <w:color w:val="2B323B"/>
                <w:sz w:val="20"/>
                <w:szCs w:val="20"/>
              </w:rPr>
              <w:t>3</w:t>
            </w:r>
            <w:r>
              <w:rPr>
                <w:rFonts w:ascii="Arial" w:hAnsi="Arial" w:cs="Arial"/>
                <w:color w:val="2B323B"/>
                <w:sz w:val="20"/>
                <w:szCs w:val="20"/>
              </w:rPr>
              <w:t>.7</w:t>
            </w:r>
          </w:p>
        </w:tc>
        <w:tc>
          <w:tcPr>
            <w:tcW w:w="5953" w:type="dxa"/>
            <w:hideMark/>
          </w:tcPr>
          <w:p w14:paraId="15BBF343" w14:textId="77777777" w:rsidR="002C4388" w:rsidRDefault="002C4388" w:rsidP="004A6616">
            <w:pPr>
              <w:pStyle w:val="NormalWeb"/>
              <w:spacing w:line="360" w:lineRule="auto"/>
            </w:pPr>
            <w:r>
              <w:rPr>
                <w:rFonts w:ascii="Arial" w:hAnsi="Arial" w:cs="Arial"/>
                <w:color w:val="2B323B"/>
                <w:sz w:val="20"/>
                <w:szCs w:val="20"/>
              </w:rPr>
              <w:t>PT 7 – Country-wise Military Data (pivot table)</w:t>
            </w:r>
          </w:p>
        </w:tc>
        <w:tc>
          <w:tcPr>
            <w:tcW w:w="1183" w:type="dxa"/>
            <w:hideMark/>
          </w:tcPr>
          <w:p w14:paraId="667007E3" w14:textId="5BCC14D8" w:rsidR="002C4388" w:rsidRDefault="002C4388" w:rsidP="004A6616">
            <w:pPr>
              <w:pStyle w:val="NormalWeb"/>
              <w:spacing w:line="360" w:lineRule="auto"/>
            </w:pPr>
            <w:r>
              <w:rPr>
                <w:rFonts w:ascii="Arial" w:hAnsi="Arial" w:cs="Arial"/>
                <w:color w:val="2B323B"/>
                <w:sz w:val="20"/>
                <w:szCs w:val="20"/>
              </w:rPr>
              <w:t xml:space="preserve"> Page 1</w:t>
            </w:r>
            <w:r w:rsidR="004A6616">
              <w:rPr>
                <w:rFonts w:ascii="Arial" w:hAnsi="Arial" w:cs="Arial"/>
                <w:color w:val="2B323B"/>
                <w:sz w:val="20"/>
                <w:szCs w:val="20"/>
              </w:rPr>
              <w:t>5</w:t>
            </w:r>
          </w:p>
        </w:tc>
      </w:tr>
      <w:tr w:rsidR="002C4388" w14:paraId="42957170" w14:textId="77777777" w:rsidTr="00312AF2">
        <w:tc>
          <w:tcPr>
            <w:tcW w:w="988" w:type="dxa"/>
            <w:hideMark/>
          </w:tcPr>
          <w:p w14:paraId="4D8C977D" w14:textId="29BCC0C3" w:rsidR="002C4388" w:rsidRDefault="002C4388" w:rsidP="004A6616">
            <w:pPr>
              <w:pStyle w:val="NormalWeb"/>
              <w:spacing w:line="360" w:lineRule="auto"/>
            </w:pPr>
            <w:r>
              <w:rPr>
                <w:rFonts w:ascii="Arial" w:hAnsi="Arial" w:cs="Arial"/>
                <w:color w:val="2B323B"/>
                <w:sz w:val="20"/>
                <w:szCs w:val="20"/>
              </w:rPr>
              <w:t xml:space="preserve">Fig </w:t>
            </w:r>
            <w:r>
              <w:rPr>
                <w:rFonts w:ascii="Arial" w:hAnsi="Arial" w:cs="Arial"/>
                <w:color w:val="2B323B"/>
                <w:sz w:val="20"/>
                <w:szCs w:val="20"/>
              </w:rPr>
              <w:t>3</w:t>
            </w:r>
            <w:r>
              <w:rPr>
                <w:rFonts w:ascii="Arial" w:hAnsi="Arial" w:cs="Arial"/>
                <w:color w:val="2B323B"/>
                <w:sz w:val="20"/>
                <w:szCs w:val="20"/>
              </w:rPr>
              <w:t>.8</w:t>
            </w:r>
          </w:p>
        </w:tc>
        <w:tc>
          <w:tcPr>
            <w:tcW w:w="5953" w:type="dxa"/>
            <w:hideMark/>
          </w:tcPr>
          <w:p w14:paraId="259C7426" w14:textId="77777777" w:rsidR="002C4388" w:rsidRDefault="002C4388" w:rsidP="004A6616">
            <w:pPr>
              <w:pStyle w:val="NormalWeb"/>
              <w:spacing w:line="360" w:lineRule="auto"/>
            </w:pPr>
            <w:r>
              <w:rPr>
                <w:rFonts w:ascii="Arial" w:hAnsi="Arial" w:cs="Arial"/>
                <w:color w:val="2B323B"/>
                <w:sz w:val="20"/>
                <w:szCs w:val="20"/>
              </w:rPr>
              <w:t>PT 8 – Country-wise Sea Coverage (pivot table)</w:t>
            </w:r>
          </w:p>
        </w:tc>
        <w:tc>
          <w:tcPr>
            <w:tcW w:w="1183" w:type="dxa"/>
            <w:hideMark/>
          </w:tcPr>
          <w:p w14:paraId="7E209232" w14:textId="5F002464" w:rsidR="002C4388" w:rsidRDefault="002C4388" w:rsidP="004A6616">
            <w:pPr>
              <w:pStyle w:val="NormalWeb"/>
              <w:spacing w:line="360" w:lineRule="auto"/>
            </w:pPr>
            <w:r>
              <w:rPr>
                <w:rFonts w:ascii="Arial" w:hAnsi="Arial" w:cs="Arial"/>
                <w:color w:val="2B323B"/>
                <w:sz w:val="20"/>
                <w:szCs w:val="20"/>
              </w:rPr>
              <w:t xml:space="preserve"> Page 1</w:t>
            </w:r>
            <w:r w:rsidR="004A6616">
              <w:rPr>
                <w:rFonts w:ascii="Arial" w:hAnsi="Arial" w:cs="Arial"/>
                <w:color w:val="2B323B"/>
                <w:sz w:val="20"/>
                <w:szCs w:val="20"/>
              </w:rPr>
              <w:t>6</w:t>
            </w:r>
          </w:p>
        </w:tc>
      </w:tr>
      <w:tr w:rsidR="002C4388" w14:paraId="481156BB" w14:textId="77777777" w:rsidTr="00312AF2">
        <w:tc>
          <w:tcPr>
            <w:tcW w:w="988" w:type="dxa"/>
            <w:hideMark/>
          </w:tcPr>
          <w:p w14:paraId="7A2DB777" w14:textId="529D426F" w:rsidR="002C4388" w:rsidRDefault="002C4388" w:rsidP="004A6616">
            <w:pPr>
              <w:pStyle w:val="NormalWeb"/>
              <w:spacing w:line="360" w:lineRule="auto"/>
            </w:pPr>
            <w:r>
              <w:rPr>
                <w:rFonts w:ascii="Arial" w:hAnsi="Arial" w:cs="Arial"/>
                <w:color w:val="2B323B"/>
                <w:sz w:val="20"/>
                <w:szCs w:val="20"/>
              </w:rPr>
              <w:t xml:space="preserve">Fig </w:t>
            </w:r>
            <w:r>
              <w:rPr>
                <w:rFonts w:ascii="Arial" w:hAnsi="Arial" w:cs="Arial"/>
                <w:color w:val="2B323B"/>
                <w:sz w:val="20"/>
                <w:szCs w:val="20"/>
              </w:rPr>
              <w:t>3</w:t>
            </w:r>
            <w:r>
              <w:rPr>
                <w:rFonts w:ascii="Arial" w:hAnsi="Arial" w:cs="Arial"/>
                <w:color w:val="2B323B"/>
                <w:sz w:val="20"/>
                <w:szCs w:val="20"/>
              </w:rPr>
              <w:t>.9</w:t>
            </w:r>
          </w:p>
        </w:tc>
        <w:tc>
          <w:tcPr>
            <w:tcW w:w="5953" w:type="dxa"/>
            <w:hideMark/>
          </w:tcPr>
          <w:p w14:paraId="46E45202" w14:textId="77777777" w:rsidR="002C4388" w:rsidRDefault="002C4388" w:rsidP="004A6616">
            <w:pPr>
              <w:pStyle w:val="NormalWeb"/>
              <w:spacing w:line="360" w:lineRule="auto"/>
            </w:pPr>
            <w:r>
              <w:rPr>
                <w:rFonts w:ascii="Arial" w:hAnsi="Arial" w:cs="Arial"/>
                <w:color w:val="2B323B"/>
                <w:sz w:val="20"/>
                <w:szCs w:val="20"/>
              </w:rPr>
              <w:t>PT 9 – Country-wise Land Coverage (pivot table)</w:t>
            </w:r>
          </w:p>
        </w:tc>
        <w:tc>
          <w:tcPr>
            <w:tcW w:w="1183" w:type="dxa"/>
            <w:hideMark/>
          </w:tcPr>
          <w:p w14:paraId="402AE148" w14:textId="246A9C5F" w:rsidR="002C4388" w:rsidRDefault="002C4388" w:rsidP="004A6616">
            <w:pPr>
              <w:pStyle w:val="NormalWeb"/>
              <w:spacing w:line="360" w:lineRule="auto"/>
            </w:pPr>
            <w:r>
              <w:rPr>
                <w:rFonts w:ascii="Arial" w:hAnsi="Arial" w:cs="Arial"/>
                <w:color w:val="2B323B"/>
                <w:sz w:val="20"/>
                <w:szCs w:val="20"/>
              </w:rPr>
              <w:t xml:space="preserve"> Page 1</w:t>
            </w:r>
            <w:r w:rsidR="004A6616">
              <w:rPr>
                <w:rFonts w:ascii="Arial" w:hAnsi="Arial" w:cs="Arial"/>
                <w:color w:val="2B323B"/>
                <w:sz w:val="20"/>
                <w:szCs w:val="20"/>
              </w:rPr>
              <w:t>6</w:t>
            </w:r>
          </w:p>
        </w:tc>
      </w:tr>
      <w:tr w:rsidR="002C4388" w14:paraId="6FD7D654" w14:textId="77777777" w:rsidTr="00312AF2">
        <w:tc>
          <w:tcPr>
            <w:tcW w:w="988" w:type="dxa"/>
            <w:hideMark/>
          </w:tcPr>
          <w:p w14:paraId="5C391A06" w14:textId="2E717B8B" w:rsidR="002C4388" w:rsidRDefault="002C4388" w:rsidP="004A6616">
            <w:pPr>
              <w:pStyle w:val="NormalWeb"/>
              <w:spacing w:line="360" w:lineRule="auto"/>
            </w:pPr>
            <w:r>
              <w:rPr>
                <w:rFonts w:ascii="Arial" w:hAnsi="Arial" w:cs="Arial"/>
                <w:color w:val="2B323B"/>
                <w:sz w:val="20"/>
                <w:szCs w:val="20"/>
              </w:rPr>
              <w:t xml:space="preserve">Fig </w:t>
            </w:r>
            <w:r>
              <w:rPr>
                <w:rFonts w:ascii="Arial" w:hAnsi="Arial" w:cs="Arial"/>
                <w:color w:val="2B323B"/>
                <w:sz w:val="20"/>
                <w:szCs w:val="20"/>
              </w:rPr>
              <w:t>3</w:t>
            </w:r>
            <w:r>
              <w:rPr>
                <w:rFonts w:ascii="Arial" w:hAnsi="Arial" w:cs="Arial"/>
                <w:color w:val="2B323B"/>
                <w:sz w:val="20"/>
                <w:szCs w:val="20"/>
              </w:rPr>
              <w:t>.10</w:t>
            </w:r>
          </w:p>
        </w:tc>
        <w:tc>
          <w:tcPr>
            <w:tcW w:w="5953" w:type="dxa"/>
            <w:hideMark/>
          </w:tcPr>
          <w:p w14:paraId="15A84D12" w14:textId="77777777" w:rsidR="002C4388" w:rsidRDefault="002C4388" w:rsidP="004A6616">
            <w:pPr>
              <w:pStyle w:val="NormalWeb"/>
              <w:spacing w:line="360" w:lineRule="auto"/>
            </w:pPr>
            <w:r>
              <w:rPr>
                <w:rFonts w:ascii="Arial" w:hAnsi="Arial" w:cs="Arial"/>
                <w:color w:val="2B323B"/>
                <w:sz w:val="20"/>
                <w:szCs w:val="20"/>
              </w:rPr>
              <w:t>PT 10 – Country-wise Coal Data (pivot table)</w:t>
            </w:r>
          </w:p>
        </w:tc>
        <w:tc>
          <w:tcPr>
            <w:tcW w:w="1183" w:type="dxa"/>
            <w:hideMark/>
          </w:tcPr>
          <w:p w14:paraId="74A16CCC" w14:textId="27A6046F" w:rsidR="002C4388" w:rsidRDefault="002C4388" w:rsidP="004A6616">
            <w:pPr>
              <w:pStyle w:val="NormalWeb"/>
              <w:spacing w:line="360" w:lineRule="auto"/>
            </w:pPr>
            <w:r>
              <w:rPr>
                <w:rFonts w:ascii="Arial" w:hAnsi="Arial" w:cs="Arial"/>
                <w:color w:val="2B323B"/>
                <w:sz w:val="20"/>
                <w:szCs w:val="20"/>
              </w:rPr>
              <w:t xml:space="preserve"> Page 1</w:t>
            </w:r>
            <w:r w:rsidR="004A6616">
              <w:rPr>
                <w:rFonts w:ascii="Arial" w:hAnsi="Arial" w:cs="Arial"/>
                <w:color w:val="2B323B"/>
                <w:sz w:val="20"/>
                <w:szCs w:val="20"/>
              </w:rPr>
              <w:t>7</w:t>
            </w:r>
          </w:p>
        </w:tc>
      </w:tr>
      <w:tr w:rsidR="002C4388" w14:paraId="6F9EFCC9" w14:textId="77777777" w:rsidTr="00312AF2">
        <w:tc>
          <w:tcPr>
            <w:tcW w:w="988" w:type="dxa"/>
            <w:hideMark/>
          </w:tcPr>
          <w:p w14:paraId="4646370C" w14:textId="0DB6D4A7" w:rsidR="002C4388" w:rsidRDefault="002C4388" w:rsidP="004A6616">
            <w:pPr>
              <w:pStyle w:val="NormalWeb"/>
              <w:spacing w:line="360" w:lineRule="auto"/>
            </w:pPr>
            <w:r>
              <w:rPr>
                <w:rFonts w:ascii="Arial" w:hAnsi="Arial" w:cs="Arial"/>
                <w:color w:val="2B323B"/>
                <w:sz w:val="20"/>
                <w:szCs w:val="20"/>
              </w:rPr>
              <w:t xml:space="preserve">Fig </w:t>
            </w:r>
            <w:r>
              <w:rPr>
                <w:rFonts w:ascii="Arial" w:hAnsi="Arial" w:cs="Arial"/>
                <w:color w:val="2B323B"/>
                <w:sz w:val="20"/>
                <w:szCs w:val="20"/>
              </w:rPr>
              <w:t>3</w:t>
            </w:r>
            <w:r>
              <w:rPr>
                <w:rFonts w:ascii="Arial" w:hAnsi="Arial" w:cs="Arial"/>
                <w:color w:val="2B323B"/>
                <w:sz w:val="20"/>
                <w:szCs w:val="20"/>
              </w:rPr>
              <w:t>.11</w:t>
            </w:r>
          </w:p>
        </w:tc>
        <w:tc>
          <w:tcPr>
            <w:tcW w:w="5953" w:type="dxa"/>
            <w:hideMark/>
          </w:tcPr>
          <w:p w14:paraId="0EBA9BCF" w14:textId="77777777" w:rsidR="002C4388" w:rsidRDefault="002C4388" w:rsidP="004A6616">
            <w:pPr>
              <w:pStyle w:val="NormalWeb"/>
              <w:spacing w:line="360" w:lineRule="auto"/>
            </w:pPr>
            <w:r>
              <w:rPr>
                <w:rFonts w:ascii="Arial" w:hAnsi="Arial" w:cs="Arial"/>
                <w:color w:val="2B323B"/>
                <w:sz w:val="20"/>
                <w:szCs w:val="20"/>
              </w:rPr>
              <w:t>PT 11 – Country-wise Natural Gas Consumption (pivot table)</w:t>
            </w:r>
          </w:p>
        </w:tc>
        <w:tc>
          <w:tcPr>
            <w:tcW w:w="1183" w:type="dxa"/>
            <w:hideMark/>
          </w:tcPr>
          <w:p w14:paraId="27F7FC83" w14:textId="7F765B5B" w:rsidR="002C4388" w:rsidRDefault="002C4388" w:rsidP="004A6616">
            <w:pPr>
              <w:pStyle w:val="NormalWeb"/>
              <w:spacing w:line="360" w:lineRule="auto"/>
            </w:pPr>
            <w:r>
              <w:rPr>
                <w:rFonts w:ascii="Arial" w:hAnsi="Arial" w:cs="Arial"/>
                <w:color w:val="2B323B"/>
                <w:sz w:val="20"/>
                <w:szCs w:val="20"/>
              </w:rPr>
              <w:t xml:space="preserve"> Page 1</w:t>
            </w:r>
            <w:r w:rsidR="004A6616">
              <w:rPr>
                <w:rFonts w:ascii="Arial" w:hAnsi="Arial" w:cs="Arial"/>
                <w:color w:val="2B323B"/>
                <w:sz w:val="20"/>
                <w:szCs w:val="20"/>
              </w:rPr>
              <w:t>7</w:t>
            </w:r>
          </w:p>
        </w:tc>
      </w:tr>
      <w:tr w:rsidR="002C4388" w14:paraId="04AF2B1C" w14:textId="77777777" w:rsidTr="00312AF2">
        <w:tc>
          <w:tcPr>
            <w:tcW w:w="988" w:type="dxa"/>
            <w:hideMark/>
          </w:tcPr>
          <w:p w14:paraId="4154AAFF" w14:textId="695B5380" w:rsidR="002C4388" w:rsidRDefault="002C4388" w:rsidP="004A6616">
            <w:pPr>
              <w:pStyle w:val="NormalWeb"/>
              <w:spacing w:line="360" w:lineRule="auto"/>
            </w:pPr>
            <w:r>
              <w:rPr>
                <w:rFonts w:ascii="Arial" w:hAnsi="Arial" w:cs="Arial"/>
                <w:color w:val="2B323B"/>
                <w:sz w:val="20"/>
                <w:szCs w:val="20"/>
              </w:rPr>
              <w:t xml:space="preserve">Fig </w:t>
            </w:r>
            <w:r>
              <w:rPr>
                <w:rFonts w:ascii="Arial" w:hAnsi="Arial" w:cs="Arial"/>
                <w:color w:val="2B323B"/>
                <w:sz w:val="20"/>
                <w:szCs w:val="20"/>
              </w:rPr>
              <w:t>3</w:t>
            </w:r>
            <w:r>
              <w:rPr>
                <w:rFonts w:ascii="Arial" w:hAnsi="Arial" w:cs="Arial"/>
                <w:color w:val="2B323B"/>
                <w:sz w:val="20"/>
                <w:szCs w:val="20"/>
              </w:rPr>
              <w:t>.12</w:t>
            </w:r>
          </w:p>
        </w:tc>
        <w:tc>
          <w:tcPr>
            <w:tcW w:w="5953" w:type="dxa"/>
            <w:hideMark/>
          </w:tcPr>
          <w:p w14:paraId="6830DBC4" w14:textId="77777777" w:rsidR="002C4388" w:rsidRDefault="002C4388" w:rsidP="004A6616">
            <w:pPr>
              <w:pStyle w:val="NormalWeb"/>
              <w:spacing w:line="360" w:lineRule="auto"/>
            </w:pPr>
            <w:r>
              <w:rPr>
                <w:rFonts w:ascii="Arial" w:hAnsi="Arial" w:cs="Arial"/>
                <w:color w:val="2B323B"/>
                <w:sz w:val="20"/>
                <w:szCs w:val="20"/>
              </w:rPr>
              <w:t>PT 12 – Country-wise Oil Consumption (pivot table)</w:t>
            </w:r>
          </w:p>
        </w:tc>
        <w:tc>
          <w:tcPr>
            <w:tcW w:w="1183" w:type="dxa"/>
            <w:hideMark/>
          </w:tcPr>
          <w:p w14:paraId="356BD3F5" w14:textId="3F8043C7" w:rsidR="002C4388" w:rsidRDefault="002C4388" w:rsidP="004A6616">
            <w:pPr>
              <w:pStyle w:val="NormalWeb"/>
              <w:spacing w:line="360" w:lineRule="auto"/>
            </w:pPr>
            <w:r>
              <w:rPr>
                <w:rFonts w:ascii="Arial" w:hAnsi="Arial" w:cs="Arial"/>
                <w:color w:val="2B323B"/>
                <w:sz w:val="20"/>
                <w:szCs w:val="20"/>
              </w:rPr>
              <w:t xml:space="preserve"> Page 1</w:t>
            </w:r>
            <w:r w:rsidR="004A6616">
              <w:rPr>
                <w:rFonts w:ascii="Arial" w:hAnsi="Arial" w:cs="Arial"/>
                <w:color w:val="2B323B"/>
                <w:sz w:val="20"/>
                <w:szCs w:val="20"/>
              </w:rPr>
              <w:t>7</w:t>
            </w:r>
          </w:p>
        </w:tc>
      </w:tr>
      <w:tr w:rsidR="002C4388" w14:paraId="3309C950" w14:textId="77777777" w:rsidTr="00312AF2">
        <w:tc>
          <w:tcPr>
            <w:tcW w:w="988" w:type="dxa"/>
            <w:hideMark/>
          </w:tcPr>
          <w:p w14:paraId="4F158120" w14:textId="4CB9424E" w:rsidR="002C4388" w:rsidRDefault="002C4388" w:rsidP="004A6616">
            <w:pPr>
              <w:pStyle w:val="NormalWeb"/>
              <w:spacing w:line="360" w:lineRule="auto"/>
            </w:pPr>
            <w:r>
              <w:rPr>
                <w:rFonts w:ascii="Arial" w:hAnsi="Arial" w:cs="Arial"/>
                <w:color w:val="2B323B"/>
                <w:sz w:val="20"/>
                <w:szCs w:val="20"/>
              </w:rPr>
              <w:t xml:space="preserve">Fig </w:t>
            </w:r>
            <w:r>
              <w:rPr>
                <w:rFonts w:ascii="Arial" w:hAnsi="Arial" w:cs="Arial"/>
                <w:color w:val="2B323B"/>
                <w:sz w:val="20"/>
                <w:szCs w:val="20"/>
              </w:rPr>
              <w:t>4</w:t>
            </w:r>
            <w:r>
              <w:rPr>
                <w:rFonts w:ascii="Arial" w:hAnsi="Arial" w:cs="Arial"/>
                <w:color w:val="2B323B"/>
                <w:sz w:val="20"/>
                <w:szCs w:val="20"/>
              </w:rPr>
              <w:t>.1</w:t>
            </w:r>
          </w:p>
        </w:tc>
        <w:tc>
          <w:tcPr>
            <w:tcW w:w="5953" w:type="dxa"/>
            <w:hideMark/>
          </w:tcPr>
          <w:p w14:paraId="07078C0F" w14:textId="77777777" w:rsidR="002C4388" w:rsidRDefault="002C4388" w:rsidP="004A6616">
            <w:pPr>
              <w:pStyle w:val="NormalWeb"/>
              <w:spacing w:line="360" w:lineRule="auto"/>
            </w:pPr>
            <w:r>
              <w:rPr>
                <w:rFonts w:ascii="Arial" w:hAnsi="Arial" w:cs="Arial"/>
                <w:color w:val="2B323B"/>
                <w:sz w:val="20"/>
                <w:szCs w:val="20"/>
              </w:rPr>
              <w:t>Country Wise Aircraft chart</w:t>
            </w:r>
          </w:p>
        </w:tc>
        <w:tc>
          <w:tcPr>
            <w:tcW w:w="1183" w:type="dxa"/>
            <w:hideMark/>
          </w:tcPr>
          <w:p w14:paraId="4794D059" w14:textId="59010420" w:rsidR="002C4388" w:rsidRDefault="002C4388" w:rsidP="004A6616">
            <w:pPr>
              <w:pStyle w:val="NormalWeb"/>
              <w:spacing w:line="360" w:lineRule="auto"/>
            </w:pPr>
            <w:r>
              <w:rPr>
                <w:rFonts w:ascii="Arial" w:hAnsi="Arial" w:cs="Arial"/>
                <w:color w:val="2B323B"/>
                <w:sz w:val="20"/>
                <w:szCs w:val="20"/>
              </w:rPr>
              <w:t xml:space="preserve"> Page 1</w:t>
            </w:r>
            <w:r w:rsidR="004A6616">
              <w:rPr>
                <w:rFonts w:ascii="Arial" w:hAnsi="Arial" w:cs="Arial"/>
                <w:color w:val="2B323B"/>
                <w:sz w:val="20"/>
                <w:szCs w:val="20"/>
              </w:rPr>
              <w:t>9</w:t>
            </w:r>
          </w:p>
        </w:tc>
      </w:tr>
      <w:tr w:rsidR="002C4388" w14:paraId="1BC289A4" w14:textId="77777777" w:rsidTr="00312AF2">
        <w:tc>
          <w:tcPr>
            <w:tcW w:w="988" w:type="dxa"/>
            <w:hideMark/>
          </w:tcPr>
          <w:p w14:paraId="197CD9E2" w14:textId="5B5A64FB" w:rsidR="002C4388" w:rsidRDefault="002C4388" w:rsidP="004A6616">
            <w:pPr>
              <w:pStyle w:val="NormalWeb"/>
              <w:spacing w:line="360" w:lineRule="auto"/>
            </w:pPr>
            <w:r>
              <w:rPr>
                <w:rFonts w:ascii="Arial" w:hAnsi="Arial" w:cs="Arial"/>
                <w:color w:val="2B323B"/>
                <w:sz w:val="20"/>
                <w:szCs w:val="20"/>
              </w:rPr>
              <w:t xml:space="preserve">Fig </w:t>
            </w:r>
            <w:r>
              <w:rPr>
                <w:rFonts w:ascii="Arial" w:hAnsi="Arial" w:cs="Arial"/>
                <w:color w:val="2B323B"/>
                <w:sz w:val="20"/>
                <w:szCs w:val="20"/>
              </w:rPr>
              <w:t>4</w:t>
            </w:r>
            <w:r>
              <w:rPr>
                <w:rFonts w:ascii="Arial" w:hAnsi="Arial" w:cs="Arial"/>
                <w:color w:val="2B323B"/>
                <w:sz w:val="20"/>
                <w:szCs w:val="20"/>
              </w:rPr>
              <w:t>.2</w:t>
            </w:r>
          </w:p>
        </w:tc>
        <w:tc>
          <w:tcPr>
            <w:tcW w:w="5953" w:type="dxa"/>
            <w:hideMark/>
          </w:tcPr>
          <w:p w14:paraId="65BF6214" w14:textId="77777777" w:rsidR="002C4388" w:rsidRDefault="002C4388" w:rsidP="004A6616">
            <w:pPr>
              <w:pStyle w:val="NormalWeb"/>
              <w:spacing w:line="360" w:lineRule="auto"/>
            </w:pPr>
            <w:r>
              <w:rPr>
                <w:rFonts w:ascii="Arial" w:hAnsi="Arial" w:cs="Arial"/>
                <w:color w:val="2B323B"/>
                <w:sz w:val="20"/>
                <w:szCs w:val="20"/>
              </w:rPr>
              <w:t>Military Manpower vs Total Population chart</w:t>
            </w:r>
          </w:p>
        </w:tc>
        <w:tc>
          <w:tcPr>
            <w:tcW w:w="1183" w:type="dxa"/>
            <w:hideMark/>
          </w:tcPr>
          <w:p w14:paraId="7A229532" w14:textId="30075666" w:rsidR="002C4388" w:rsidRDefault="002C4388" w:rsidP="004A6616">
            <w:pPr>
              <w:pStyle w:val="NormalWeb"/>
              <w:spacing w:line="360" w:lineRule="auto"/>
            </w:pPr>
            <w:r>
              <w:rPr>
                <w:rFonts w:ascii="Arial" w:hAnsi="Arial" w:cs="Arial"/>
                <w:color w:val="2B323B"/>
                <w:sz w:val="20"/>
                <w:szCs w:val="20"/>
              </w:rPr>
              <w:t xml:space="preserve"> Page 1</w:t>
            </w:r>
            <w:r w:rsidR="004A6616">
              <w:rPr>
                <w:rFonts w:ascii="Arial" w:hAnsi="Arial" w:cs="Arial"/>
                <w:color w:val="2B323B"/>
                <w:sz w:val="20"/>
                <w:szCs w:val="20"/>
              </w:rPr>
              <w:t>9</w:t>
            </w:r>
          </w:p>
        </w:tc>
      </w:tr>
      <w:tr w:rsidR="002C4388" w14:paraId="042F93A3" w14:textId="77777777" w:rsidTr="00312AF2">
        <w:tc>
          <w:tcPr>
            <w:tcW w:w="988" w:type="dxa"/>
            <w:hideMark/>
          </w:tcPr>
          <w:p w14:paraId="11271067" w14:textId="0D0FE8E3" w:rsidR="002C4388" w:rsidRDefault="002C4388" w:rsidP="004A6616">
            <w:pPr>
              <w:pStyle w:val="NormalWeb"/>
              <w:spacing w:line="360" w:lineRule="auto"/>
            </w:pPr>
            <w:r>
              <w:rPr>
                <w:rFonts w:ascii="Arial" w:hAnsi="Arial" w:cs="Arial"/>
                <w:color w:val="2B323B"/>
                <w:sz w:val="20"/>
                <w:szCs w:val="20"/>
              </w:rPr>
              <w:t xml:space="preserve">Fig </w:t>
            </w:r>
            <w:r>
              <w:rPr>
                <w:rFonts w:ascii="Arial" w:hAnsi="Arial" w:cs="Arial"/>
                <w:color w:val="2B323B"/>
                <w:sz w:val="20"/>
                <w:szCs w:val="20"/>
              </w:rPr>
              <w:t>4</w:t>
            </w:r>
            <w:r>
              <w:rPr>
                <w:rFonts w:ascii="Arial" w:hAnsi="Arial" w:cs="Arial"/>
                <w:color w:val="2B323B"/>
                <w:sz w:val="20"/>
                <w:szCs w:val="20"/>
              </w:rPr>
              <w:t>.3</w:t>
            </w:r>
          </w:p>
        </w:tc>
        <w:tc>
          <w:tcPr>
            <w:tcW w:w="5953" w:type="dxa"/>
            <w:hideMark/>
          </w:tcPr>
          <w:p w14:paraId="22ACFF42" w14:textId="77777777" w:rsidR="002C4388" w:rsidRDefault="002C4388" w:rsidP="004A6616">
            <w:pPr>
              <w:pStyle w:val="NormalWeb"/>
              <w:spacing w:line="360" w:lineRule="auto"/>
            </w:pPr>
            <w:r>
              <w:rPr>
                <w:rFonts w:ascii="Arial" w:hAnsi="Arial" w:cs="Arial"/>
                <w:color w:val="2B323B"/>
                <w:sz w:val="20"/>
                <w:szCs w:val="20"/>
              </w:rPr>
              <w:t>Natural Gas Consumption donut chart</w:t>
            </w:r>
          </w:p>
        </w:tc>
        <w:tc>
          <w:tcPr>
            <w:tcW w:w="1183" w:type="dxa"/>
            <w:hideMark/>
          </w:tcPr>
          <w:p w14:paraId="61C95786" w14:textId="2C48B70B" w:rsidR="002C4388" w:rsidRDefault="002C4388" w:rsidP="004A6616">
            <w:pPr>
              <w:pStyle w:val="NormalWeb"/>
              <w:spacing w:line="360" w:lineRule="auto"/>
            </w:pPr>
            <w:r>
              <w:rPr>
                <w:rFonts w:ascii="Arial" w:hAnsi="Arial" w:cs="Arial"/>
                <w:color w:val="2B323B"/>
                <w:sz w:val="20"/>
                <w:szCs w:val="20"/>
              </w:rPr>
              <w:t xml:space="preserve"> Page </w:t>
            </w:r>
            <w:r w:rsidR="004A6616">
              <w:rPr>
                <w:rFonts w:ascii="Arial" w:hAnsi="Arial" w:cs="Arial"/>
                <w:color w:val="2B323B"/>
                <w:sz w:val="20"/>
                <w:szCs w:val="20"/>
              </w:rPr>
              <w:t>20</w:t>
            </w:r>
          </w:p>
        </w:tc>
      </w:tr>
      <w:tr w:rsidR="002C4388" w14:paraId="1569AA19" w14:textId="77777777" w:rsidTr="00312AF2">
        <w:tc>
          <w:tcPr>
            <w:tcW w:w="988" w:type="dxa"/>
            <w:hideMark/>
          </w:tcPr>
          <w:p w14:paraId="303F9388" w14:textId="0451B89F" w:rsidR="002C4388" w:rsidRDefault="002C4388" w:rsidP="004A6616">
            <w:pPr>
              <w:pStyle w:val="NormalWeb"/>
              <w:spacing w:line="360" w:lineRule="auto"/>
            </w:pPr>
            <w:r>
              <w:rPr>
                <w:rFonts w:ascii="Arial" w:hAnsi="Arial" w:cs="Arial"/>
                <w:color w:val="2B323B"/>
                <w:sz w:val="20"/>
                <w:szCs w:val="20"/>
              </w:rPr>
              <w:t xml:space="preserve">Fig </w:t>
            </w:r>
            <w:r>
              <w:rPr>
                <w:rFonts w:ascii="Arial" w:hAnsi="Arial" w:cs="Arial"/>
                <w:color w:val="2B323B"/>
                <w:sz w:val="20"/>
                <w:szCs w:val="20"/>
              </w:rPr>
              <w:t>4</w:t>
            </w:r>
            <w:r>
              <w:rPr>
                <w:rFonts w:ascii="Arial" w:hAnsi="Arial" w:cs="Arial"/>
                <w:color w:val="2B323B"/>
                <w:sz w:val="20"/>
                <w:szCs w:val="20"/>
              </w:rPr>
              <w:t>.4</w:t>
            </w:r>
          </w:p>
        </w:tc>
        <w:tc>
          <w:tcPr>
            <w:tcW w:w="5953" w:type="dxa"/>
            <w:hideMark/>
          </w:tcPr>
          <w:p w14:paraId="120B8E8B" w14:textId="77777777" w:rsidR="002C4388" w:rsidRDefault="002C4388" w:rsidP="004A6616">
            <w:pPr>
              <w:pStyle w:val="NormalWeb"/>
              <w:spacing w:line="360" w:lineRule="auto"/>
            </w:pPr>
            <w:r>
              <w:rPr>
                <w:rFonts w:ascii="Arial" w:hAnsi="Arial" w:cs="Arial"/>
                <w:color w:val="2B323B"/>
                <w:sz w:val="20"/>
                <w:szCs w:val="20"/>
              </w:rPr>
              <w:t>Coal Consumption pie chart</w:t>
            </w:r>
          </w:p>
        </w:tc>
        <w:tc>
          <w:tcPr>
            <w:tcW w:w="1183" w:type="dxa"/>
            <w:hideMark/>
          </w:tcPr>
          <w:p w14:paraId="60681E92" w14:textId="0B91CD65" w:rsidR="002C4388" w:rsidRDefault="002C4388" w:rsidP="004A6616">
            <w:pPr>
              <w:pStyle w:val="NormalWeb"/>
              <w:spacing w:line="360" w:lineRule="auto"/>
            </w:pPr>
            <w:r>
              <w:rPr>
                <w:rFonts w:ascii="Arial" w:hAnsi="Arial" w:cs="Arial"/>
                <w:color w:val="2B323B"/>
                <w:sz w:val="20"/>
                <w:szCs w:val="20"/>
              </w:rPr>
              <w:t xml:space="preserve"> Page </w:t>
            </w:r>
            <w:r w:rsidR="004A6616">
              <w:rPr>
                <w:rFonts w:ascii="Arial" w:hAnsi="Arial" w:cs="Arial"/>
                <w:color w:val="2B323B"/>
                <w:sz w:val="20"/>
                <w:szCs w:val="20"/>
              </w:rPr>
              <w:t>20</w:t>
            </w:r>
          </w:p>
        </w:tc>
      </w:tr>
      <w:tr w:rsidR="002C4388" w14:paraId="6F32A7C6" w14:textId="77777777" w:rsidTr="00312AF2">
        <w:tc>
          <w:tcPr>
            <w:tcW w:w="988" w:type="dxa"/>
            <w:hideMark/>
          </w:tcPr>
          <w:p w14:paraId="11AF3982" w14:textId="62C88B74" w:rsidR="002C4388" w:rsidRDefault="002C4388" w:rsidP="004A6616">
            <w:pPr>
              <w:pStyle w:val="NormalWeb"/>
              <w:spacing w:line="360" w:lineRule="auto"/>
            </w:pPr>
            <w:r>
              <w:rPr>
                <w:rFonts w:ascii="Arial" w:hAnsi="Arial" w:cs="Arial"/>
                <w:color w:val="2B323B"/>
                <w:sz w:val="20"/>
                <w:szCs w:val="20"/>
              </w:rPr>
              <w:t xml:space="preserve">Fig </w:t>
            </w:r>
            <w:r>
              <w:rPr>
                <w:rFonts w:ascii="Arial" w:hAnsi="Arial" w:cs="Arial"/>
                <w:color w:val="2B323B"/>
                <w:sz w:val="20"/>
                <w:szCs w:val="20"/>
              </w:rPr>
              <w:t>4</w:t>
            </w:r>
            <w:r>
              <w:rPr>
                <w:rFonts w:ascii="Arial" w:hAnsi="Arial" w:cs="Arial"/>
                <w:color w:val="2B323B"/>
                <w:sz w:val="20"/>
                <w:szCs w:val="20"/>
              </w:rPr>
              <w:t>.5</w:t>
            </w:r>
          </w:p>
        </w:tc>
        <w:tc>
          <w:tcPr>
            <w:tcW w:w="5953" w:type="dxa"/>
            <w:hideMark/>
          </w:tcPr>
          <w:p w14:paraId="0A3DDB17" w14:textId="77777777" w:rsidR="002C4388" w:rsidRDefault="002C4388" w:rsidP="004A6616">
            <w:pPr>
              <w:pStyle w:val="NormalWeb"/>
              <w:spacing w:line="360" w:lineRule="auto"/>
            </w:pPr>
            <w:r>
              <w:rPr>
                <w:rFonts w:ascii="Arial" w:hAnsi="Arial" w:cs="Arial"/>
                <w:color w:val="2B323B"/>
                <w:sz w:val="20"/>
                <w:szCs w:val="20"/>
              </w:rPr>
              <w:t>Naval multi-line chart</w:t>
            </w:r>
          </w:p>
        </w:tc>
        <w:tc>
          <w:tcPr>
            <w:tcW w:w="1183" w:type="dxa"/>
            <w:hideMark/>
          </w:tcPr>
          <w:p w14:paraId="020AB0F0" w14:textId="444824F7" w:rsidR="002C4388" w:rsidRDefault="002C4388" w:rsidP="004A6616">
            <w:pPr>
              <w:pStyle w:val="NormalWeb"/>
              <w:spacing w:line="360" w:lineRule="auto"/>
            </w:pPr>
            <w:r>
              <w:rPr>
                <w:rFonts w:ascii="Arial" w:hAnsi="Arial" w:cs="Arial"/>
                <w:color w:val="2B323B"/>
                <w:sz w:val="20"/>
                <w:szCs w:val="20"/>
              </w:rPr>
              <w:t xml:space="preserve"> Page 2</w:t>
            </w:r>
            <w:r w:rsidR="004A6616">
              <w:rPr>
                <w:rFonts w:ascii="Arial" w:hAnsi="Arial" w:cs="Arial"/>
                <w:color w:val="2B323B"/>
                <w:sz w:val="20"/>
                <w:szCs w:val="20"/>
              </w:rPr>
              <w:t>1</w:t>
            </w:r>
          </w:p>
        </w:tc>
      </w:tr>
      <w:tr w:rsidR="002C4388" w14:paraId="25832F7F" w14:textId="77777777" w:rsidTr="00312AF2">
        <w:tc>
          <w:tcPr>
            <w:tcW w:w="988" w:type="dxa"/>
            <w:hideMark/>
          </w:tcPr>
          <w:p w14:paraId="055B46CE" w14:textId="47A4A298" w:rsidR="002C4388" w:rsidRDefault="002C4388" w:rsidP="004A6616">
            <w:pPr>
              <w:pStyle w:val="NormalWeb"/>
              <w:spacing w:line="360" w:lineRule="auto"/>
            </w:pPr>
            <w:r>
              <w:rPr>
                <w:rFonts w:ascii="Arial" w:hAnsi="Arial" w:cs="Arial"/>
                <w:color w:val="2B323B"/>
                <w:sz w:val="20"/>
                <w:szCs w:val="20"/>
              </w:rPr>
              <w:t xml:space="preserve">Fig </w:t>
            </w:r>
            <w:r>
              <w:rPr>
                <w:rFonts w:ascii="Arial" w:hAnsi="Arial" w:cs="Arial"/>
                <w:color w:val="2B323B"/>
                <w:sz w:val="20"/>
                <w:szCs w:val="20"/>
              </w:rPr>
              <w:t>4</w:t>
            </w:r>
            <w:r>
              <w:rPr>
                <w:rFonts w:ascii="Arial" w:hAnsi="Arial" w:cs="Arial"/>
                <w:color w:val="2B323B"/>
                <w:sz w:val="20"/>
                <w:szCs w:val="20"/>
              </w:rPr>
              <w:t>.6</w:t>
            </w:r>
          </w:p>
        </w:tc>
        <w:tc>
          <w:tcPr>
            <w:tcW w:w="5953" w:type="dxa"/>
            <w:hideMark/>
          </w:tcPr>
          <w:p w14:paraId="19B7F839" w14:textId="77777777" w:rsidR="002C4388" w:rsidRDefault="002C4388" w:rsidP="004A6616">
            <w:pPr>
              <w:pStyle w:val="NormalWeb"/>
              <w:spacing w:line="360" w:lineRule="auto"/>
            </w:pPr>
            <w:r>
              <w:rPr>
                <w:rFonts w:ascii="Arial" w:hAnsi="Arial" w:cs="Arial"/>
                <w:color w:val="2B323B"/>
                <w:sz w:val="20"/>
                <w:szCs w:val="20"/>
              </w:rPr>
              <w:t>Land Coverage map</w:t>
            </w:r>
          </w:p>
        </w:tc>
        <w:tc>
          <w:tcPr>
            <w:tcW w:w="1183" w:type="dxa"/>
            <w:hideMark/>
          </w:tcPr>
          <w:p w14:paraId="41BA5CB4" w14:textId="1BF05A9D" w:rsidR="002C4388" w:rsidRDefault="002C4388" w:rsidP="004A6616">
            <w:pPr>
              <w:pStyle w:val="NormalWeb"/>
              <w:spacing w:line="360" w:lineRule="auto"/>
            </w:pPr>
            <w:r>
              <w:rPr>
                <w:rFonts w:ascii="Arial" w:hAnsi="Arial" w:cs="Arial"/>
                <w:color w:val="2B323B"/>
                <w:sz w:val="20"/>
                <w:szCs w:val="20"/>
              </w:rPr>
              <w:t xml:space="preserve"> Page 2</w:t>
            </w:r>
            <w:r w:rsidR="004A6616">
              <w:rPr>
                <w:rFonts w:ascii="Arial" w:hAnsi="Arial" w:cs="Arial"/>
                <w:color w:val="2B323B"/>
                <w:sz w:val="20"/>
                <w:szCs w:val="20"/>
              </w:rPr>
              <w:t>1</w:t>
            </w:r>
          </w:p>
        </w:tc>
      </w:tr>
      <w:tr w:rsidR="002C4388" w14:paraId="2BDAFF61" w14:textId="77777777" w:rsidTr="00312AF2">
        <w:tc>
          <w:tcPr>
            <w:tcW w:w="988" w:type="dxa"/>
            <w:hideMark/>
          </w:tcPr>
          <w:p w14:paraId="34C1E744" w14:textId="69E949F3" w:rsidR="002C4388" w:rsidRDefault="002C4388" w:rsidP="004A6616">
            <w:pPr>
              <w:pStyle w:val="NormalWeb"/>
              <w:spacing w:line="360" w:lineRule="auto"/>
            </w:pPr>
            <w:r>
              <w:rPr>
                <w:rFonts w:ascii="Arial" w:hAnsi="Arial" w:cs="Arial"/>
                <w:color w:val="2B323B"/>
                <w:sz w:val="20"/>
                <w:szCs w:val="20"/>
              </w:rPr>
              <w:t xml:space="preserve">Fig </w:t>
            </w:r>
            <w:r>
              <w:rPr>
                <w:rFonts w:ascii="Arial" w:hAnsi="Arial" w:cs="Arial"/>
                <w:color w:val="2B323B"/>
                <w:sz w:val="20"/>
                <w:szCs w:val="20"/>
              </w:rPr>
              <w:t>4</w:t>
            </w:r>
            <w:r>
              <w:rPr>
                <w:rFonts w:ascii="Arial" w:hAnsi="Arial" w:cs="Arial"/>
                <w:color w:val="2B323B"/>
                <w:sz w:val="20"/>
                <w:szCs w:val="20"/>
              </w:rPr>
              <w:t>.7</w:t>
            </w:r>
          </w:p>
        </w:tc>
        <w:tc>
          <w:tcPr>
            <w:tcW w:w="5953" w:type="dxa"/>
            <w:hideMark/>
          </w:tcPr>
          <w:p w14:paraId="0DD1E42A" w14:textId="77777777" w:rsidR="002C4388" w:rsidRDefault="002C4388" w:rsidP="004A6616">
            <w:pPr>
              <w:pStyle w:val="NormalWeb"/>
              <w:spacing w:line="360" w:lineRule="auto"/>
            </w:pPr>
            <w:r>
              <w:rPr>
                <w:rFonts w:ascii="Arial" w:hAnsi="Arial" w:cs="Arial"/>
                <w:color w:val="2B323B"/>
                <w:sz w:val="20"/>
                <w:szCs w:val="20"/>
              </w:rPr>
              <w:t>Military Strength KPI card</w:t>
            </w:r>
          </w:p>
        </w:tc>
        <w:tc>
          <w:tcPr>
            <w:tcW w:w="1183" w:type="dxa"/>
            <w:hideMark/>
          </w:tcPr>
          <w:p w14:paraId="482AC52C" w14:textId="61F6D946" w:rsidR="002C4388" w:rsidRDefault="002C4388" w:rsidP="004A6616">
            <w:pPr>
              <w:pStyle w:val="NormalWeb"/>
              <w:spacing w:line="360" w:lineRule="auto"/>
            </w:pPr>
            <w:r>
              <w:rPr>
                <w:rFonts w:ascii="Arial" w:hAnsi="Arial" w:cs="Arial"/>
                <w:color w:val="2B323B"/>
                <w:sz w:val="20"/>
                <w:szCs w:val="20"/>
              </w:rPr>
              <w:t xml:space="preserve"> Page 2</w:t>
            </w:r>
            <w:r w:rsidR="004A6616">
              <w:rPr>
                <w:rFonts w:ascii="Arial" w:hAnsi="Arial" w:cs="Arial"/>
                <w:color w:val="2B323B"/>
                <w:sz w:val="20"/>
                <w:szCs w:val="20"/>
              </w:rPr>
              <w:t>2</w:t>
            </w:r>
          </w:p>
        </w:tc>
      </w:tr>
      <w:tr w:rsidR="002C4388" w14:paraId="673DCEFC" w14:textId="77777777" w:rsidTr="00312AF2">
        <w:tc>
          <w:tcPr>
            <w:tcW w:w="988" w:type="dxa"/>
            <w:hideMark/>
          </w:tcPr>
          <w:p w14:paraId="0B83F047" w14:textId="26FE8B7C" w:rsidR="002C4388" w:rsidRDefault="002C4388" w:rsidP="004A6616">
            <w:pPr>
              <w:pStyle w:val="NormalWeb"/>
              <w:spacing w:line="360" w:lineRule="auto"/>
            </w:pPr>
            <w:r>
              <w:rPr>
                <w:rFonts w:ascii="Arial" w:hAnsi="Arial" w:cs="Arial"/>
                <w:color w:val="2B323B"/>
                <w:sz w:val="20"/>
                <w:szCs w:val="20"/>
              </w:rPr>
              <w:t xml:space="preserve">Fig </w:t>
            </w:r>
            <w:r>
              <w:rPr>
                <w:rFonts w:ascii="Arial" w:hAnsi="Arial" w:cs="Arial"/>
                <w:color w:val="2B323B"/>
                <w:sz w:val="20"/>
                <w:szCs w:val="20"/>
              </w:rPr>
              <w:t>4</w:t>
            </w:r>
            <w:r>
              <w:rPr>
                <w:rFonts w:ascii="Arial" w:hAnsi="Arial" w:cs="Arial"/>
                <w:color w:val="2B323B"/>
                <w:sz w:val="20"/>
                <w:szCs w:val="20"/>
              </w:rPr>
              <w:t>.8</w:t>
            </w:r>
          </w:p>
        </w:tc>
        <w:tc>
          <w:tcPr>
            <w:tcW w:w="5953" w:type="dxa"/>
            <w:hideMark/>
          </w:tcPr>
          <w:p w14:paraId="5FA58492" w14:textId="77777777" w:rsidR="002C4388" w:rsidRDefault="002C4388" w:rsidP="004A6616">
            <w:pPr>
              <w:pStyle w:val="NormalWeb"/>
              <w:spacing w:line="360" w:lineRule="auto"/>
            </w:pPr>
            <w:r>
              <w:rPr>
                <w:rFonts w:ascii="Arial" w:hAnsi="Arial" w:cs="Arial"/>
                <w:color w:val="2B323B"/>
                <w:sz w:val="20"/>
                <w:szCs w:val="20"/>
              </w:rPr>
              <w:t>Foreign Exchange KPI card</w:t>
            </w:r>
          </w:p>
        </w:tc>
        <w:tc>
          <w:tcPr>
            <w:tcW w:w="1183" w:type="dxa"/>
            <w:hideMark/>
          </w:tcPr>
          <w:p w14:paraId="6BDBB864" w14:textId="7DAE74A0" w:rsidR="002C4388" w:rsidRDefault="002C4388" w:rsidP="004A6616">
            <w:pPr>
              <w:pStyle w:val="NormalWeb"/>
              <w:spacing w:line="360" w:lineRule="auto"/>
            </w:pPr>
            <w:r>
              <w:rPr>
                <w:rFonts w:ascii="Arial" w:hAnsi="Arial" w:cs="Arial"/>
                <w:color w:val="2B323B"/>
                <w:sz w:val="20"/>
                <w:szCs w:val="20"/>
              </w:rPr>
              <w:t xml:space="preserve"> Page 2</w:t>
            </w:r>
            <w:r w:rsidR="004A6616">
              <w:rPr>
                <w:rFonts w:ascii="Arial" w:hAnsi="Arial" w:cs="Arial"/>
                <w:color w:val="2B323B"/>
                <w:sz w:val="20"/>
                <w:szCs w:val="20"/>
              </w:rPr>
              <w:t>2</w:t>
            </w:r>
          </w:p>
        </w:tc>
      </w:tr>
      <w:tr w:rsidR="002C4388" w14:paraId="781F98A0" w14:textId="77777777" w:rsidTr="00312AF2">
        <w:tc>
          <w:tcPr>
            <w:tcW w:w="988" w:type="dxa"/>
            <w:hideMark/>
          </w:tcPr>
          <w:p w14:paraId="493A80B9" w14:textId="5D290900" w:rsidR="002C4388" w:rsidRDefault="002C4388" w:rsidP="004A6616">
            <w:pPr>
              <w:pStyle w:val="NormalWeb"/>
              <w:spacing w:line="360" w:lineRule="auto"/>
            </w:pPr>
            <w:r>
              <w:rPr>
                <w:rFonts w:ascii="Arial" w:hAnsi="Arial" w:cs="Arial"/>
                <w:color w:val="2B323B"/>
                <w:sz w:val="20"/>
                <w:szCs w:val="20"/>
              </w:rPr>
              <w:t xml:space="preserve">Fig </w:t>
            </w:r>
            <w:r>
              <w:rPr>
                <w:rFonts w:ascii="Arial" w:hAnsi="Arial" w:cs="Arial"/>
                <w:color w:val="2B323B"/>
                <w:sz w:val="20"/>
                <w:szCs w:val="20"/>
              </w:rPr>
              <w:t>4</w:t>
            </w:r>
            <w:r>
              <w:rPr>
                <w:rFonts w:ascii="Arial" w:hAnsi="Arial" w:cs="Arial"/>
                <w:color w:val="2B323B"/>
                <w:sz w:val="20"/>
                <w:szCs w:val="20"/>
              </w:rPr>
              <w:t>.9</w:t>
            </w:r>
          </w:p>
        </w:tc>
        <w:tc>
          <w:tcPr>
            <w:tcW w:w="5953" w:type="dxa"/>
            <w:hideMark/>
          </w:tcPr>
          <w:p w14:paraId="6469179D" w14:textId="77777777" w:rsidR="002C4388" w:rsidRDefault="002C4388" w:rsidP="004A6616">
            <w:pPr>
              <w:pStyle w:val="NormalWeb"/>
              <w:spacing w:line="360" w:lineRule="auto"/>
            </w:pPr>
            <w:r>
              <w:rPr>
                <w:rFonts w:ascii="Arial" w:hAnsi="Arial" w:cs="Arial"/>
                <w:color w:val="2B323B"/>
                <w:sz w:val="20"/>
                <w:szCs w:val="20"/>
              </w:rPr>
              <w:t>Defence Budget KPI card</w:t>
            </w:r>
          </w:p>
        </w:tc>
        <w:tc>
          <w:tcPr>
            <w:tcW w:w="1183" w:type="dxa"/>
            <w:hideMark/>
          </w:tcPr>
          <w:p w14:paraId="2EBBDD25" w14:textId="7A698C73" w:rsidR="002C4388" w:rsidRDefault="002C4388" w:rsidP="004A6616">
            <w:pPr>
              <w:pStyle w:val="NormalWeb"/>
              <w:spacing w:line="360" w:lineRule="auto"/>
            </w:pPr>
            <w:r>
              <w:rPr>
                <w:rFonts w:ascii="Arial" w:hAnsi="Arial" w:cs="Arial"/>
                <w:color w:val="2B323B"/>
                <w:sz w:val="20"/>
                <w:szCs w:val="20"/>
              </w:rPr>
              <w:t xml:space="preserve"> Page 2</w:t>
            </w:r>
            <w:r w:rsidR="004A6616">
              <w:rPr>
                <w:rFonts w:ascii="Arial" w:hAnsi="Arial" w:cs="Arial"/>
                <w:color w:val="2B323B"/>
                <w:sz w:val="20"/>
                <w:szCs w:val="20"/>
              </w:rPr>
              <w:t>2</w:t>
            </w:r>
          </w:p>
        </w:tc>
      </w:tr>
      <w:tr w:rsidR="002C4388" w14:paraId="1106B7AE" w14:textId="77777777" w:rsidTr="00312AF2">
        <w:tc>
          <w:tcPr>
            <w:tcW w:w="988" w:type="dxa"/>
            <w:hideMark/>
          </w:tcPr>
          <w:p w14:paraId="6F2F1733" w14:textId="01A2907C" w:rsidR="002C4388" w:rsidRDefault="002C4388" w:rsidP="004A6616">
            <w:pPr>
              <w:pStyle w:val="NormalWeb"/>
              <w:spacing w:line="360" w:lineRule="auto"/>
            </w:pPr>
            <w:r>
              <w:rPr>
                <w:rFonts w:ascii="Arial" w:hAnsi="Arial" w:cs="Arial"/>
                <w:color w:val="2B323B"/>
                <w:sz w:val="20"/>
                <w:szCs w:val="20"/>
              </w:rPr>
              <w:t xml:space="preserve">Fig </w:t>
            </w:r>
            <w:r>
              <w:rPr>
                <w:rFonts w:ascii="Arial" w:hAnsi="Arial" w:cs="Arial"/>
                <w:color w:val="2B323B"/>
                <w:sz w:val="20"/>
                <w:szCs w:val="20"/>
              </w:rPr>
              <w:t>4</w:t>
            </w:r>
            <w:r>
              <w:rPr>
                <w:rFonts w:ascii="Arial" w:hAnsi="Arial" w:cs="Arial"/>
                <w:color w:val="2B323B"/>
                <w:sz w:val="20"/>
                <w:szCs w:val="20"/>
              </w:rPr>
              <w:t>.10</w:t>
            </w:r>
          </w:p>
        </w:tc>
        <w:tc>
          <w:tcPr>
            <w:tcW w:w="5953" w:type="dxa"/>
            <w:hideMark/>
          </w:tcPr>
          <w:p w14:paraId="7C9A0113" w14:textId="77777777" w:rsidR="002C4388" w:rsidRDefault="002C4388" w:rsidP="004A6616">
            <w:pPr>
              <w:pStyle w:val="NormalWeb"/>
              <w:spacing w:line="360" w:lineRule="auto"/>
            </w:pPr>
            <w:r>
              <w:rPr>
                <w:rFonts w:ascii="Arial" w:hAnsi="Arial" w:cs="Arial"/>
                <w:color w:val="2B323B"/>
                <w:sz w:val="20"/>
                <w:szCs w:val="20"/>
              </w:rPr>
              <w:t>Water Coverage KPI card</w:t>
            </w:r>
          </w:p>
        </w:tc>
        <w:tc>
          <w:tcPr>
            <w:tcW w:w="1183" w:type="dxa"/>
            <w:hideMark/>
          </w:tcPr>
          <w:p w14:paraId="3B28385A" w14:textId="6D3F3FF8" w:rsidR="002C4388" w:rsidRDefault="002C4388" w:rsidP="004A6616">
            <w:pPr>
              <w:pStyle w:val="NormalWeb"/>
              <w:spacing w:line="360" w:lineRule="auto"/>
            </w:pPr>
            <w:r>
              <w:rPr>
                <w:rFonts w:ascii="Arial" w:hAnsi="Arial" w:cs="Arial"/>
                <w:color w:val="2B323B"/>
                <w:sz w:val="20"/>
                <w:szCs w:val="20"/>
              </w:rPr>
              <w:t xml:space="preserve"> Page 2</w:t>
            </w:r>
            <w:r w:rsidR="004A6616">
              <w:rPr>
                <w:rFonts w:ascii="Arial" w:hAnsi="Arial" w:cs="Arial"/>
                <w:color w:val="2B323B"/>
                <w:sz w:val="20"/>
                <w:szCs w:val="20"/>
              </w:rPr>
              <w:t>3</w:t>
            </w:r>
          </w:p>
        </w:tc>
      </w:tr>
      <w:tr w:rsidR="002C4388" w14:paraId="4D488E90" w14:textId="77777777" w:rsidTr="00312AF2">
        <w:tc>
          <w:tcPr>
            <w:tcW w:w="988" w:type="dxa"/>
            <w:hideMark/>
          </w:tcPr>
          <w:p w14:paraId="49C13FAA" w14:textId="57159EDE" w:rsidR="002C4388" w:rsidRDefault="002C4388" w:rsidP="004A6616">
            <w:pPr>
              <w:pStyle w:val="NormalWeb"/>
              <w:spacing w:line="360" w:lineRule="auto"/>
            </w:pPr>
            <w:r>
              <w:rPr>
                <w:rFonts w:ascii="Arial" w:hAnsi="Arial" w:cs="Arial"/>
                <w:color w:val="2B323B"/>
                <w:sz w:val="20"/>
                <w:szCs w:val="20"/>
              </w:rPr>
              <w:t xml:space="preserve">Fig </w:t>
            </w:r>
            <w:r>
              <w:rPr>
                <w:rFonts w:ascii="Arial" w:hAnsi="Arial" w:cs="Arial"/>
                <w:color w:val="2B323B"/>
                <w:sz w:val="20"/>
                <w:szCs w:val="20"/>
              </w:rPr>
              <w:t>4</w:t>
            </w:r>
            <w:r>
              <w:rPr>
                <w:rFonts w:ascii="Arial" w:hAnsi="Arial" w:cs="Arial"/>
                <w:color w:val="2B323B"/>
                <w:sz w:val="20"/>
                <w:szCs w:val="20"/>
              </w:rPr>
              <w:t>.11</w:t>
            </w:r>
          </w:p>
        </w:tc>
        <w:tc>
          <w:tcPr>
            <w:tcW w:w="5953" w:type="dxa"/>
            <w:hideMark/>
          </w:tcPr>
          <w:p w14:paraId="15B4321B" w14:textId="77777777" w:rsidR="002C4388" w:rsidRDefault="002C4388" w:rsidP="004A6616">
            <w:pPr>
              <w:pStyle w:val="NormalWeb"/>
              <w:spacing w:line="360" w:lineRule="auto"/>
            </w:pPr>
            <w:r>
              <w:rPr>
                <w:rFonts w:ascii="Arial" w:hAnsi="Arial" w:cs="Arial"/>
                <w:color w:val="2B323B"/>
                <w:sz w:val="20"/>
                <w:szCs w:val="20"/>
              </w:rPr>
              <w:t>Gauge chart</w:t>
            </w:r>
          </w:p>
        </w:tc>
        <w:tc>
          <w:tcPr>
            <w:tcW w:w="1183" w:type="dxa"/>
            <w:hideMark/>
          </w:tcPr>
          <w:p w14:paraId="3CF2E504" w14:textId="640738FA" w:rsidR="002C4388" w:rsidRDefault="002C4388" w:rsidP="004A6616">
            <w:pPr>
              <w:pStyle w:val="NormalWeb"/>
              <w:spacing w:line="360" w:lineRule="auto"/>
            </w:pPr>
            <w:r>
              <w:rPr>
                <w:rFonts w:ascii="Arial" w:hAnsi="Arial" w:cs="Arial"/>
                <w:color w:val="2B323B"/>
                <w:sz w:val="20"/>
                <w:szCs w:val="20"/>
              </w:rPr>
              <w:t xml:space="preserve"> Page 2</w:t>
            </w:r>
            <w:r w:rsidR="004A6616">
              <w:rPr>
                <w:rFonts w:ascii="Arial" w:hAnsi="Arial" w:cs="Arial"/>
                <w:color w:val="2B323B"/>
                <w:sz w:val="20"/>
                <w:szCs w:val="20"/>
              </w:rPr>
              <w:t>3</w:t>
            </w:r>
          </w:p>
        </w:tc>
      </w:tr>
      <w:tr w:rsidR="002C4388" w14:paraId="276B83CB" w14:textId="77777777" w:rsidTr="00312AF2">
        <w:tc>
          <w:tcPr>
            <w:tcW w:w="988" w:type="dxa"/>
            <w:hideMark/>
          </w:tcPr>
          <w:p w14:paraId="7392086B" w14:textId="0F12719F" w:rsidR="002C4388" w:rsidRDefault="002C4388" w:rsidP="004A6616">
            <w:pPr>
              <w:pStyle w:val="NormalWeb"/>
              <w:spacing w:line="360" w:lineRule="auto"/>
            </w:pPr>
            <w:r>
              <w:rPr>
                <w:rFonts w:ascii="Arial" w:hAnsi="Arial" w:cs="Arial"/>
                <w:color w:val="2B323B"/>
                <w:sz w:val="20"/>
                <w:szCs w:val="20"/>
              </w:rPr>
              <w:t xml:space="preserve">Fig </w:t>
            </w:r>
            <w:r>
              <w:rPr>
                <w:rFonts w:ascii="Arial" w:hAnsi="Arial" w:cs="Arial"/>
                <w:color w:val="2B323B"/>
                <w:sz w:val="20"/>
                <w:szCs w:val="20"/>
              </w:rPr>
              <w:t>4</w:t>
            </w:r>
            <w:r>
              <w:rPr>
                <w:rFonts w:ascii="Arial" w:hAnsi="Arial" w:cs="Arial"/>
                <w:color w:val="2B323B"/>
                <w:sz w:val="20"/>
                <w:szCs w:val="20"/>
              </w:rPr>
              <w:t>.12</w:t>
            </w:r>
          </w:p>
        </w:tc>
        <w:tc>
          <w:tcPr>
            <w:tcW w:w="5953" w:type="dxa"/>
            <w:hideMark/>
          </w:tcPr>
          <w:p w14:paraId="4459F678" w14:textId="77777777" w:rsidR="002C4388" w:rsidRDefault="002C4388" w:rsidP="004A6616">
            <w:pPr>
              <w:pStyle w:val="NormalWeb"/>
              <w:spacing w:line="360" w:lineRule="auto"/>
            </w:pPr>
            <w:r>
              <w:rPr>
                <w:rFonts w:ascii="Arial" w:hAnsi="Arial" w:cs="Arial"/>
                <w:color w:val="2B323B"/>
                <w:sz w:val="20"/>
                <w:szCs w:val="20"/>
              </w:rPr>
              <w:t>Region slicer buttons</w:t>
            </w:r>
          </w:p>
        </w:tc>
        <w:tc>
          <w:tcPr>
            <w:tcW w:w="1183" w:type="dxa"/>
            <w:hideMark/>
          </w:tcPr>
          <w:p w14:paraId="4A512E56" w14:textId="1E4C9F28" w:rsidR="002C4388" w:rsidRDefault="002C4388" w:rsidP="004A6616">
            <w:pPr>
              <w:pStyle w:val="NormalWeb"/>
              <w:spacing w:line="360" w:lineRule="auto"/>
            </w:pPr>
            <w:r>
              <w:rPr>
                <w:rFonts w:ascii="Arial" w:hAnsi="Arial" w:cs="Arial"/>
                <w:color w:val="2B323B"/>
                <w:sz w:val="20"/>
                <w:szCs w:val="20"/>
              </w:rPr>
              <w:t xml:space="preserve"> Page 2</w:t>
            </w:r>
            <w:r w:rsidR="004A6616">
              <w:rPr>
                <w:rFonts w:ascii="Arial" w:hAnsi="Arial" w:cs="Arial"/>
                <w:color w:val="2B323B"/>
                <w:sz w:val="20"/>
                <w:szCs w:val="20"/>
              </w:rPr>
              <w:t>4</w:t>
            </w:r>
          </w:p>
        </w:tc>
      </w:tr>
      <w:tr w:rsidR="002C4388" w14:paraId="35965134" w14:textId="77777777" w:rsidTr="00312AF2">
        <w:tc>
          <w:tcPr>
            <w:tcW w:w="988" w:type="dxa"/>
            <w:hideMark/>
          </w:tcPr>
          <w:p w14:paraId="62ABC176" w14:textId="288E5454" w:rsidR="002C4388" w:rsidRDefault="002C4388" w:rsidP="004A6616">
            <w:pPr>
              <w:pStyle w:val="NormalWeb"/>
              <w:spacing w:line="360" w:lineRule="auto"/>
            </w:pPr>
            <w:r>
              <w:rPr>
                <w:rFonts w:ascii="Arial" w:hAnsi="Arial" w:cs="Arial"/>
                <w:color w:val="2B323B"/>
                <w:sz w:val="20"/>
                <w:szCs w:val="20"/>
              </w:rPr>
              <w:t xml:space="preserve">Fig </w:t>
            </w:r>
            <w:r>
              <w:rPr>
                <w:rFonts w:ascii="Arial" w:hAnsi="Arial" w:cs="Arial"/>
                <w:color w:val="2B323B"/>
                <w:sz w:val="20"/>
                <w:szCs w:val="20"/>
              </w:rPr>
              <w:t>5</w:t>
            </w:r>
            <w:r>
              <w:rPr>
                <w:rFonts w:ascii="Arial" w:hAnsi="Arial" w:cs="Arial"/>
                <w:color w:val="2B323B"/>
                <w:sz w:val="20"/>
                <w:szCs w:val="20"/>
              </w:rPr>
              <w:t>.1</w:t>
            </w:r>
          </w:p>
        </w:tc>
        <w:tc>
          <w:tcPr>
            <w:tcW w:w="5953" w:type="dxa"/>
            <w:hideMark/>
          </w:tcPr>
          <w:p w14:paraId="7229A6FA" w14:textId="77777777" w:rsidR="002C4388" w:rsidRDefault="002C4388" w:rsidP="004A6616">
            <w:pPr>
              <w:pStyle w:val="NormalWeb"/>
              <w:spacing w:line="360" w:lineRule="auto"/>
            </w:pPr>
            <w:r>
              <w:rPr>
                <w:rFonts w:ascii="Arial" w:hAnsi="Arial" w:cs="Arial"/>
                <w:color w:val="2B323B"/>
                <w:sz w:val="20"/>
                <w:szCs w:val="20"/>
              </w:rPr>
              <w:t>Input dataset</w:t>
            </w:r>
          </w:p>
        </w:tc>
        <w:tc>
          <w:tcPr>
            <w:tcW w:w="1183" w:type="dxa"/>
            <w:hideMark/>
          </w:tcPr>
          <w:p w14:paraId="42F7C03A" w14:textId="38B7C6E2" w:rsidR="002C4388" w:rsidRDefault="002C4388" w:rsidP="004A6616">
            <w:pPr>
              <w:pStyle w:val="NormalWeb"/>
              <w:spacing w:line="360" w:lineRule="auto"/>
            </w:pPr>
            <w:r>
              <w:rPr>
                <w:rFonts w:ascii="Arial" w:hAnsi="Arial" w:cs="Arial"/>
                <w:color w:val="2B323B"/>
                <w:sz w:val="20"/>
                <w:szCs w:val="20"/>
              </w:rPr>
              <w:t xml:space="preserve"> Page 2</w:t>
            </w:r>
            <w:r w:rsidR="004A6616">
              <w:rPr>
                <w:rFonts w:ascii="Arial" w:hAnsi="Arial" w:cs="Arial"/>
                <w:color w:val="2B323B"/>
                <w:sz w:val="20"/>
                <w:szCs w:val="20"/>
              </w:rPr>
              <w:t>6</w:t>
            </w:r>
          </w:p>
        </w:tc>
      </w:tr>
      <w:tr w:rsidR="002C4388" w14:paraId="2E91E0EB" w14:textId="77777777" w:rsidTr="00312AF2">
        <w:tc>
          <w:tcPr>
            <w:tcW w:w="988" w:type="dxa"/>
            <w:hideMark/>
          </w:tcPr>
          <w:p w14:paraId="62B61374" w14:textId="1E76AD85" w:rsidR="002C4388" w:rsidRDefault="002C4388" w:rsidP="004A6616">
            <w:pPr>
              <w:pStyle w:val="NormalWeb"/>
              <w:spacing w:line="360" w:lineRule="auto"/>
            </w:pPr>
            <w:r>
              <w:rPr>
                <w:rFonts w:ascii="Arial" w:hAnsi="Arial" w:cs="Arial"/>
                <w:color w:val="2B323B"/>
                <w:sz w:val="20"/>
                <w:szCs w:val="20"/>
              </w:rPr>
              <w:t xml:space="preserve">Fig </w:t>
            </w:r>
            <w:r>
              <w:rPr>
                <w:rFonts w:ascii="Arial" w:hAnsi="Arial" w:cs="Arial"/>
                <w:color w:val="2B323B"/>
                <w:sz w:val="20"/>
                <w:szCs w:val="20"/>
              </w:rPr>
              <w:t>5</w:t>
            </w:r>
            <w:r>
              <w:rPr>
                <w:rFonts w:ascii="Arial" w:hAnsi="Arial" w:cs="Arial"/>
                <w:color w:val="2B323B"/>
                <w:sz w:val="20"/>
                <w:szCs w:val="20"/>
              </w:rPr>
              <w:t>.</w:t>
            </w:r>
            <w:r>
              <w:rPr>
                <w:rFonts w:ascii="Arial" w:hAnsi="Arial" w:cs="Arial"/>
                <w:color w:val="2B323B"/>
                <w:sz w:val="20"/>
                <w:szCs w:val="20"/>
              </w:rPr>
              <w:t>2</w:t>
            </w:r>
          </w:p>
        </w:tc>
        <w:tc>
          <w:tcPr>
            <w:tcW w:w="5953" w:type="dxa"/>
            <w:hideMark/>
          </w:tcPr>
          <w:p w14:paraId="7E1521A1" w14:textId="77777777" w:rsidR="002C4388" w:rsidRDefault="002C4388" w:rsidP="004A6616">
            <w:pPr>
              <w:pStyle w:val="NormalWeb"/>
              <w:spacing w:line="360" w:lineRule="auto"/>
            </w:pPr>
            <w:r>
              <w:rPr>
                <w:rFonts w:ascii="Arial" w:hAnsi="Arial" w:cs="Arial"/>
                <w:color w:val="2B323B"/>
                <w:sz w:val="20"/>
                <w:szCs w:val="20"/>
              </w:rPr>
              <w:t>Dashboard Page 1 – full view</w:t>
            </w:r>
          </w:p>
        </w:tc>
        <w:tc>
          <w:tcPr>
            <w:tcW w:w="1183" w:type="dxa"/>
            <w:hideMark/>
          </w:tcPr>
          <w:p w14:paraId="0BB80B30" w14:textId="5A10DD1E" w:rsidR="002C4388" w:rsidRDefault="002C4388" w:rsidP="004A6616">
            <w:pPr>
              <w:pStyle w:val="NormalWeb"/>
              <w:spacing w:line="360" w:lineRule="auto"/>
            </w:pPr>
            <w:r>
              <w:rPr>
                <w:rFonts w:ascii="Arial" w:hAnsi="Arial" w:cs="Arial"/>
                <w:color w:val="2B323B"/>
                <w:sz w:val="20"/>
                <w:szCs w:val="20"/>
              </w:rPr>
              <w:t xml:space="preserve"> Page 2</w:t>
            </w:r>
            <w:r w:rsidR="004A6616">
              <w:rPr>
                <w:rFonts w:ascii="Arial" w:hAnsi="Arial" w:cs="Arial"/>
                <w:color w:val="2B323B"/>
                <w:sz w:val="20"/>
                <w:szCs w:val="20"/>
              </w:rPr>
              <w:t>7</w:t>
            </w:r>
          </w:p>
        </w:tc>
      </w:tr>
      <w:tr w:rsidR="002C4388" w14:paraId="3140DFFA" w14:textId="77777777" w:rsidTr="00312AF2">
        <w:tc>
          <w:tcPr>
            <w:tcW w:w="988" w:type="dxa"/>
            <w:hideMark/>
          </w:tcPr>
          <w:p w14:paraId="2D6E5EDB" w14:textId="693D1624" w:rsidR="002C4388" w:rsidRDefault="002C4388" w:rsidP="004A6616">
            <w:pPr>
              <w:pStyle w:val="NormalWeb"/>
              <w:spacing w:line="360" w:lineRule="auto"/>
            </w:pPr>
            <w:r>
              <w:rPr>
                <w:rFonts w:ascii="Arial" w:hAnsi="Arial" w:cs="Arial"/>
                <w:color w:val="2B323B"/>
                <w:sz w:val="20"/>
                <w:szCs w:val="20"/>
              </w:rPr>
              <w:t xml:space="preserve">Fig </w:t>
            </w:r>
            <w:r>
              <w:rPr>
                <w:rFonts w:ascii="Arial" w:hAnsi="Arial" w:cs="Arial"/>
                <w:color w:val="2B323B"/>
                <w:sz w:val="20"/>
                <w:szCs w:val="20"/>
              </w:rPr>
              <w:t>5</w:t>
            </w:r>
            <w:r>
              <w:rPr>
                <w:rFonts w:ascii="Arial" w:hAnsi="Arial" w:cs="Arial"/>
                <w:color w:val="2B323B"/>
                <w:sz w:val="20"/>
                <w:szCs w:val="20"/>
              </w:rPr>
              <w:t>.</w:t>
            </w:r>
            <w:r>
              <w:rPr>
                <w:rFonts w:ascii="Arial" w:hAnsi="Arial" w:cs="Arial"/>
                <w:color w:val="2B323B"/>
                <w:sz w:val="20"/>
                <w:szCs w:val="20"/>
              </w:rPr>
              <w:t>3</w:t>
            </w:r>
          </w:p>
        </w:tc>
        <w:tc>
          <w:tcPr>
            <w:tcW w:w="5953" w:type="dxa"/>
            <w:hideMark/>
          </w:tcPr>
          <w:p w14:paraId="7E39B5F8" w14:textId="77777777" w:rsidR="002C4388" w:rsidRDefault="002C4388" w:rsidP="004A6616">
            <w:pPr>
              <w:pStyle w:val="NormalWeb"/>
              <w:spacing w:line="360" w:lineRule="auto"/>
            </w:pPr>
            <w:r>
              <w:rPr>
                <w:rFonts w:ascii="Arial" w:hAnsi="Arial" w:cs="Arial"/>
                <w:color w:val="2B323B"/>
                <w:sz w:val="20"/>
                <w:szCs w:val="20"/>
              </w:rPr>
              <w:t>Dashboard Page 2 – full view</w:t>
            </w:r>
          </w:p>
        </w:tc>
        <w:tc>
          <w:tcPr>
            <w:tcW w:w="1183" w:type="dxa"/>
            <w:hideMark/>
          </w:tcPr>
          <w:p w14:paraId="0706F710" w14:textId="134E05EB" w:rsidR="002C4388" w:rsidRDefault="002C4388" w:rsidP="004A6616">
            <w:pPr>
              <w:pStyle w:val="NormalWeb"/>
              <w:spacing w:line="360" w:lineRule="auto"/>
            </w:pPr>
            <w:r>
              <w:rPr>
                <w:rFonts w:ascii="Arial" w:hAnsi="Arial" w:cs="Arial"/>
                <w:color w:val="2B323B"/>
                <w:sz w:val="20"/>
                <w:szCs w:val="20"/>
              </w:rPr>
              <w:t xml:space="preserve"> Page 2</w:t>
            </w:r>
            <w:r w:rsidR="004A6616">
              <w:rPr>
                <w:rFonts w:ascii="Arial" w:hAnsi="Arial" w:cs="Arial"/>
                <w:color w:val="2B323B"/>
                <w:sz w:val="20"/>
                <w:szCs w:val="20"/>
              </w:rPr>
              <w:t>7</w:t>
            </w:r>
          </w:p>
        </w:tc>
      </w:tr>
    </w:tbl>
    <w:p w14:paraId="29C07B0A" w14:textId="414F920E" w:rsidR="00192012" w:rsidRDefault="00000000">
      <w:pPr>
        <w:pStyle w:val="Heading1"/>
        <w:pageBreakBefore/>
        <w:spacing w:after="240"/>
      </w:pPr>
      <w:r>
        <w:rPr>
          <w:color w:val="1F3864"/>
        </w:rPr>
        <w:lastRenderedPageBreak/>
        <w:t>CHAPTER 1: INTRODUCTION</w:t>
      </w:r>
      <w:bookmarkEnd w:id="5"/>
    </w:p>
    <w:p w14:paraId="583CEAE0" w14:textId="77777777" w:rsidR="00192012" w:rsidRDefault="00000000">
      <w:pPr>
        <w:pStyle w:val="Heading2"/>
        <w:keepNext/>
        <w:spacing w:before="240" w:after="120"/>
      </w:pPr>
      <w:bookmarkStart w:id="6" w:name="_Toc241907272"/>
      <w:r>
        <w:rPr>
          <w:color w:val="1F3864"/>
        </w:rPr>
        <w:t>1.1 Introduction to the Project</w:t>
      </w:r>
      <w:bookmarkEnd w:id="6"/>
    </w:p>
    <w:p w14:paraId="340B6EB7" w14:textId="77777777" w:rsidR="00192012" w:rsidRDefault="00000000">
      <w:pPr>
        <w:spacing w:after="120" w:line="360" w:lineRule="auto"/>
        <w:jc w:val="both"/>
      </w:pPr>
      <w:r>
        <w:t>Global defence capability is determined by many interacting factors: population and manpower, active and reserve forces, air, land and naval hardware, financial strength, geography and access to energy resources. Raw datasets with hundreds of rows and dozens of columns are hard to interpret in tabular form. The Global Military Power Analytical Dashboard converts the Global Military Firepower 2025 dataset into a set of interactive visualizations built with Microsoft Excel pivot tables and Microsoft Power BI.</w:t>
      </w:r>
    </w:p>
    <w:p w14:paraId="35A32611" w14:textId="77777777" w:rsidR="00192012" w:rsidRDefault="00000000">
      <w:pPr>
        <w:spacing w:after="120" w:line="360" w:lineRule="auto"/>
        <w:jc w:val="both"/>
      </w:pPr>
      <w:r>
        <w:t xml:space="preserve">The dashboard lets analysts, students and </w:t>
      </w:r>
      <w:proofErr w:type="gramStart"/>
      <w:r>
        <w:t>decision-makers</w:t>
      </w:r>
      <w:proofErr w:type="gramEnd"/>
      <w:r>
        <w:t xml:space="preserve"> compare countries and regions, identify leaders in each military domain and understand how resource consumption relates to military scale.</w:t>
      </w:r>
    </w:p>
    <w:p w14:paraId="4EF82DDF" w14:textId="77777777" w:rsidR="00192012" w:rsidRDefault="00000000">
      <w:pPr>
        <w:pStyle w:val="Heading2"/>
        <w:keepNext/>
        <w:spacing w:before="240" w:after="120"/>
      </w:pPr>
      <w:bookmarkStart w:id="7" w:name="_Toc241907273"/>
      <w:r>
        <w:rPr>
          <w:color w:val="1F3864"/>
        </w:rPr>
        <w:t>1.2 Problem Statement</w:t>
      </w:r>
      <w:bookmarkEnd w:id="7"/>
    </w:p>
    <w:p w14:paraId="220499BB" w14:textId="77777777" w:rsidR="00192012" w:rsidRDefault="00000000">
      <w:pPr>
        <w:spacing w:after="120" w:line="360" w:lineRule="auto"/>
        <w:jc w:val="both"/>
      </w:pPr>
      <w:r>
        <w:t>In the modern geopolitical landscape, military power is determined not merely by raw troop counts, but by how nations combine manpower, technology, naval and air capability, finances and natural resources. Raw datasets and surface-level rankings fail to reveal per-capita militarization, domain specialization and regional concentration of power. Without an interactive visualization system, evaluating military readiness, force allocation and resource dependence across nations remains fragmented and opaque. This project addresses the need by building an interactive dashboard that makes these comparisons simple and visual.</w:t>
      </w:r>
    </w:p>
    <w:p w14:paraId="258A6CFB" w14:textId="77777777" w:rsidR="00192012" w:rsidRDefault="00000000">
      <w:pPr>
        <w:pStyle w:val="Heading2"/>
        <w:keepNext/>
        <w:spacing w:before="240" w:after="120"/>
      </w:pPr>
      <w:bookmarkStart w:id="8" w:name="_Toc241907274"/>
      <w:r>
        <w:rPr>
          <w:color w:val="1F3864"/>
        </w:rPr>
        <w:t>1.3 Objectives of the Project</w:t>
      </w:r>
      <w:bookmarkEnd w:id="8"/>
    </w:p>
    <w:p w14:paraId="4A83AF0D" w14:textId="77777777" w:rsidR="00192012" w:rsidRDefault="00000000">
      <w:pPr>
        <w:pStyle w:val="ListParagraph"/>
        <w:numPr>
          <w:ilvl w:val="0"/>
          <w:numId w:val="2"/>
        </w:numPr>
        <w:spacing w:after="80" w:line="340" w:lineRule="auto"/>
        <w:jc w:val="both"/>
      </w:pPr>
      <w:r>
        <w:t>To clean and preprocess the Global Military Firepower 2025 dataset, including removal of duplicate country entries and validation of data types.</w:t>
      </w:r>
    </w:p>
    <w:p w14:paraId="38DF65B5" w14:textId="77777777" w:rsidR="00192012" w:rsidRDefault="00000000">
      <w:pPr>
        <w:pStyle w:val="ListParagraph"/>
        <w:numPr>
          <w:ilvl w:val="0"/>
          <w:numId w:val="2"/>
        </w:numPr>
        <w:spacing w:after="80" w:line="340" w:lineRule="auto"/>
        <w:jc w:val="both"/>
      </w:pPr>
      <w:r>
        <w:t>To create pivot tables in Excel that summarize the data by country and by region.</w:t>
      </w:r>
    </w:p>
    <w:p w14:paraId="6D4D9E61" w14:textId="77777777" w:rsidR="00192012" w:rsidRDefault="00000000">
      <w:pPr>
        <w:pStyle w:val="ListParagraph"/>
        <w:numPr>
          <w:ilvl w:val="0"/>
          <w:numId w:val="2"/>
        </w:numPr>
        <w:spacing w:after="80" w:line="340" w:lineRule="auto"/>
        <w:jc w:val="both"/>
      </w:pPr>
      <w:r>
        <w:t>To design interactive Power BI dashboards using map, bar, column, line, pie, donut, gauge and KPI-card visuals.</w:t>
      </w:r>
    </w:p>
    <w:p w14:paraId="55C1CFF8" w14:textId="77777777" w:rsidR="00192012" w:rsidRDefault="00000000">
      <w:pPr>
        <w:pStyle w:val="ListParagraph"/>
        <w:numPr>
          <w:ilvl w:val="0"/>
          <w:numId w:val="2"/>
        </w:numPr>
        <w:spacing w:after="80" w:line="340" w:lineRule="auto"/>
        <w:jc w:val="both"/>
      </w:pPr>
      <w:r>
        <w:t>To provide region-wise slicers so that every visual can be filtered interactively.</w:t>
      </w:r>
    </w:p>
    <w:p w14:paraId="07544A1E" w14:textId="77777777" w:rsidR="00192012" w:rsidRDefault="00000000">
      <w:pPr>
        <w:pStyle w:val="ListParagraph"/>
        <w:numPr>
          <w:ilvl w:val="0"/>
          <w:numId w:val="2"/>
        </w:numPr>
        <w:spacing w:after="80" w:line="340" w:lineRule="auto"/>
        <w:jc w:val="both"/>
      </w:pPr>
      <w:r>
        <w:t>To derive insights on global military strength, regional dominance, naval and air capability and energy consumption.</w:t>
      </w:r>
    </w:p>
    <w:p w14:paraId="47AC1F63" w14:textId="77777777" w:rsidR="00192012" w:rsidRDefault="00000000">
      <w:pPr>
        <w:pStyle w:val="Heading2"/>
        <w:keepNext/>
        <w:spacing w:before="240" w:after="120"/>
      </w:pPr>
      <w:bookmarkStart w:id="9" w:name="_Toc241907275"/>
      <w:r>
        <w:rPr>
          <w:color w:val="1F3864"/>
        </w:rPr>
        <w:t>1.4 Scope of the Project</w:t>
      </w:r>
      <w:bookmarkEnd w:id="9"/>
    </w:p>
    <w:p w14:paraId="313D058A" w14:textId="77777777" w:rsidR="00192012" w:rsidRDefault="00000000">
      <w:pPr>
        <w:spacing w:after="120" w:line="360" w:lineRule="auto"/>
        <w:jc w:val="both"/>
      </w:pPr>
      <w:r>
        <w:t xml:space="preserve">The project covers 145 countries across six regions (Africa, Asia, Europe, North America, Oceania and South America). It includes data cleaning, twelve pivot-table summaries and two </w:t>
      </w:r>
      <w:r>
        <w:lastRenderedPageBreak/>
        <w:t>dashboard pages. The analysis is descriptive and uses a single-year (2025) snapshot of the dataset; it does not include forecasting or machine-learning models.</w:t>
      </w:r>
    </w:p>
    <w:p w14:paraId="0D0A3A2E" w14:textId="77777777" w:rsidR="00192012" w:rsidRDefault="00000000">
      <w:pPr>
        <w:pStyle w:val="Heading1"/>
        <w:pageBreakBefore/>
        <w:spacing w:after="240"/>
      </w:pPr>
      <w:bookmarkStart w:id="10" w:name="_Toc241907276"/>
      <w:r>
        <w:rPr>
          <w:color w:val="1F3864"/>
        </w:rPr>
        <w:lastRenderedPageBreak/>
        <w:t>CHAPTER 2: DATASET DESCRIPTION AND UNDERSTANDING</w:t>
      </w:r>
      <w:bookmarkEnd w:id="10"/>
    </w:p>
    <w:p w14:paraId="5C66AF48" w14:textId="77777777" w:rsidR="00192012" w:rsidRDefault="00000000">
      <w:pPr>
        <w:pStyle w:val="Heading2"/>
        <w:keepNext/>
        <w:spacing w:before="240" w:after="120"/>
      </w:pPr>
      <w:bookmarkStart w:id="11" w:name="_Toc241907277"/>
      <w:r>
        <w:rPr>
          <w:color w:val="1F3864"/>
        </w:rPr>
        <w:t>2.1 Dataset Source</w:t>
      </w:r>
      <w:bookmarkEnd w:id="11"/>
    </w:p>
    <w:p w14:paraId="6A5F3C50" w14:textId="77777777" w:rsidR="00192012" w:rsidRDefault="00000000">
      <w:pPr>
        <w:spacing w:after="120" w:line="360" w:lineRule="auto"/>
        <w:jc w:val="both"/>
      </w:pPr>
      <w:r>
        <w:t>The dataset used is the Global Military Firepower 2025 dataset (global_military_firepower_2025.xlsx), derived from the Global Firepower (GFP) 2025 ranking available at globalfirepower.com. It is provided as an Excel workbook.</w:t>
      </w:r>
    </w:p>
    <w:p w14:paraId="6299BD20" w14:textId="77777777" w:rsidR="00192012" w:rsidRDefault="00000000">
      <w:pPr>
        <w:pStyle w:val="Heading2"/>
        <w:keepNext/>
        <w:spacing w:before="240" w:after="120"/>
      </w:pPr>
      <w:bookmarkStart w:id="12" w:name="_Toc241907278"/>
      <w:r>
        <w:rPr>
          <w:color w:val="1F3864"/>
        </w:rPr>
        <w:t>2.2 Dataset Description</w:t>
      </w:r>
      <w:bookmarkEnd w:id="12"/>
    </w:p>
    <w:p w14:paraId="3EF95C53" w14:textId="77777777" w:rsidR="00192012" w:rsidRDefault="00000000">
      <w:pPr>
        <w:spacing w:after="120" w:line="360" w:lineRule="auto"/>
        <w:jc w:val="both"/>
      </w:pPr>
      <w:r>
        <w:t>The dataset contains 145 rows (one per country) and 57 columns (assessment factors) covering military, economic and logistical capabilities. The columns can be grouped into the following categories.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192012" w14:paraId="7893B195" w14:textId="77777777">
        <w:trPr>
          <w:tblHeader/>
          <w:jc w:val="center"/>
        </w:trPr>
        <w:tc>
          <w:tcPr>
            <w:tcW w:w="26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7F57C4F9" w14:textId="77777777" w:rsidR="00192012" w:rsidRDefault="00000000">
            <w:pPr>
              <w:jc w:val="center"/>
            </w:pPr>
            <w:r>
              <w:rPr>
                <w:b/>
                <w:bCs/>
                <w:color w:val="FFFFFF"/>
                <w:sz w:val="22"/>
                <w:szCs w:val="22"/>
              </w:rPr>
              <w:t>Category</w:t>
            </w:r>
          </w:p>
        </w:tc>
        <w:tc>
          <w:tcPr>
            <w:tcW w:w="6426"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652C8914" w14:textId="77777777" w:rsidR="00192012" w:rsidRDefault="00000000">
            <w:pPr>
              <w:jc w:val="center"/>
            </w:pPr>
            <w:r>
              <w:rPr>
                <w:b/>
                <w:bCs/>
                <w:color w:val="FFFFFF"/>
                <w:sz w:val="22"/>
                <w:szCs w:val="22"/>
              </w:rPr>
              <w:t>Attributes</w:t>
            </w:r>
          </w:p>
        </w:tc>
      </w:tr>
      <w:tr w:rsidR="00192012" w14:paraId="725C9E96" w14:textId="77777777">
        <w:trPr>
          <w:jc w:val="center"/>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510A1DB" w14:textId="77777777" w:rsidR="00192012" w:rsidRDefault="00000000">
            <w:r>
              <w:rPr>
                <w:sz w:val="22"/>
                <w:szCs w:val="22"/>
              </w:rPr>
              <w:t>Demographics &amp; Manpower</w:t>
            </w:r>
          </w:p>
        </w:tc>
        <w:tc>
          <w:tcPr>
            <w:tcW w:w="64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1E2ACB" w14:textId="77777777" w:rsidR="00192012" w:rsidRDefault="00000000">
            <w:r>
              <w:rPr>
                <w:sz w:val="22"/>
                <w:szCs w:val="22"/>
              </w:rPr>
              <w:t>Total population, total military manpower, fit for service, annual military-age population, active personnel, reserve personnel, paramilitary forces</w:t>
            </w:r>
          </w:p>
        </w:tc>
      </w:tr>
      <w:tr w:rsidR="00192012" w14:paraId="759EF36E" w14:textId="77777777">
        <w:trPr>
          <w:jc w:val="center"/>
        </w:trPr>
        <w:tc>
          <w:tcPr>
            <w:tcW w:w="26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663CCF9C" w14:textId="77777777" w:rsidR="00192012" w:rsidRDefault="00000000">
            <w:r>
              <w:rPr>
                <w:sz w:val="22"/>
                <w:szCs w:val="22"/>
              </w:rPr>
              <w:t>Financial Indicators</w:t>
            </w:r>
          </w:p>
        </w:tc>
        <w:tc>
          <w:tcPr>
            <w:tcW w:w="64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45F57BE6" w14:textId="77777777" w:rsidR="00192012" w:rsidRDefault="00000000">
            <w:r>
              <w:rPr>
                <w:sz w:val="22"/>
                <w:szCs w:val="22"/>
              </w:rPr>
              <w:t>Defence budget (USD), external debt, purchasing power parity (PPP), foreign exchange and gold reserves</w:t>
            </w:r>
          </w:p>
        </w:tc>
      </w:tr>
      <w:tr w:rsidR="00192012" w14:paraId="2F46D271" w14:textId="77777777">
        <w:trPr>
          <w:jc w:val="center"/>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EDAABC" w14:textId="77777777" w:rsidR="00192012" w:rsidRDefault="00000000">
            <w:r>
              <w:rPr>
                <w:sz w:val="22"/>
                <w:szCs w:val="22"/>
              </w:rPr>
              <w:t>Air Power</w:t>
            </w:r>
          </w:p>
        </w:tc>
        <w:tc>
          <w:tcPr>
            <w:tcW w:w="64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BBDE2A" w14:textId="77777777" w:rsidR="00192012" w:rsidRDefault="00000000">
            <w:r>
              <w:rPr>
                <w:sz w:val="22"/>
                <w:szCs w:val="22"/>
              </w:rPr>
              <w:t>Total military aircraft, fighter, attack, transport, trainer, special-mission and tanker aircraft, total helicopters, attack helicopters</w:t>
            </w:r>
          </w:p>
        </w:tc>
      </w:tr>
      <w:tr w:rsidR="00192012" w14:paraId="660C6EF5" w14:textId="77777777">
        <w:trPr>
          <w:jc w:val="center"/>
        </w:trPr>
        <w:tc>
          <w:tcPr>
            <w:tcW w:w="26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4B040314" w14:textId="77777777" w:rsidR="00192012" w:rsidRDefault="00000000">
            <w:r>
              <w:rPr>
                <w:sz w:val="22"/>
                <w:szCs w:val="22"/>
              </w:rPr>
              <w:t>Land Power</w:t>
            </w:r>
          </w:p>
        </w:tc>
        <w:tc>
          <w:tcPr>
            <w:tcW w:w="64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73F701C9" w14:textId="77777777" w:rsidR="00192012" w:rsidRDefault="00000000">
            <w:r>
              <w:rPr>
                <w:sz w:val="22"/>
                <w:szCs w:val="22"/>
              </w:rPr>
              <w:t xml:space="preserve">Tanks, </w:t>
            </w:r>
            <w:proofErr w:type="spellStart"/>
            <w:r>
              <w:rPr>
                <w:sz w:val="22"/>
                <w:szCs w:val="22"/>
              </w:rPr>
              <w:t>armored</w:t>
            </w:r>
            <w:proofErr w:type="spellEnd"/>
            <w:r>
              <w:rPr>
                <w:sz w:val="22"/>
                <w:szCs w:val="22"/>
              </w:rPr>
              <w:t xml:space="preserve"> fighting vehicles, self-propelled artillery, towed artillery, rocket projectors</w:t>
            </w:r>
          </w:p>
        </w:tc>
      </w:tr>
      <w:tr w:rsidR="00192012" w14:paraId="393C909B" w14:textId="77777777">
        <w:trPr>
          <w:jc w:val="center"/>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099F6C" w14:textId="77777777" w:rsidR="00192012" w:rsidRDefault="00000000">
            <w:r>
              <w:rPr>
                <w:sz w:val="22"/>
                <w:szCs w:val="22"/>
              </w:rPr>
              <w:t>Naval Power</w:t>
            </w:r>
          </w:p>
        </w:tc>
        <w:tc>
          <w:tcPr>
            <w:tcW w:w="64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35B3B9" w14:textId="77777777" w:rsidR="00192012" w:rsidRDefault="00000000">
            <w:r>
              <w:rPr>
                <w:sz w:val="22"/>
                <w:szCs w:val="22"/>
              </w:rPr>
              <w:t>Total naval fleet, fleet tonnage, aircraft carriers, helicopter carriers, submarines, destroyers, frigates, corvettes, coastal patrol craft, mine-warfare craft</w:t>
            </w:r>
          </w:p>
        </w:tc>
      </w:tr>
      <w:tr w:rsidR="00192012" w14:paraId="350A2449" w14:textId="77777777">
        <w:trPr>
          <w:jc w:val="center"/>
        </w:trPr>
        <w:tc>
          <w:tcPr>
            <w:tcW w:w="26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63846053" w14:textId="77777777" w:rsidR="00192012" w:rsidRDefault="00000000">
            <w:r>
              <w:rPr>
                <w:sz w:val="22"/>
                <w:szCs w:val="22"/>
              </w:rPr>
              <w:t>Logistics &amp; Geography</w:t>
            </w:r>
          </w:p>
        </w:tc>
        <w:tc>
          <w:tcPr>
            <w:tcW w:w="64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68703E12" w14:textId="77777777" w:rsidR="00192012" w:rsidRDefault="00000000">
            <w:r>
              <w:rPr>
                <w:sz w:val="22"/>
                <w:szCs w:val="22"/>
              </w:rPr>
              <w:t xml:space="preserve">Serviceable airports, </w:t>
            </w:r>
            <w:proofErr w:type="spellStart"/>
            <w:r>
              <w:rPr>
                <w:sz w:val="22"/>
                <w:szCs w:val="22"/>
              </w:rPr>
              <w:t>labor</w:t>
            </w:r>
            <w:proofErr w:type="spellEnd"/>
            <w:r>
              <w:rPr>
                <w:sz w:val="22"/>
                <w:szCs w:val="22"/>
              </w:rPr>
              <w:t xml:space="preserve"> force, ports and terminals, merchant marine, railway and roadway coverage, land area, coastline, shared borders</w:t>
            </w:r>
          </w:p>
        </w:tc>
      </w:tr>
      <w:tr w:rsidR="00192012" w14:paraId="03ED3FF6" w14:textId="77777777">
        <w:trPr>
          <w:jc w:val="center"/>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11EE600" w14:textId="77777777" w:rsidR="00192012" w:rsidRDefault="00000000">
            <w:r>
              <w:rPr>
                <w:sz w:val="22"/>
                <w:szCs w:val="22"/>
              </w:rPr>
              <w:t>Natural Resources</w:t>
            </w:r>
          </w:p>
        </w:tc>
        <w:tc>
          <w:tcPr>
            <w:tcW w:w="64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6A73E6" w14:textId="77777777" w:rsidR="00192012" w:rsidRDefault="00000000">
            <w:r>
              <w:rPr>
                <w:sz w:val="22"/>
                <w:szCs w:val="22"/>
              </w:rPr>
              <w:t>Production, consumption and proven reserves of oil, natural gas and coal</w:t>
            </w:r>
          </w:p>
        </w:tc>
      </w:tr>
    </w:tbl>
    <w:p w14:paraId="3FBB6828" w14:textId="77777777" w:rsidR="00192012" w:rsidRDefault="00192012"/>
    <w:p w14:paraId="13978B52" w14:textId="77777777" w:rsidR="00192012" w:rsidRDefault="00000000">
      <w:pPr>
        <w:pStyle w:val="Heading2"/>
        <w:keepNext/>
        <w:spacing w:before="240" w:after="120"/>
      </w:pPr>
      <w:bookmarkStart w:id="13" w:name="_Toc241907279"/>
      <w:r>
        <w:rPr>
          <w:color w:val="1F3864"/>
        </w:rPr>
        <w:t>2.3 Features / Attributes Used in the Dashboard</w:t>
      </w:r>
      <w:bookmarkEnd w:id="13"/>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192012" w14:paraId="30F68C7B" w14:textId="77777777">
        <w:trPr>
          <w:tblHeader/>
          <w:jc w:val="center"/>
        </w:trPr>
        <w:tc>
          <w:tcPr>
            <w:tcW w:w="40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37C87286" w14:textId="77777777" w:rsidR="00192012" w:rsidRDefault="00000000">
            <w:pPr>
              <w:jc w:val="center"/>
            </w:pPr>
            <w:r>
              <w:rPr>
                <w:b/>
                <w:bCs/>
                <w:color w:val="FFFFFF"/>
                <w:sz w:val="22"/>
                <w:szCs w:val="22"/>
              </w:rPr>
              <w:t>Attribute</w:t>
            </w:r>
          </w:p>
        </w:tc>
        <w:tc>
          <w:tcPr>
            <w:tcW w:w="5026"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1FDE5F31" w14:textId="77777777" w:rsidR="00192012" w:rsidRDefault="00000000">
            <w:pPr>
              <w:jc w:val="center"/>
            </w:pPr>
            <w:r>
              <w:rPr>
                <w:b/>
                <w:bCs/>
                <w:color w:val="FFFFFF"/>
                <w:sz w:val="22"/>
                <w:szCs w:val="22"/>
              </w:rPr>
              <w:t>Used For</w:t>
            </w:r>
          </w:p>
        </w:tc>
      </w:tr>
      <w:tr w:rsidR="00192012" w14:paraId="3382F632" w14:textId="77777777">
        <w:trPr>
          <w:jc w:val="center"/>
        </w:trPr>
        <w:tc>
          <w:tcPr>
            <w:tcW w:w="4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780E91" w14:textId="77777777" w:rsidR="00192012" w:rsidRDefault="00000000">
            <w:r>
              <w:rPr>
                <w:sz w:val="22"/>
                <w:szCs w:val="22"/>
              </w:rPr>
              <w:t>country, region</w:t>
            </w:r>
          </w:p>
        </w:tc>
        <w:tc>
          <w:tcPr>
            <w:tcW w:w="5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1D3C040" w14:textId="77777777" w:rsidR="00192012" w:rsidRDefault="00000000">
            <w:r>
              <w:rPr>
                <w:sz w:val="22"/>
                <w:szCs w:val="22"/>
              </w:rPr>
              <w:t>Grouping, map and region slicers</w:t>
            </w:r>
          </w:p>
        </w:tc>
      </w:tr>
      <w:tr w:rsidR="00192012" w14:paraId="433061F9" w14:textId="77777777">
        <w:trPr>
          <w:jc w:val="center"/>
        </w:trPr>
        <w:tc>
          <w:tcPr>
            <w:tcW w:w="40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422BB6AE" w14:textId="77777777" w:rsidR="00192012" w:rsidRDefault="00000000">
            <w:proofErr w:type="spellStart"/>
            <w:r>
              <w:rPr>
                <w:sz w:val="22"/>
                <w:szCs w:val="22"/>
              </w:rPr>
              <w:t>total_population</w:t>
            </w:r>
            <w:proofErr w:type="spellEnd"/>
            <w:r>
              <w:rPr>
                <w:sz w:val="22"/>
                <w:szCs w:val="22"/>
              </w:rPr>
              <w:t xml:space="preserve">, </w:t>
            </w:r>
            <w:proofErr w:type="spellStart"/>
            <w:r>
              <w:rPr>
                <w:sz w:val="22"/>
                <w:szCs w:val="22"/>
              </w:rPr>
              <w:t>total_military_manpower</w:t>
            </w:r>
            <w:proofErr w:type="spellEnd"/>
          </w:p>
        </w:tc>
        <w:tc>
          <w:tcPr>
            <w:tcW w:w="50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220C0BE0" w14:textId="77777777" w:rsidR="00192012" w:rsidRDefault="00000000">
            <w:r>
              <w:rPr>
                <w:sz w:val="22"/>
                <w:szCs w:val="22"/>
              </w:rPr>
              <w:t>Manpower vs population chart; Military Strength KPI</w:t>
            </w:r>
          </w:p>
        </w:tc>
      </w:tr>
      <w:tr w:rsidR="00192012" w14:paraId="2DA4D05F" w14:textId="77777777">
        <w:trPr>
          <w:jc w:val="center"/>
        </w:trPr>
        <w:tc>
          <w:tcPr>
            <w:tcW w:w="4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2B5FE1" w14:textId="77777777" w:rsidR="00192012" w:rsidRDefault="00000000">
            <w:proofErr w:type="spellStart"/>
            <w:r>
              <w:rPr>
                <w:sz w:val="22"/>
                <w:szCs w:val="22"/>
              </w:rPr>
              <w:t>fighter_aircraft</w:t>
            </w:r>
            <w:proofErr w:type="spellEnd"/>
            <w:r>
              <w:rPr>
                <w:sz w:val="22"/>
                <w:szCs w:val="22"/>
              </w:rPr>
              <w:t xml:space="preserve">, </w:t>
            </w:r>
            <w:proofErr w:type="spellStart"/>
            <w:r>
              <w:rPr>
                <w:sz w:val="22"/>
                <w:szCs w:val="22"/>
              </w:rPr>
              <w:t>attack_aircraft</w:t>
            </w:r>
            <w:proofErr w:type="spellEnd"/>
            <w:r>
              <w:rPr>
                <w:sz w:val="22"/>
                <w:szCs w:val="22"/>
              </w:rPr>
              <w:t xml:space="preserve">, </w:t>
            </w:r>
            <w:proofErr w:type="spellStart"/>
            <w:r>
              <w:rPr>
                <w:sz w:val="22"/>
                <w:szCs w:val="22"/>
              </w:rPr>
              <w:t>trainer_aircraft</w:t>
            </w:r>
            <w:proofErr w:type="spellEnd"/>
            <w:r>
              <w:rPr>
                <w:sz w:val="22"/>
                <w:szCs w:val="22"/>
              </w:rPr>
              <w:t xml:space="preserve">, </w:t>
            </w:r>
            <w:proofErr w:type="spellStart"/>
            <w:r>
              <w:rPr>
                <w:sz w:val="22"/>
                <w:szCs w:val="22"/>
              </w:rPr>
              <w:t>aircraft_carriers</w:t>
            </w:r>
            <w:proofErr w:type="spellEnd"/>
          </w:p>
        </w:tc>
        <w:tc>
          <w:tcPr>
            <w:tcW w:w="5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0A0D16" w14:textId="77777777" w:rsidR="00192012" w:rsidRDefault="00000000">
            <w:r>
              <w:rPr>
                <w:sz w:val="22"/>
                <w:szCs w:val="22"/>
              </w:rPr>
              <w:t>Aircraft bar chart and gauge chart</w:t>
            </w:r>
          </w:p>
        </w:tc>
      </w:tr>
      <w:tr w:rsidR="00192012" w14:paraId="318286A1" w14:textId="77777777">
        <w:trPr>
          <w:jc w:val="center"/>
        </w:trPr>
        <w:tc>
          <w:tcPr>
            <w:tcW w:w="40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26DA9C03" w14:textId="77777777" w:rsidR="00192012" w:rsidRDefault="00000000">
            <w:r>
              <w:rPr>
                <w:sz w:val="22"/>
                <w:szCs w:val="22"/>
              </w:rPr>
              <w:t xml:space="preserve">destroyers, </w:t>
            </w:r>
            <w:proofErr w:type="spellStart"/>
            <w:r>
              <w:rPr>
                <w:sz w:val="22"/>
                <w:szCs w:val="22"/>
              </w:rPr>
              <w:t>rocket_projectors</w:t>
            </w:r>
            <w:proofErr w:type="spellEnd"/>
            <w:r>
              <w:rPr>
                <w:sz w:val="22"/>
                <w:szCs w:val="22"/>
              </w:rPr>
              <w:t xml:space="preserve">, submarines, </w:t>
            </w:r>
            <w:proofErr w:type="spellStart"/>
            <w:r>
              <w:rPr>
                <w:sz w:val="22"/>
                <w:szCs w:val="22"/>
              </w:rPr>
              <w:t>total_naval_fleet</w:t>
            </w:r>
            <w:proofErr w:type="spellEnd"/>
          </w:p>
        </w:tc>
        <w:tc>
          <w:tcPr>
            <w:tcW w:w="50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2B9FEE37" w14:textId="77777777" w:rsidR="00192012" w:rsidRDefault="00000000">
            <w:r>
              <w:rPr>
                <w:sz w:val="22"/>
                <w:szCs w:val="22"/>
              </w:rPr>
              <w:t>Multi-line naval chart</w:t>
            </w:r>
          </w:p>
        </w:tc>
      </w:tr>
      <w:tr w:rsidR="00192012" w14:paraId="4BFDFD50" w14:textId="77777777">
        <w:trPr>
          <w:jc w:val="center"/>
        </w:trPr>
        <w:tc>
          <w:tcPr>
            <w:tcW w:w="4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7738F60" w14:textId="77777777" w:rsidR="00192012" w:rsidRDefault="00000000">
            <w:r>
              <w:rPr>
                <w:sz w:val="22"/>
                <w:szCs w:val="22"/>
              </w:rPr>
              <w:t>land coverage, water (sea) coverage</w:t>
            </w:r>
          </w:p>
        </w:tc>
        <w:tc>
          <w:tcPr>
            <w:tcW w:w="5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7503B41" w14:textId="77777777" w:rsidR="00192012" w:rsidRDefault="00000000">
            <w:r>
              <w:rPr>
                <w:sz w:val="22"/>
                <w:szCs w:val="22"/>
              </w:rPr>
              <w:t>Land-coverage map; Water Coverage KPI</w:t>
            </w:r>
          </w:p>
        </w:tc>
      </w:tr>
      <w:tr w:rsidR="00192012" w14:paraId="766BC320" w14:textId="77777777">
        <w:trPr>
          <w:jc w:val="center"/>
        </w:trPr>
        <w:tc>
          <w:tcPr>
            <w:tcW w:w="40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69EBB197" w14:textId="77777777" w:rsidR="00192012" w:rsidRDefault="00000000">
            <w:r>
              <w:rPr>
                <w:sz w:val="22"/>
                <w:szCs w:val="22"/>
              </w:rPr>
              <w:lastRenderedPageBreak/>
              <w:t>defence budget, foreign exchange reserves</w:t>
            </w:r>
          </w:p>
        </w:tc>
        <w:tc>
          <w:tcPr>
            <w:tcW w:w="50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1208CB4B" w14:textId="77777777" w:rsidR="00192012" w:rsidRDefault="00000000">
            <w:r>
              <w:rPr>
                <w:sz w:val="22"/>
                <w:szCs w:val="22"/>
              </w:rPr>
              <w:t>Defence Budget and Foreign Exchange KPIs</w:t>
            </w:r>
          </w:p>
        </w:tc>
      </w:tr>
      <w:tr w:rsidR="00192012" w14:paraId="1F43369A" w14:textId="77777777">
        <w:trPr>
          <w:jc w:val="center"/>
        </w:trPr>
        <w:tc>
          <w:tcPr>
            <w:tcW w:w="4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299C63" w14:textId="77777777" w:rsidR="00192012" w:rsidRDefault="00000000">
            <w:proofErr w:type="spellStart"/>
            <w:r>
              <w:rPr>
                <w:sz w:val="22"/>
                <w:szCs w:val="22"/>
              </w:rPr>
              <w:t>coal_consumption_mt</w:t>
            </w:r>
            <w:proofErr w:type="spellEnd"/>
            <w:r>
              <w:rPr>
                <w:sz w:val="22"/>
                <w:szCs w:val="22"/>
              </w:rPr>
              <w:t xml:space="preserve">, </w:t>
            </w:r>
            <w:proofErr w:type="spellStart"/>
            <w:r>
              <w:rPr>
                <w:sz w:val="22"/>
                <w:szCs w:val="22"/>
              </w:rPr>
              <w:t>natural_gas_consumption_cum</w:t>
            </w:r>
            <w:proofErr w:type="spellEnd"/>
            <w:r>
              <w:rPr>
                <w:sz w:val="22"/>
                <w:szCs w:val="22"/>
              </w:rPr>
              <w:t>, oil consumption</w:t>
            </w:r>
          </w:p>
        </w:tc>
        <w:tc>
          <w:tcPr>
            <w:tcW w:w="5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613BE3" w14:textId="77777777" w:rsidR="00192012" w:rsidRDefault="00000000">
            <w:r>
              <w:rPr>
                <w:sz w:val="22"/>
                <w:szCs w:val="22"/>
              </w:rPr>
              <w:t>Pie chart, donut chart and pivot tables</w:t>
            </w:r>
          </w:p>
        </w:tc>
      </w:tr>
    </w:tbl>
    <w:p w14:paraId="70928231" w14:textId="77777777" w:rsidR="00192012" w:rsidRDefault="00192012"/>
    <w:p w14:paraId="3F99803F" w14:textId="77777777" w:rsidR="00192012" w:rsidRDefault="00000000">
      <w:pPr>
        <w:pStyle w:val="Heading2"/>
        <w:keepNext/>
        <w:spacing w:before="240" w:after="120"/>
      </w:pPr>
      <w:bookmarkStart w:id="14" w:name="_Toc241907280"/>
      <w:r>
        <w:rPr>
          <w:color w:val="1F3864"/>
        </w:rPr>
        <w:t>2.4 Dataset Statistics / Initial Exploration</w:t>
      </w:r>
      <w:bookmarkEnd w:id="14"/>
    </w:p>
    <w:p w14:paraId="7ED9C0D5" w14:textId="77777777" w:rsidR="00192012" w:rsidRDefault="00000000">
      <w:pPr>
        <w:spacing w:after="120" w:line="360" w:lineRule="auto"/>
        <w:jc w:val="both"/>
      </w:pPr>
      <w:r>
        <w:t>The workbook contains 145 countries and 57 attributes. Initial exploration involved checking the structure of the sheet, column names and data types, identifying duplicate country records in the Asia region, and checking for blank or zero values. Countries with a legitimate zero value (for example, no submarines or no aircraft carriers) were retained because they represent real data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192012" w14:paraId="12C9E637" w14:textId="77777777">
        <w:trPr>
          <w:trHeight w:val="3800"/>
        </w:trPr>
        <w:tc>
          <w:tcPr>
            <w:tcW w:w="9026" w:type="dxa"/>
            <w:tcBorders>
              <w:top w:val="dashed" w:sz="8" w:space="0" w:color="2E75B6"/>
              <w:left w:val="dashed" w:sz="8" w:space="0" w:color="2E75B6"/>
              <w:bottom w:val="dashed" w:sz="8" w:space="0" w:color="2E75B6"/>
              <w:right w:val="dashed" w:sz="8" w:space="0" w:color="2E75B6"/>
            </w:tcBorders>
            <w:shd w:val="clear" w:color="auto" w:fill="F2F7FC"/>
            <w:vAlign w:val="center"/>
          </w:tcPr>
          <w:p w14:paraId="3FF7717F" w14:textId="0FA5CBCE" w:rsidR="00192012" w:rsidRDefault="008275E2">
            <w:pPr>
              <w:jc w:val="center"/>
            </w:pPr>
            <w:r w:rsidRPr="008275E2">
              <w:rPr>
                <w:b/>
                <w:bCs/>
                <w:noProof/>
                <w:color w:val="2E75B6"/>
                <w:sz w:val="26"/>
                <w:szCs w:val="26"/>
              </w:rPr>
              <w:drawing>
                <wp:inline distT="0" distB="0" distL="0" distR="0" wp14:anchorId="668844F2" wp14:editId="14C9F113">
                  <wp:extent cx="5731510" cy="2263140"/>
                  <wp:effectExtent l="0" t="0" r="2540" b="3810"/>
                  <wp:docPr id="87915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51997" name=""/>
                          <pic:cNvPicPr/>
                        </pic:nvPicPr>
                        <pic:blipFill>
                          <a:blip r:embed="rId10"/>
                          <a:stretch>
                            <a:fillRect/>
                          </a:stretch>
                        </pic:blipFill>
                        <pic:spPr>
                          <a:xfrm>
                            <a:off x="0" y="0"/>
                            <a:ext cx="5731510" cy="2263140"/>
                          </a:xfrm>
                          <a:prstGeom prst="rect">
                            <a:avLst/>
                          </a:prstGeom>
                        </pic:spPr>
                      </pic:pic>
                    </a:graphicData>
                  </a:graphic>
                </wp:inline>
              </w:drawing>
            </w:r>
          </w:p>
        </w:tc>
      </w:tr>
    </w:tbl>
    <w:p w14:paraId="669184A0" w14:textId="223234BB" w:rsidR="00192012" w:rsidRDefault="00192012">
      <w:pPr>
        <w:spacing w:after="200" w:line="360" w:lineRule="auto"/>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2"/>
      </w:tblGrid>
      <w:tr w:rsidR="00192012" w14:paraId="6F98BF06" w14:textId="77777777">
        <w:trPr>
          <w:trHeight w:val="3800"/>
        </w:trPr>
        <w:tc>
          <w:tcPr>
            <w:tcW w:w="9026" w:type="dxa"/>
            <w:tcBorders>
              <w:top w:val="dashed" w:sz="8" w:space="0" w:color="2E75B6"/>
              <w:left w:val="dashed" w:sz="8" w:space="0" w:color="2E75B6"/>
              <w:bottom w:val="dashed" w:sz="8" w:space="0" w:color="2E75B6"/>
              <w:right w:val="dashed" w:sz="8" w:space="0" w:color="2E75B6"/>
            </w:tcBorders>
            <w:shd w:val="clear" w:color="auto" w:fill="F2F7FC"/>
            <w:vAlign w:val="center"/>
          </w:tcPr>
          <w:p w14:paraId="63708B31" w14:textId="1BEC821B" w:rsidR="00192012" w:rsidRDefault="008275E2">
            <w:pPr>
              <w:jc w:val="center"/>
            </w:pPr>
            <w:r w:rsidRPr="008275E2">
              <w:rPr>
                <w:b/>
                <w:bCs/>
                <w:noProof/>
                <w:color w:val="2E75B6"/>
                <w:sz w:val="26"/>
                <w:szCs w:val="26"/>
              </w:rPr>
              <w:drawing>
                <wp:inline distT="0" distB="0" distL="0" distR="0" wp14:anchorId="5B47F7EF" wp14:editId="2BCB2DFB">
                  <wp:extent cx="5731510" cy="2254250"/>
                  <wp:effectExtent l="0" t="0" r="3810" b="3810"/>
                  <wp:docPr id="46721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13305" name=""/>
                          <pic:cNvPicPr/>
                        </pic:nvPicPr>
                        <pic:blipFill>
                          <a:blip r:embed="rId11"/>
                          <a:stretch>
                            <a:fillRect/>
                          </a:stretch>
                        </pic:blipFill>
                        <pic:spPr>
                          <a:xfrm>
                            <a:off x="0" y="0"/>
                            <a:ext cx="5731510" cy="2254250"/>
                          </a:xfrm>
                          <a:prstGeom prst="rect">
                            <a:avLst/>
                          </a:prstGeom>
                        </pic:spPr>
                      </pic:pic>
                    </a:graphicData>
                  </a:graphic>
                </wp:inline>
              </w:drawing>
            </w:r>
          </w:p>
        </w:tc>
      </w:tr>
    </w:tbl>
    <w:p w14:paraId="51E53C6B" w14:textId="595653B0" w:rsidR="00192012" w:rsidRDefault="00000000">
      <w:pPr>
        <w:spacing w:after="200" w:line="360" w:lineRule="auto"/>
        <w:jc w:val="center"/>
      </w:pPr>
      <w:r>
        <w:rPr>
          <w:i/>
          <w:iCs/>
          <w:sz w:val="22"/>
          <w:szCs w:val="22"/>
        </w:rPr>
        <w:t xml:space="preserve">Fig </w:t>
      </w:r>
      <w:proofErr w:type="gramStart"/>
      <w:r w:rsidR="004A6616">
        <w:rPr>
          <w:i/>
          <w:iCs/>
          <w:sz w:val="22"/>
          <w:szCs w:val="22"/>
        </w:rPr>
        <w:t>1.1</w:t>
      </w:r>
      <w:r>
        <w:rPr>
          <w:i/>
          <w:iCs/>
          <w:sz w:val="22"/>
          <w:szCs w:val="22"/>
        </w:rPr>
        <w:t xml:space="preserve">  Raw</w:t>
      </w:r>
      <w:proofErr w:type="gramEnd"/>
      <w:r>
        <w:rPr>
          <w:i/>
          <w:iCs/>
          <w:sz w:val="22"/>
          <w:szCs w:val="22"/>
        </w:rPr>
        <w:t xml:space="preserve"> dataset – Excel view (remaining columns)</w:t>
      </w:r>
    </w:p>
    <w:p w14:paraId="624BBCCB" w14:textId="77777777" w:rsidR="00192012" w:rsidRDefault="00000000">
      <w:pPr>
        <w:pStyle w:val="Heading1"/>
        <w:pageBreakBefore/>
        <w:spacing w:after="240"/>
      </w:pPr>
      <w:bookmarkStart w:id="15" w:name="_Toc241907281"/>
      <w:r>
        <w:rPr>
          <w:color w:val="1F3864"/>
        </w:rPr>
        <w:lastRenderedPageBreak/>
        <w:t>CHAPTER 3: DATA PREPROCESSING</w:t>
      </w:r>
      <w:bookmarkEnd w:id="15"/>
    </w:p>
    <w:p w14:paraId="0E96B57B" w14:textId="77777777" w:rsidR="00192012" w:rsidRDefault="00000000">
      <w:pPr>
        <w:pStyle w:val="Heading2"/>
        <w:keepNext/>
        <w:spacing w:before="240" w:after="120"/>
      </w:pPr>
      <w:bookmarkStart w:id="16" w:name="_Toc241907282"/>
      <w:r>
        <w:rPr>
          <w:color w:val="1F3864"/>
        </w:rPr>
        <w:t>3.1 Data Collection / Loading</w:t>
      </w:r>
      <w:bookmarkEnd w:id="16"/>
    </w:p>
    <w:p w14:paraId="46BCDB38" w14:textId="77777777" w:rsidR="00192012" w:rsidRDefault="00000000">
      <w:pPr>
        <w:spacing w:after="120" w:line="360" w:lineRule="auto"/>
        <w:jc w:val="both"/>
      </w:pPr>
      <w:r>
        <w:t>The Global Military Firepower 2025 dataset was downloaded in Excel format and opened in Microsoft Excel. The file was later loaded into Power BI Desktop through Power Query for modelling and visualization.</w:t>
      </w:r>
    </w:p>
    <w:p w14:paraId="5632BB46" w14:textId="77777777" w:rsidR="00192012" w:rsidRDefault="00000000">
      <w:pPr>
        <w:pStyle w:val="Heading2"/>
        <w:keepNext/>
        <w:spacing w:before="240" w:after="120"/>
      </w:pPr>
      <w:bookmarkStart w:id="17" w:name="_Toc241907283"/>
      <w:r>
        <w:rPr>
          <w:color w:val="1F3864"/>
        </w:rPr>
        <w:t>3.2 Handling Missing Values</w:t>
      </w:r>
      <w:bookmarkEnd w:id="17"/>
    </w:p>
    <w:p w14:paraId="734754A7" w14:textId="77777777" w:rsidR="00192012" w:rsidRDefault="00000000">
      <w:pPr>
        <w:spacing w:after="120" w:line="360" w:lineRule="auto"/>
        <w:jc w:val="both"/>
      </w:pPr>
      <w:r>
        <w:t>All columns were inspected for blank or null cells. Values that are zero because a country does not possess an asset were retained, since replacing them would distort comparisons. Numeric columns that were stored as text were converted to numeric format so that they could be aggregated correctly.</w:t>
      </w:r>
    </w:p>
    <w:p w14:paraId="12877DE9" w14:textId="77777777" w:rsidR="00192012" w:rsidRDefault="00000000">
      <w:pPr>
        <w:pStyle w:val="Heading2"/>
        <w:keepNext/>
        <w:spacing w:before="240" w:after="120"/>
      </w:pPr>
      <w:bookmarkStart w:id="18" w:name="_Toc241907284"/>
      <w:r>
        <w:rPr>
          <w:color w:val="1F3864"/>
        </w:rPr>
        <w:t>3.3 Handling Duplicate / Inconsistent Data</w:t>
      </w:r>
      <w:bookmarkEnd w:id="18"/>
    </w:p>
    <w:p w14:paraId="72F61534" w14:textId="77777777" w:rsidR="00192012" w:rsidRDefault="00000000">
      <w:pPr>
        <w:spacing w:after="120" w:line="360" w:lineRule="auto"/>
        <w:jc w:val="both"/>
      </w:pPr>
      <w:r>
        <w:t xml:space="preserve">Duplicate country entries for the Asia region were identified and removed so that each country appears exactly once. Column headers were standardized to a consistent naming convention (lower-case names with underscores, such as </w:t>
      </w:r>
      <w:proofErr w:type="spellStart"/>
      <w:r>
        <w:t>total_military_manpower</w:t>
      </w:r>
      <w:proofErr w:type="spellEnd"/>
      <w:r>
        <w:t>) to enable error-free import into Power BI.</w:t>
      </w:r>
    </w:p>
    <w:p w14:paraId="6598699E" w14:textId="77777777" w:rsidR="00192012" w:rsidRDefault="00000000">
      <w:pPr>
        <w:pStyle w:val="Heading2"/>
        <w:keepNext/>
        <w:spacing w:before="240" w:after="120"/>
      </w:pPr>
      <w:bookmarkStart w:id="19" w:name="_Toc241907285"/>
      <w:r>
        <w:rPr>
          <w:color w:val="1F3864"/>
        </w:rPr>
        <w:t>3.4 Other Project-Specific Preprocessing</w:t>
      </w:r>
      <w:bookmarkEnd w:id="19"/>
    </w:p>
    <w:p w14:paraId="2318CACF" w14:textId="77777777" w:rsidR="00192012" w:rsidRDefault="00000000">
      <w:pPr>
        <w:pStyle w:val="ListParagraph"/>
        <w:numPr>
          <w:ilvl w:val="0"/>
          <w:numId w:val="3"/>
        </w:numPr>
        <w:spacing w:after="80" w:line="340" w:lineRule="auto"/>
        <w:jc w:val="both"/>
      </w:pPr>
      <w:r>
        <w:t>Region column validated so that every country maps to exactly one of the six regions.</w:t>
      </w:r>
    </w:p>
    <w:p w14:paraId="09293D12" w14:textId="77777777" w:rsidR="00192012" w:rsidRDefault="00000000">
      <w:pPr>
        <w:pStyle w:val="ListParagraph"/>
        <w:numPr>
          <w:ilvl w:val="0"/>
          <w:numId w:val="3"/>
        </w:numPr>
        <w:spacing w:after="80" w:line="340" w:lineRule="auto"/>
        <w:jc w:val="both"/>
      </w:pPr>
      <w:r>
        <w:t>Numeric fields formatted as whole numbers or decimals as appropriate.</w:t>
      </w:r>
    </w:p>
    <w:p w14:paraId="0E18952A" w14:textId="77777777" w:rsidR="00192012" w:rsidRDefault="00000000">
      <w:pPr>
        <w:pStyle w:val="ListParagraph"/>
        <w:numPr>
          <w:ilvl w:val="0"/>
          <w:numId w:val="3"/>
        </w:numPr>
        <w:spacing w:after="80" w:line="340" w:lineRule="auto"/>
        <w:jc w:val="both"/>
      </w:pPr>
      <w:r>
        <w:t>Pivot-table-ready layout prepared, with one row per country and one column per attribute.</w:t>
      </w:r>
    </w:p>
    <w:p w14:paraId="47164978" w14:textId="77777777" w:rsidR="008275E2" w:rsidRDefault="00000000" w:rsidP="008275E2">
      <w:pPr>
        <w:pStyle w:val="ListParagraph"/>
        <w:numPr>
          <w:ilvl w:val="0"/>
          <w:numId w:val="3"/>
        </w:numPr>
        <w:spacing w:after="80" w:line="340" w:lineRule="auto"/>
        <w:jc w:val="both"/>
      </w:pPr>
      <w:r>
        <w:t>Data loaded into Power BI using Power Query, and DAX used for measures where required.</w:t>
      </w:r>
      <w:bookmarkStart w:id="20" w:name="_Toc241907286"/>
    </w:p>
    <w:p w14:paraId="444D6641" w14:textId="77777777" w:rsidR="008275E2" w:rsidRDefault="008275E2">
      <w:r>
        <w:br w:type="page"/>
      </w:r>
    </w:p>
    <w:p w14:paraId="3F89541A" w14:textId="3D0D5A49" w:rsidR="00192012" w:rsidRPr="008275E2" w:rsidRDefault="008275E2" w:rsidP="008275E2">
      <w:pPr>
        <w:pStyle w:val="Heading1"/>
        <w:pageBreakBefore/>
        <w:spacing w:after="240"/>
        <w:rPr>
          <w:color w:val="1F3864"/>
        </w:rPr>
      </w:pPr>
      <w:r>
        <w:rPr>
          <w:color w:val="1F3864"/>
        </w:rPr>
        <w:lastRenderedPageBreak/>
        <w:t xml:space="preserve"> CHAPTER 4: SYSTEM DESIGN AND METHODOLOGY</w:t>
      </w:r>
      <w:bookmarkEnd w:id="20"/>
    </w:p>
    <w:p w14:paraId="126C39FF" w14:textId="77777777" w:rsidR="00192012" w:rsidRDefault="00000000">
      <w:pPr>
        <w:pStyle w:val="Heading2"/>
        <w:keepNext/>
        <w:spacing w:before="240" w:after="120"/>
      </w:pPr>
      <w:bookmarkStart w:id="21" w:name="_Toc241907287"/>
      <w:r>
        <w:rPr>
          <w:color w:val="1F3864"/>
        </w:rPr>
        <w:t>4.1 Proposed Methodology</w:t>
      </w:r>
      <w:bookmarkEnd w:id="21"/>
    </w:p>
    <w:p w14:paraId="5CF9A93A" w14:textId="77777777" w:rsidR="00192012" w:rsidRDefault="00000000">
      <w:pPr>
        <w:spacing w:after="120" w:line="360" w:lineRule="auto"/>
        <w:jc w:val="both"/>
      </w:pPr>
      <w:r>
        <w:t>The methodology starts with collecting the Global Military Firepower 2025 dataset and cleaning it in Excel. Twelve pivot tables summarize the data from different angles. The cleaned data and pivot summaries are then loaded into Power BI, where the dashboard visuals, KPI cards and region slicers are created and arranged on a custom military-themed background.</w:t>
      </w:r>
    </w:p>
    <w:p w14:paraId="70DDFBBF" w14:textId="77777777" w:rsidR="00192012" w:rsidRDefault="00000000">
      <w:pPr>
        <w:pStyle w:val="Heading2"/>
        <w:keepNext/>
        <w:spacing w:before="240" w:after="120"/>
      </w:pPr>
      <w:bookmarkStart w:id="22" w:name="_Toc241907288"/>
      <w:r>
        <w:rPr>
          <w:color w:val="1F3864"/>
        </w:rPr>
        <w:t>4.2 System Workflow / Architecture</w:t>
      </w:r>
      <w:bookmarkEnd w:id="2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300"/>
        <w:gridCol w:w="4826"/>
      </w:tblGrid>
      <w:tr w:rsidR="00192012" w14:paraId="71F0D738" w14:textId="77777777">
        <w:trPr>
          <w:tblHeader/>
          <w:jc w:val="center"/>
        </w:trPr>
        <w:tc>
          <w:tcPr>
            <w:tcW w:w="9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F0FBAE3" w14:textId="77777777" w:rsidR="00192012" w:rsidRDefault="00000000">
            <w:pPr>
              <w:jc w:val="center"/>
            </w:pPr>
            <w:r>
              <w:rPr>
                <w:b/>
                <w:bCs/>
                <w:color w:val="FFFFFF"/>
                <w:sz w:val="22"/>
                <w:szCs w:val="22"/>
              </w:rPr>
              <w:t>Step</w:t>
            </w:r>
          </w:p>
        </w:tc>
        <w:tc>
          <w:tcPr>
            <w:tcW w:w="33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69814A8A" w14:textId="77777777" w:rsidR="00192012" w:rsidRDefault="00000000">
            <w:pPr>
              <w:jc w:val="center"/>
            </w:pPr>
            <w:r>
              <w:rPr>
                <w:b/>
                <w:bCs/>
                <w:color w:val="FFFFFF"/>
                <w:sz w:val="22"/>
                <w:szCs w:val="22"/>
              </w:rPr>
              <w:t>Stage</w:t>
            </w:r>
          </w:p>
        </w:tc>
        <w:tc>
          <w:tcPr>
            <w:tcW w:w="4826"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20157331" w14:textId="77777777" w:rsidR="00192012" w:rsidRDefault="00000000">
            <w:pPr>
              <w:jc w:val="center"/>
            </w:pPr>
            <w:r>
              <w:rPr>
                <w:b/>
                <w:bCs/>
                <w:color w:val="FFFFFF"/>
                <w:sz w:val="22"/>
                <w:szCs w:val="22"/>
              </w:rPr>
              <w:t>Description</w:t>
            </w:r>
          </w:p>
        </w:tc>
      </w:tr>
      <w:tr w:rsidR="00192012" w14:paraId="54621204" w14:textId="77777777">
        <w:trPr>
          <w:jc w:val="center"/>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F7D76EE" w14:textId="77777777" w:rsidR="00192012" w:rsidRDefault="00000000">
            <w:r>
              <w:rPr>
                <w:sz w:val="22"/>
                <w:szCs w:val="22"/>
              </w:rPr>
              <w:t>1</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485E67" w14:textId="77777777" w:rsidR="00192012" w:rsidRDefault="00000000">
            <w:r>
              <w:rPr>
                <w:sz w:val="22"/>
                <w:szCs w:val="22"/>
              </w:rPr>
              <w:t>Global Military Firepower 2025 dataset</w:t>
            </w:r>
          </w:p>
        </w:tc>
        <w:tc>
          <w:tcPr>
            <w:tcW w:w="4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5A7C5F" w14:textId="77777777" w:rsidR="00192012" w:rsidRDefault="00000000">
            <w:r>
              <w:rPr>
                <w:sz w:val="22"/>
                <w:szCs w:val="22"/>
              </w:rPr>
              <w:t>Source Excel workbook (145 rows × 57 columns)</w:t>
            </w:r>
          </w:p>
        </w:tc>
      </w:tr>
      <w:tr w:rsidR="00192012" w14:paraId="438D29BC" w14:textId="77777777">
        <w:trPr>
          <w:jc w:val="center"/>
        </w:trPr>
        <w:tc>
          <w:tcPr>
            <w:tcW w:w="9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515A048F" w14:textId="77777777" w:rsidR="00192012" w:rsidRDefault="00000000">
            <w:r>
              <w:rPr>
                <w:sz w:val="22"/>
                <w:szCs w:val="22"/>
              </w:rPr>
              <w:t>2</w:t>
            </w:r>
          </w:p>
        </w:tc>
        <w:tc>
          <w:tcPr>
            <w:tcW w:w="33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056DCB61" w14:textId="77777777" w:rsidR="00192012" w:rsidRDefault="00000000">
            <w:r>
              <w:rPr>
                <w:sz w:val="22"/>
                <w:szCs w:val="22"/>
              </w:rPr>
              <w:t>Data collection &amp; loading</w:t>
            </w:r>
          </w:p>
        </w:tc>
        <w:tc>
          <w:tcPr>
            <w:tcW w:w="48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601FEB27" w14:textId="77777777" w:rsidR="00192012" w:rsidRDefault="00000000">
            <w:r>
              <w:rPr>
                <w:sz w:val="22"/>
                <w:szCs w:val="22"/>
              </w:rPr>
              <w:t>Open in Excel / load into Power BI</w:t>
            </w:r>
          </w:p>
        </w:tc>
      </w:tr>
      <w:tr w:rsidR="00192012" w14:paraId="64EC9F19" w14:textId="77777777">
        <w:trPr>
          <w:jc w:val="center"/>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986E0B9" w14:textId="77777777" w:rsidR="00192012" w:rsidRDefault="00000000">
            <w:r>
              <w:rPr>
                <w:sz w:val="22"/>
                <w:szCs w:val="22"/>
              </w:rPr>
              <w:t>3</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67E15C" w14:textId="77777777" w:rsidR="00192012" w:rsidRDefault="00000000">
            <w:r>
              <w:rPr>
                <w:sz w:val="22"/>
                <w:szCs w:val="22"/>
              </w:rPr>
              <w:t>Data cleaning &amp; preprocessing</w:t>
            </w:r>
          </w:p>
        </w:tc>
        <w:tc>
          <w:tcPr>
            <w:tcW w:w="4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3D838E" w14:textId="77777777" w:rsidR="00192012" w:rsidRDefault="00000000">
            <w:r>
              <w:rPr>
                <w:sz w:val="22"/>
                <w:szCs w:val="22"/>
              </w:rPr>
              <w:t>Remove duplicates, validate types, standardize columns</w:t>
            </w:r>
          </w:p>
        </w:tc>
      </w:tr>
      <w:tr w:rsidR="00192012" w14:paraId="7F8E601D" w14:textId="77777777">
        <w:trPr>
          <w:jc w:val="center"/>
        </w:trPr>
        <w:tc>
          <w:tcPr>
            <w:tcW w:w="9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64A06AFB" w14:textId="77777777" w:rsidR="00192012" w:rsidRDefault="00000000">
            <w:r>
              <w:rPr>
                <w:sz w:val="22"/>
                <w:szCs w:val="22"/>
              </w:rPr>
              <w:t>4</w:t>
            </w:r>
          </w:p>
        </w:tc>
        <w:tc>
          <w:tcPr>
            <w:tcW w:w="33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79350469" w14:textId="77777777" w:rsidR="00192012" w:rsidRDefault="00000000">
            <w:r>
              <w:rPr>
                <w:sz w:val="22"/>
                <w:szCs w:val="22"/>
              </w:rPr>
              <w:t>Pivot table creation</w:t>
            </w:r>
          </w:p>
        </w:tc>
        <w:tc>
          <w:tcPr>
            <w:tcW w:w="48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01F71933" w14:textId="77777777" w:rsidR="00192012" w:rsidRDefault="00000000">
            <w:r>
              <w:rPr>
                <w:sz w:val="22"/>
                <w:szCs w:val="22"/>
              </w:rPr>
              <w:t>Twelve country-wise and region-wise summaries</w:t>
            </w:r>
          </w:p>
        </w:tc>
      </w:tr>
      <w:tr w:rsidR="00192012" w14:paraId="02BD6660" w14:textId="77777777">
        <w:trPr>
          <w:jc w:val="center"/>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0A2749" w14:textId="77777777" w:rsidR="00192012" w:rsidRDefault="00000000">
            <w:r>
              <w:rPr>
                <w:sz w:val="22"/>
                <w:szCs w:val="22"/>
              </w:rPr>
              <w:t>5</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91D18A" w14:textId="77777777" w:rsidR="00192012" w:rsidRDefault="00000000">
            <w:r>
              <w:rPr>
                <w:sz w:val="22"/>
                <w:szCs w:val="22"/>
              </w:rPr>
              <w:t>Data modelling in Power BI</w:t>
            </w:r>
          </w:p>
        </w:tc>
        <w:tc>
          <w:tcPr>
            <w:tcW w:w="4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92099E9" w14:textId="77777777" w:rsidR="00192012" w:rsidRDefault="00000000">
            <w:r>
              <w:rPr>
                <w:sz w:val="22"/>
                <w:szCs w:val="22"/>
              </w:rPr>
              <w:t>Relationships, measures and formatting</w:t>
            </w:r>
          </w:p>
        </w:tc>
      </w:tr>
      <w:tr w:rsidR="00192012" w14:paraId="10EE6CB3" w14:textId="77777777">
        <w:trPr>
          <w:jc w:val="center"/>
        </w:trPr>
        <w:tc>
          <w:tcPr>
            <w:tcW w:w="9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370D257A" w14:textId="77777777" w:rsidR="00192012" w:rsidRDefault="00000000">
            <w:r>
              <w:rPr>
                <w:sz w:val="22"/>
                <w:szCs w:val="22"/>
              </w:rPr>
              <w:t>6</w:t>
            </w:r>
          </w:p>
        </w:tc>
        <w:tc>
          <w:tcPr>
            <w:tcW w:w="33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0E63806F" w14:textId="77777777" w:rsidR="00192012" w:rsidRDefault="00000000">
            <w:r>
              <w:rPr>
                <w:sz w:val="22"/>
                <w:szCs w:val="22"/>
              </w:rPr>
              <w:t>Dashboard development</w:t>
            </w:r>
          </w:p>
        </w:tc>
        <w:tc>
          <w:tcPr>
            <w:tcW w:w="48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1A42D4E7" w14:textId="77777777" w:rsidR="00192012" w:rsidRDefault="00000000">
            <w:r>
              <w:rPr>
                <w:sz w:val="22"/>
                <w:szCs w:val="22"/>
              </w:rPr>
              <w:t>Page 1 (charts) and Page 2 (map, KPIs, gauge)</w:t>
            </w:r>
          </w:p>
        </w:tc>
      </w:tr>
      <w:tr w:rsidR="00192012" w14:paraId="3BC94CEA" w14:textId="77777777">
        <w:trPr>
          <w:jc w:val="center"/>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5CCCD25" w14:textId="77777777" w:rsidR="00192012" w:rsidRDefault="00000000">
            <w:r>
              <w:rPr>
                <w:sz w:val="22"/>
                <w:szCs w:val="22"/>
              </w:rPr>
              <w:t>7</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CE6CE2C" w14:textId="77777777" w:rsidR="00192012" w:rsidRDefault="00000000">
            <w:r>
              <w:rPr>
                <w:sz w:val="22"/>
                <w:szCs w:val="22"/>
              </w:rPr>
              <w:t>Interactive analysis</w:t>
            </w:r>
          </w:p>
        </w:tc>
        <w:tc>
          <w:tcPr>
            <w:tcW w:w="4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803DA1" w14:textId="77777777" w:rsidR="00192012" w:rsidRDefault="00000000">
            <w:r>
              <w:rPr>
                <w:sz w:val="22"/>
                <w:szCs w:val="22"/>
              </w:rPr>
              <w:t>Region slicers, cross-filtering, tooltips</w:t>
            </w:r>
          </w:p>
        </w:tc>
      </w:tr>
    </w:tbl>
    <w:p w14:paraId="34987790" w14:textId="77777777" w:rsidR="00192012" w:rsidRDefault="00192012"/>
    <w:p w14:paraId="582F9EE3" w14:textId="77777777" w:rsidR="00192012" w:rsidRDefault="00000000">
      <w:pPr>
        <w:pStyle w:val="Heading2"/>
        <w:keepNext/>
        <w:spacing w:before="240" w:after="120"/>
      </w:pPr>
      <w:bookmarkStart w:id="23" w:name="_Toc241907289"/>
      <w:r>
        <w:rPr>
          <w:color w:val="1F3864"/>
        </w:rPr>
        <w:t>4.3 Flowchart</w:t>
      </w:r>
      <w:bookmarkEnd w:id="23"/>
    </w:p>
    <w:p w14:paraId="35EF408F" w14:textId="77777777" w:rsidR="00192012" w:rsidRDefault="00000000">
      <w:pPr>
        <w:spacing w:after="120" w:line="360" w:lineRule="auto"/>
        <w:jc w:val="both"/>
      </w:pPr>
      <w:r>
        <w:t>Insert the project flowchart below (Dataset → Cleaning → Pivot Tables → Power BI → Dashboard → Insights).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192012" w14:paraId="2098D6FD" w14:textId="77777777">
        <w:trPr>
          <w:trHeight w:val="3600"/>
        </w:trPr>
        <w:tc>
          <w:tcPr>
            <w:tcW w:w="9026" w:type="dxa"/>
            <w:tcBorders>
              <w:top w:val="dashed" w:sz="8" w:space="0" w:color="2E75B6"/>
              <w:left w:val="dashed" w:sz="8" w:space="0" w:color="2E75B6"/>
              <w:bottom w:val="dashed" w:sz="8" w:space="0" w:color="2E75B6"/>
              <w:right w:val="dashed" w:sz="8" w:space="0" w:color="2E75B6"/>
            </w:tcBorders>
            <w:shd w:val="clear" w:color="auto" w:fill="F2F7FC"/>
            <w:vAlign w:val="center"/>
          </w:tcPr>
          <w:p w14:paraId="46901595" w14:textId="1D264B57" w:rsidR="00192012" w:rsidRDefault="009C15F9">
            <w:pPr>
              <w:jc w:val="center"/>
            </w:pPr>
            <w:r w:rsidRPr="009C15F9">
              <w:rPr>
                <w:b/>
                <w:bCs/>
                <w:noProof/>
                <w:color w:val="2E75B6"/>
                <w:sz w:val="26"/>
                <w:szCs w:val="26"/>
              </w:rPr>
              <w:lastRenderedPageBreak/>
              <w:drawing>
                <wp:inline distT="0" distB="0" distL="0" distR="0" wp14:anchorId="6124FBEE" wp14:editId="62E1C38F">
                  <wp:extent cx="5731510" cy="5912485"/>
                  <wp:effectExtent l="0" t="0" r="2540" b="0"/>
                  <wp:docPr id="127128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88617" name=""/>
                          <pic:cNvPicPr/>
                        </pic:nvPicPr>
                        <pic:blipFill>
                          <a:blip r:embed="rId12"/>
                          <a:stretch>
                            <a:fillRect/>
                          </a:stretch>
                        </pic:blipFill>
                        <pic:spPr>
                          <a:xfrm>
                            <a:off x="0" y="0"/>
                            <a:ext cx="5731510" cy="5912485"/>
                          </a:xfrm>
                          <a:prstGeom prst="rect">
                            <a:avLst/>
                          </a:prstGeom>
                        </pic:spPr>
                      </pic:pic>
                    </a:graphicData>
                  </a:graphic>
                </wp:inline>
              </w:drawing>
            </w:r>
          </w:p>
        </w:tc>
      </w:tr>
    </w:tbl>
    <w:p w14:paraId="227C63EE" w14:textId="3B41CDA9" w:rsidR="00192012" w:rsidRDefault="00000000">
      <w:pPr>
        <w:spacing w:after="200" w:line="360" w:lineRule="auto"/>
        <w:jc w:val="center"/>
      </w:pPr>
      <w:r>
        <w:rPr>
          <w:i/>
          <w:iCs/>
          <w:sz w:val="22"/>
          <w:szCs w:val="22"/>
        </w:rPr>
        <w:t xml:space="preserve">Fig </w:t>
      </w:r>
      <w:proofErr w:type="gramStart"/>
      <w:r w:rsidR="002C4388">
        <w:rPr>
          <w:i/>
          <w:iCs/>
          <w:sz w:val="22"/>
          <w:szCs w:val="22"/>
        </w:rPr>
        <w:t>2</w:t>
      </w:r>
      <w:r>
        <w:rPr>
          <w:i/>
          <w:iCs/>
          <w:sz w:val="22"/>
          <w:szCs w:val="22"/>
        </w:rPr>
        <w:t>.1  Project</w:t>
      </w:r>
      <w:proofErr w:type="gramEnd"/>
      <w:r>
        <w:rPr>
          <w:i/>
          <w:iCs/>
          <w:sz w:val="22"/>
          <w:szCs w:val="22"/>
        </w:rPr>
        <w:t xml:space="preserve"> flowchart</w:t>
      </w:r>
    </w:p>
    <w:p w14:paraId="191267E5" w14:textId="77777777" w:rsidR="00192012" w:rsidRDefault="00000000">
      <w:pPr>
        <w:pStyle w:val="Heading2"/>
        <w:keepNext/>
        <w:spacing w:before="240" w:after="120"/>
      </w:pPr>
      <w:bookmarkStart w:id="24" w:name="_Toc241907290"/>
      <w:r>
        <w:rPr>
          <w:color w:val="1F3864"/>
        </w:rPr>
        <w:t>4.4 Tools and Technologies Used</w:t>
      </w:r>
      <w:bookmarkEnd w:id="2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192012" w14:paraId="2A1FA7BD" w14:textId="77777777">
        <w:trPr>
          <w:tblHeader/>
          <w:jc w:val="center"/>
        </w:trPr>
        <w:tc>
          <w:tcPr>
            <w:tcW w:w="32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72288C23" w14:textId="77777777" w:rsidR="00192012" w:rsidRDefault="00000000">
            <w:pPr>
              <w:jc w:val="center"/>
            </w:pPr>
            <w:r>
              <w:rPr>
                <w:b/>
                <w:bCs/>
                <w:color w:val="FFFFFF"/>
                <w:sz w:val="22"/>
                <w:szCs w:val="22"/>
              </w:rPr>
              <w:t>Tool</w:t>
            </w:r>
          </w:p>
        </w:tc>
        <w:tc>
          <w:tcPr>
            <w:tcW w:w="5826"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189513A7" w14:textId="77777777" w:rsidR="00192012" w:rsidRDefault="00000000">
            <w:pPr>
              <w:jc w:val="center"/>
            </w:pPr>
            <w:r>
              <w:rPr>
                <w:b/>
                <w:bCs/>
                <w:color w:val="FFFFFF"/>
                <w:sz w:val="22"/>
                <w:szCs w:val="22"/>
              </w:rPr>
              <w:t>Purpose</w:t>
            </w:r>
          </w:p>
        </w:tc>
      </w:tr>
      <w:tr w:rsidR="00192012" w14:paraId="0E6ADB2B" w14:textId="77777777">
        <w:trPr>
          <w:jc w:val="center"/>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B72CEBC" w14:textId="77777777" w:rsidR="00192012" w:rsidRDefault="00000000">
            <w:r>
              <w:rPr>
                <w:sz w:val="22"/>
                <w:szCs w:val="22"/>
              </w:rPr>
              <w:t>Microsoft Excel</w:t>
            </w:r>
          </w:p>
        </w:tc>
        <w:tc>
          <w:tcPr>
            <w:tcW w:w="5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71CA4E" w14:textId="77777777" w:rsidR="00192012" w:rsidRDefault="00000000">
            <w:r>
              <w:rPr>
                <w:sz w:val="22"/>
                <w:szCs w:val="22"/>
              </w:rPr>
              <w:t>Data cleaning, removal of duplicates, pivot tables</w:t>
            </w:r>
          </w:p>
        </w:tc>
      </w:tr>
      <w:tr w:rsidR="00192012" w14:paraId="7F32E273" w14:textId="77777777">
        <w:trPr>
          <w:jc w:val="center"/>
        </w:trPr>
        <w:tc>
          <w:tcPr>
            <w:tcW w:w="32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3466C961" w14:textId="77777777" w:rsidR="00192012" w:rsidRDefault="00000000">
            <w:r>
              <w:rPr>
                <w:sz w:val="22"/>
                <w:szCs w:val="22"/>
              </w:rPr>
              <w:t>Power Query</w:t>
            </w:r>
          </w:p>
        </w:tc>
        <w:tc>
          <w:tcPr>
            <w:tcW w:w="58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66485006" w14:textId="77777777" w:rsidR="00192012" w:rsidRDefault="00000000">
            <w:r>
              <w:rPr>
                <w:sz w:val="22"/>
                <w:szCs w:val="22"/>
              </w:rPr>
              <w:t>Data loading and transformation inside Power BI</w:t>
            </w:r>
          </w:p>
        </w:tc>
      </w:tr>
      <w:tr w:rsidR="00192012" w14:paraId="60234594" w14:textId="77777777">
        <w:trPr>
          <w:jc w:val="center"/>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2641AC" w14:textId="77777777" w:rsidR="00192012" w:rsidRDefault="00000000">
            <w:r>
              <w:rPr>
                <w:sz w:val="22"/>
                <w:szCs w:val="22"/>
              </w:rPr>
              <w:t>DAX</w:t>
            </w:r>
          </w:p>
        </w:tc>
        <w:tc>
          <w:tcPr>
            <w:tcW w:w="5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B252E6" w14:textId="77777777" w:rsidR="00192012" w:rsidRDefault="00000000">
            <w:r>
              <w:rPr>
                <w:sz w:val="22"/>
                <w:szCs w:val="22"/>
              </w:rPr>
              <w:t>Measures and calculations in Power BI</w:t>
            </w:r>
          </w:p>
        </w:tc>
      </w:tr>
      <w:tr w:rsidR="00192012" w14:paraId="11E3E284" w14:textId="77777777">
        <w:trPr>
          <w:jc w:val="center"/>
        </w:trPr>
        <w:tc>
          <w:tcPr>
            <w:tcW w:w="32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44311AB4" w14:textId="77777777" w:rsidR="00192012" w:rsidRDefault="00000000">
            <w:r>
              <w:rPr>
                <w:sz w:val="22"/>
                <w:szCs w:val="22"/>
              </w:rPr>
              <w:t>Microsoft Power BI Desktop</w:t>
            </w:r>
          </w:p>
        </w:tc>
        <w:tc>
          <w:tcPr>
            <w:tcW w:w="58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2ADA405C" w14:textId="77777777" w:rsidR="00192012" w:rsidRDefault="00000000">
            <w:r>
              <w:rPr>
                <w:sz w:val="22"/>
                <w:szCs w:val="22"/>
              </w:rPr>
              <w:t>Interactive dashboard creation</w:t>
            </w:r>
          </w:p>
        </w:tc>
      </w:tr>
      <w:tr w:rsidR="00192012" w14:paraId="0C6AE1F6" w14:textId="77777777">
        <w:trPr>
          <w:jc w:val="center"/>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75944D" w14:textId="77777777" w:rsidR="00192012" w:rsidRDefault="00000000">
            <w:r>
              <w:rPr>
                <w:sz w:val="22"/>
                <w:szCs w:val="22"/>
              </w:rPr>
              <w:t>CSV / XLSX</w:t>
            </w:r>
          </w:p>
        </w:tc>
        <w:tc>
          <w:tcPr>
            <w:tcW w:w="5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C75093" w14:textId="77777777" w:rsidR="00192012" w:rsidRDefault="00000000">
            <w:r>
              <w:rPr>
                <w:sz w:val="22"/>
                <w:szCs w:val="22"/>
              </w:rPr>
              <w:t>Data source formats</w:t>
            </w:r>
          </w:p>
        </w:tc>
      </w:tr>
      <w:tr w:rsidR="00192012" w14:paraId="3E067886" w14:textId="77777777">
        <w:trPr>
          <w:jc w:val="center"/>
        </w:trPr>
        <w:tc>
          <w:tcPr>
            <w:tcW w:w="32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7B6B4393" w14:textId="77777777" w:rsidR="00192012" w:rsidRDefault="00000000">
            <w:r>
              <w:rPr>
                <w:sz w:val="22"/>
                <w:szCs w:val="22"/>
              </w:rPr>
              <w:t>Google Chrome / Microsoft Edge</w:t>
            </w:r>
          </w:p>
        </w:tc>
        <w:tc>
          <w:tcPr>
            <w:tcW w:w="58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5D0C5ADB" w14:textId="77777777" w:rsidR="00192012" w:rsidRDefault="00000000">
            <w:r>
              <w:rPr>
                <w:sz w:val="22"/>
                <w:szCs w:val="22"/>
              </w:rPr>
              <w:t>Dataset download and report publishing</w:t>
            </w:r>
          </w:p>
        </w:tc>
      </w:tr>
    </w:tbl>
    <w:p w14:paraId="194A74EA" w14:textId="77777777" w:rsidR="00192012" w:rsidRDefault="00192012"/>
    <w:p w14:paraId="5873EC61" w14:textId="77777777" w:rsidR="00192012" w:rsidRDefault="00000000">
      <w:pPr>
        <w:pStyle w:val="Heading2"/>
        <w:keepNext/>
        <w:spacing w:before="240" w:after="120"/>
      </w:pPr>
      <w:bookmarkStart w:id="25" w:name="_Toc241907291"/>
      <w:r>
        <w:rPr>
          <w:color w:val="1F3864"/>
        </w:rPr>
        <w:lastRenderedPageBreak/>
        <w:t>4.5 Software and Hardware Requirements</w:t>
      </w:r>
      <w:bookmarkEnd w:id="25"/>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192012" w14:paraId="37C5F0A4" w14:textId="77777777">
        <w:trPr>
          <w:tblHeader/>
          <w:jc w:val="center"/>
        </w:trPr>
        <w:tc>
          <w:tcPr>
            <w:tcW w:w="32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724027FE" w14:textId="77777777" w:rsidR="00192012" w:rsidRDefault="00000000">
            <w:pPr>
              <w:jc w:val="center"/>
            </w:pPr>
            <w:r>
              <w:rPr>
                <w:b/>
                <w:bCs/>
                <w:color w:val="FFFFFF"/>
                <w:sz w:val="22"/>
                <w:szCs w:val="22"/>
              </w:rPr>
              <w:t>Software Requirements</w:t>
            </w:r>
          </w:p>
        </w:tc>
        <w:tc>
          <w:tcPr>
            <w:tcW w:w="5826"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224B248D" w14:textId="77777777" w:rsidR="00192012" w:rsidRDefault="00192012">
            <w:pPr>
              <w:jc w:val="center"/>
            </w:pPr>
          </w:p>
        </w:tc>
      </w:tr>
      <w:tr w:rsidR="00192012" w14:paraId="17F8D498" w14:textId="77777777">
        <w:trPr>
          <w:jc w:val="center"/>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FAD9EFE" w14:textId="77777777" w:rsidR="00192012" w:rsidRDefault="00000000">
            <w:r>
              <w:rPr>
                <w:sz w:val="22"/>
                <w:szCs w:val="22"/>
              </w:rPr>
              <w:t>Operating System</w:t>
            </w:r>
          </w:p>
        </w:tc>
        <w:tc>
          <w:tcPr>
            <w:tcW w:w="5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B940D5" w14:textId="77777777" w:rsidR="00192012" w:rsidRDefault="00000000">
            <w:r>
              <w:rPr>
                <w:sz w:val="22"/>
                <w:szCs w:val="22"/>
              </w:rPr>
              <w:t>Windows 10 / 11</w:t>
            </w:r>
          </w:p>
        </w:tc>
      </w:tr>
      <w:tr w:rsidR="00192012" w14:paraId="6E413A65" w14:textId="77777777">
        <w:trPr>
          <w:jc w:val="center"/>
        </w:trPr>
        <w:tc>
          <w:tcPr>
            <w:tcW w:w="32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40007AF3" w14:textId="77777777" w:rsidR="00192012" w:rsidRDefault="00000000">
            <w:r>
              <w:rPr>
                <w:sz w:val="22"/>
                <w:szCs w:val="22"/>
              </w:rPr>
              <w:t>Data Visualization Tool</w:t>
            </w:r>
          </w:p>
        </w:tc>
        <w:tc>
          <w:tcPr>
            <w:tcW w:w="58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6D79A1CD" w14:textId="77777777" w:rsidR="00192012" w:rsidRDefault="00000000">
            <w:r>
              <w:rPr>
                <w:sz w:val="22"/>
                <w:szCs w:val="22"/>
              </w:rPr>
              <w:t>Microsoft Power BI Desktop</w:t>
            </w:r>
          </w:p>
        </w:tc>
      </w:tr>
      <w:tr w:rsidR="00192012" w14:paraId="7550E067" w14:textId="77777777">
        <w:trPr>
          <w:jc w:val="center"/>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6A1785" w14:textId="77777777" w:rsidR="00192012" w:rsidRDefault="00000000">
            <w:r>
              <w:rPr>
                <w:sz w:val="22"/>
                <w:szCs w:val="22"/>
              </w:rPr>
              <w:t>Data Source</w:t>
            </w:r>
          </w:p>
        </w:tc>
        <w:tc>
          <w:tcPr>
            <w:tcW w:w="5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1539A3" w14:textId="77777777" w:rsidR="00192012" w:rsidRDefault="00000000">
            <w:r>
              <w:rPr>
                <w:sz w:val="22"/>
                <w:szCs w:val="22"/>
              </w:rPr>
              <w:t>CSV / Excel dataset</w:t>
            </w:r>
          </w:p>
        </w:tc>
      </w:tr>
      <w:tr w:rsidR="00192012" w14:paraId="0C3A5CED" w14:textId="77777777">
        <w:trPr>
          <w:jc w:val="center"/>
        </w:trPr>
        <w:tc>
          <w:tcPr>
            <w:tcW w:w="32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3ABDC67B" w14:textId="77777777" w:rsidR="00192012" w:rsidRDefault="00000000">
            <w:r>
              <w:rPr>
                <w:sz w:val="22"/>
                <w:szCs w:val="22"/>
              </w:rPr>
              <w:t>Data Cleaning</w:t>
            </w:r>
          </w:p>
        </w:tc>
        <w:tc>
          <w:tcPr>
            <w:tcW w:w="58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1D74284A" w14:textId="77777777" w:rsidR="00192012" w:rsidRDefault="00000000">
            <w:r>
              <w:rPr>
                <w:sz w:val="22"/>
                <w:szCs w:val="22"/>
              </w:rPr>
              <w:t>Power Query, DAX and MS Excel</w:t>
            </w:r>
          </w:p>
        </w:tc>
      </w:tr>
      <w:tr w:rsidR="00192012" w14:paraId="2684E3FD" w14:textId="77777777">
        <w:trPr>
          <w:jc w:val="center"/>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60BB2DC" w14:textId="77777777" w:rsidR="00192012" w:rsidRDefault="00000000">
            <w:r>
              <w:rPr>
                <w:sz w:val="22"/>
                <w:szCs w:val="22"/>
              </w:rPr>
              <w:t>Web Browser</w:t>
            </w:r>
          </w:p>
        </w:tc>
        <w:tc>
          <w:tcPr>
            <w:tcW w:w="5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D975B0" w14:textId="77777777" w:rsidR="00192012" w:rsidRDefault="00000000">
            <w:r>
              <w:rPr>
                <w:sz w:val="22"/>
                <w:szCs w:val="22"/>
              </w:rPr>
              <w:t>Google Chrome or Microsoft Edge</w:t>
            </w:r>
          </w:p>
        </w:tc>
      </w:tr>
    </w:tbl>
    <w:p w14:paraId="532B2EE9" w14:textId="77777777" w:rsidR="00192012" w:rsidRDefault="00192012"/>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192012" w14:paraId="1F11E151" w14:textId="77777777">
        <w:trPr>
          <w:tblHeader/>
          <w:jc w:val="center"/>
        </w:trPr>
        <w:tc>
          <w:tcPr>
            <w:tcW w:w="32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3AB37DDB" w14:textId="77777777" w:rsidR="00192012" w:rsidRDefault="00000000">
            <w:pPr>
              <w:jc w:val="center"/>
            </w:pPr>
            <w:r>
              <w:rPr>
                <w:b/>
                <w:bCs/>
                <w:color w:val="FFFFFF"/>
                <w:sz w:val="22"/>
                <w:szCs w:val="22"/>
              </w:rPr>
              <w:t>Hardware Requirements</w:t>
            </w:r>
          </w:p>
        </w:tc>
        <w:tc>
          <w:tcPr>
            <w:tcW w:w="5826"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12F012E7" w14:textId="77777777" w:rsidR="00192012" w:rsidRDefault="00192012">
            <w:pPr>
              <w:jc w:val="center"/>
            </w:pPr>
          </w:p>
        </w:tc>
      </w:tr>
      <w:tr w:rsidR="00192012" w14:paraId="79B92C97" w14:textId="77777777">
        <w:trPr>
          <w:jc w:val="center"/>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FD9926" w14:textId="77777777" w:rsidR="00192012" w:rsidRDefault="00000000">
            <w:r>
              <w:rPr>
                <w:sz w:val="22"/>
                <w:szCs w:val="22"/>
              </w:rPr>
              <w:t>Processor</w:t>
            </w:r>
          </w:p>
        </w:tc>
        <w:tc>
          <w:tcPr>
            <w:tcW w:w="5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E90D8A" w14:textId="77777777" w:rsidR="00192012" w:rsidRDefault="00000000">
            <w:r>
              <w:rPr>
                <w:sz w:val="22"/>
                <w:szCs w:val="22"/>
              </w:rPr>
              <w:t>Intel Core i3 or higher (i5 recommended)</w:t>
            </w:r>
          </w:p>
        </w:tc>
      </w:tr>
      <w:tr w:rsidR="00192012" w14:paraId="29B9910E" w14:textId="77777777">
        <w:trPr>
          <w:jc w:val="center"/>
        </w:trPr>
        <w:tc>
          <w:tcPr>
            <w:tcW w:w="32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4FF0854E" w14:textId="77777777" w:rsidR="00192012" w:rsidRDefault="00000000">
            <w:r>
              <w:rPr>
                <w:sz w:val="22"/>
                <w:szCs w:val="22"/>
              </w:rPr>
              <w:t>RAM</w:t>
            </w:r>
          </w:p>
        </w:tc>
        <w:tc>
          <w:tcPr>
            <w:tcW w:w="58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5936E344" w14:textId="77777777" w:rsidR="00192012" w:rsidRDefault="00000000">
            <w:r>
              <w:rPr>
                <w:sz w:val="22"/>
                <w:szCs w:val="22"/>
              </w:rPr>
              <w:t>Minimum 8 GB (16 GB recommended)</w:t>
            </w:r>
          </w:p>
        </w:tc>
      </w:tr>
      <w:tr w:rsidR="00192012" w14:paraId="0847354B" w14:textId="77777777">
        <w:trPr>
          <w:jc w:val="center"/>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FE8866" w14:textId="77777777" w:rsidR="00192012" w:rsidRDefault="00000000">
            <w:r>
              <w:rPr>
                <w:sz w:val="22"/>
                <w:szCs w:val="22"/>
              </w:rPr>
              <w:t>Storage</w:t>
            </w:r>
          </w:p>
        </w:tc>
        <w:tc>
          <w:tcPr>
            <w:tcW w:w="5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C38161" w14:textId="77777777" w:rsidR="00192012" w:rsidRDefault="00000000">
            <w:r>
              <w:rPr>
                <w:sz w:val="22"/>
                <w:szCs w:val="22"/>
              </w:rPr>
              <w:t>20 GB free disk space</w:t>
            </w:r>
          </w:p>
        </w:tc>
      </w:tr>
      <w:tr w:rsidR="00192012" w14:paraId="0F2FFECC" w14:textId="77777777">
        <w:trPr>
          <w:jc w:val="center"/>
        </w:trPr>
        <w:tc>
          <w:tcPr>
            <w:tcW w:w="32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2ED42390" w14:textId="77777777" w:rsidR="00192012" w:rsidRDefault="00000000">
            <w:r>
              <w:rPr>
                <w:sz w:val="22"/>
                <w:szCs w:val="22"/>
              </w:rPr>
              <w:t>Display</w:t>
            </w:r>
          </w:p>
        </w:tc>
        <w:tc>
          <w:tcPr>
            <w:tcW w:w="58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1B651053" w14:textId="77777777" w:rsidR="00192012" w:rsidRDefault="00000000">
            <w:r>
              <w:rPr>
                <w:sz w:val="22"/>
                <w:szCs w:val="22"/>
              </w:rPr>
              <w:t>1366 × 768 resolution or higher</w:t>
            </w:r>
          </w:p>
        </w:tc>
      </w:tr>
      <w:tr w:rsidR="00192012" w14:paraId="5D9073F5" w14:textId="77777777">
        <w:trPr>
          <w:jc w:val="center"/>
        </w:trPr>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F4E85E4" w14:textId="77777777" w:rsidR="00192012" w:rsidRDefault="00000000">
            <w:r>
              <w:rPr>
                <w:sz w:val="22"/>
                <w:szCs w:val="22"/>
              </w:rPr>
              <w:t>Internet</w:t>
            </w:r>
          </w:p>
        </w:tc>
        <w:tc>
          <w:tcPr>
            <w:tcW w:w="5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7354FE" w14:textId="77777777" w:rsidR="00192012" w:rsidRDefault="00000000">
            <w:r>
              <w:rPr>
                <w:sz w:val="22"/>
                <w:szCs w:val="22"/>
              </w:rPr>
              <w:t>Required for downloading datasets and publishing reports</w:t>
            </w:r>
          </w:p>
        </w:tc>
      </w:tr>
      <w:tr w:rsidR="00192012" w14:paraId="1F2D79FC" w14:textId="77777777">
        <w:trPr>
          <w:jc w:val="center"/>
        </w:trPr>
        <w:tc>
          <w:tcPr>
            <w:tcW w:w="32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09BD5620" w14:textId="77777777" w:rsidR="00192012" w:rsidRDefault="00000000">
            <w:r>
              <w:rPr>
                <w:sz w:val="22"/>
                <w:szCs w:val="22"/>
              </w:rPr>
              <w:t>Input devices</w:t>
            </w:r>
          </w:p>
        </w:tc>
        <w:tc>
          <w:tcPr>
            <w:tcW w:w="58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3F9DAE1E" w14:textId="77777777" w:rsidR="00192012" w:rsidRDefault="00000000">
            <w:r>
              <w:rPr>
                <w:sz w:val="22"/>
                <w:szCs w:val="22"/>
              </w:rPr>
              <w:t>Standard keyboard and mouse</w:t>
            </w:r>
          </w:p>
        </w:tc>
      </w:tr>
    </w:tbl>
    <w:p w14:paraId="2EAD7E28" w14:textId="77777777" w:rsidR="00192012" w:rsidRDefault="00000000">
      <w:pPr>
        <w:pStyle w:val="Heading1"/>
        <w:pageBreakBefore/>
        <w:spacing w:after="240"/>
      </w:pPr>
      <w:bookmarkStart w:id="26" w:name="_Toc241907292"/>
      <w:r>
        <w:rPr>
          <w:color w:val="1F3864"/>
        </w:rPr>
        <w:lastRenderedPageBreak/>
        <w:t>CHAPTER 5: IMPLEMENTATION</w:t>
      </w:r>
      <w:bookmarkEnd w:id="26"/>
    </w:p>
    <w:p w14:paraId="50CD948E" w14:textId="77777777" w:rsidR="00192012" w:rsidRDefault="00000000">
      <w:pPr>
        <w:pStyle w:val="Heading2"/>
        <w:keepNext/>
        <w:spacing w:before="240" w:after="120"/>
      </w:pPr>
      <w:bookmarkStart w:id="27" w:name="_Toc241907293"/>
      <w:r>
        <w:rPr>
          <w:color w:val="1F3864"/>
        </w:rPr>
        <w:t>5.1 Development Environment</w:t>
      </w:r>
      <w:bookmarkEnd w:id="27"/>
    </w:p>
    <w:p w14:paraId="79C8E51F" w14:textId="77777777" w:rsidR="00192012" w:rsidRDefault="00000000">
      <w:pPr>
        <w:spacing w:after="120" w:line="360" w:lineRule="auto"/>
        <w:jc w:val="both"/>
      </w:pPr>
      <w:r>
        <w:t>The project was developed on Windows using Microsoft Excel for data cleaning and pivot tables and Microsoft Power BI Desktop for the dashboard. Power Query handled data transformation, and DAX was used for calculations where needed.</w:t>
      </w:r>
    </w:p>
    <w:p w14:paraId="2B0AD8CA" w14:textId="77777777" w:rsidR="00192012" w:rsidRDefault="00000000">
      <w:pPr>
        <w:pStyle w:val="Heading2"/>
        <w:keepNext/>
        <w:spacing w:before="240" w:after="120"/>
      </w:pPr>
      <w:bookmarkStart w:id="28" w:name="_Toc241907294"/>
      <w:r>
        <w:rPr>
          <w:color w:val="1F3864"/>
        </w:rPr>
        <w:t>5.2 Dataset Loading and Exploration</w:t>
      </w:r>
      <w:bookmarkEnd w:id="28"/>
    </w:p>
    <w:p w14:paraId="5A2B810B" w14:textId="77777777" w:rsidR="00192012" w:rsidRDefault="00000000">
      <w:pPr>
        <w:spacing w:after="120" w:line="360" w:lineRule="auto"/>
        <w:jc w:val="both"/>
      </w:pPr>
      <w:r>
        <w:t>The Excel workbook was opened and the structure of all 57 columns reviewed. The sheet was then converted into a clean tabular layout suitable for pivot tables.</w:t>
      </w:r>
    </w:p>
    <w:p w14:paraId="52025DA9" w14:textId="77777777" w:rsidR="00192012" w:rsidRDefault="00000000">
      <w:pPr>
        <w:pStyle w:val="Heading2"/>
        <w:keepNext/>
        <w:spacing w:before="240" w:after="120"/>
      </w:pPr>
      <w:bookmarkStart w:id="29" w:name="_Toc241907295"/>
      <w:r>
        <w:rPr>
          <w:color w:val="1F3864"/>
        </w:rPr>
        <w:t>5.3 Preprocessing Implementation</w:t>
      </w:r>
      <w:bookmarkEnd w:id="29"/>
    </w:p>
    <w:p w14:paraId="3FCFEDFE" w14:textId="77777777" w:rsidR="00192012" w:rsidRDefault="00000000">
      <w:pPr>
        <w:spacing w:after="120" w:line="360" w:lineRule="auto"/>
        <w:jc w:val="both"/>
      </w:pPr>
      <w:r>
        <w:t>Duplicate Asia country rows were removed using Excel’s Remove Duplicates and manual verification, column headers were standardized and data types were validated, as described in Chapter 3.</w:t>
      </w:r>
    </w:p>
    <w:p w14:paraId="26E9FBB2" w14:textId="77777777" w:rsidR="00192012" w:rsidRDefault="00000000">
      <w:pPr>
        <w:pStyle w:val="Heading2"/>
        <w:keepNext/>
        <w:spacing w:before="240" w:after="120"/>
      </w:pPr>
      <w:bookmarkStart w:id="30" w:name="_Toc241907296"/>
      <w:r>
        <w:rPr>
          <w:color w:val="1F3864"/>
        </w:rPr>
        <w:t>5.4 Pivot Table Creation (Exploratory Data Analysis)</w:t>
      </w:r>
      <w:bookmarkEnd w:id="30"/>
    </w:p>
    <w:p w14:paraId="7969AE02" w14:textId="77777777" w:rsidR="00192012" w:rsidRDefault="00000000">
      <w:pPr>
        <w:spacing w:after="120" w:line="360" w:lineRule="auto"/>
        <w:jc w:val="both"/>
      </w:pPr>
      <w:r>
        <w:t>Twelve pivot tables were created to explore the data from different analytical angles. Each pivot table is documented below with its purpose, followed by space for the screenshot.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4926"/>
      </w:tblGrid>
      <w:tr w:rsidR="00192012" w14:paraId="160116E6" w14:textId="77777777">
        <w:trPr>
          <w:tblHeader/>
          <w:jc w:val="center"/>
        </w:trPr>
        <w:tc>
          <w:tcPr>
            <w:tcW w:w="9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66457477" w14:textId="77777777" w:rsidR="00192012" w:rsidRDefault="00000000">
            <w:pPr>
              <w:jc w:val="center"/>
            </w:pPr>
            <w:r>
              <w:rPr>
                <w:b/>
                <w:bCs/>
                <w:color w:val="FFFFFF"/>
                <w:sz w:val="22"/>
                <w:szCs w:val="22"/>
              </w:rPr>
              <w:t>PT #</w:t>
            </w:r>
          </w:p>
        </w:tc>
        <w:tc>
          <w:tcPr>
            <w:tcW w:w="32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1191EF3F" w14:textId="77777777" w:rsidR="00192012" w:rsidRDefault="00000000">
            <w:pPr>
              <w:jc w:val="center"/>
            </w:pPr>
            <w:r>
              <w:rPr>
                <w:b/>
                <w:bCs/>
                <w:color w:val="FFFFFF"/>
                <w:sz w:val="22"/>
                <w:szCs w:val="22"/>
              </w:rPr>
              <w:t>Pivot Table</w:t>
            </w:r>
          </w:p>
        </w:tc>
        <w:tc>
          <w:tcPr>
            <w:tcW w:w="4926"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2693FA96" w14:textId="77777777" w:rsidR="00192012" w:rsidRDefault="00000000">
            <w:pPr>
              <w:jc w:val="center"/>
            </w:pPr>
            <w:r>
              <w:rPr>
                <w:b/>
                <w:bCs/>
                <w:color w:val="FFFFFF"/>
                <w:sz w:val="22"/>
                <w:szCs w:val="22"/>
              </w:rPr>
              <w:t>Purpose</w:t>
            </w:r>
          </w:p>
        </w:tc>
      </w:tr>
      <w:tr w:rsidR="00192012" w14:paraId="25637F3B" w14:textId="77777777">
        <w:trPr>
          <w:jc w:val="center"/>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D83731" w14:textId="77777777" w:rsidR="00192012" w:rsidRDefault="00000000">
            <w:r>
              <w:rPr>
                <w:sz w:val="22"/>
                <w:szCs w:val="22"/>
              </w:rPr>
              <w:t>PT 1</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CA3122" w14:textId="77777777" w:rsidR="00192012" w:rsidRDefault="00000000">
            <w:r>
              <w:rPr>
                <w:sz w:val="22"/>
                <w:szCs w:val="22"/>
              </w:rPr>
              <w:t>Country-wise Aircraft</w:t>
            </w:r>
          </w:p>
        </w:tc>
        <w:tc>
          <w:tcPr>
            <w:tcW w:w="49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6CBD97E" w14:textId="77777777" w:rsidR="00192012" w:rsidRDefault="00000000">
            <w:r>
              <w:rPr>
                <w:sz w:val="22"/>
                <w:szCs w:val="22"/>
              </w:rPr>
              <w:t>Compares air-force size across nations and feeds the Country Wise Aircraft bar chart.</w:t>
            </w:r>
          </w:p>
        </w:tc>
      </w:tr>
      <w:tr w:rsidR="00192012" w14:paraId="4E2C3C23" w14:textId="77777777">
        <w:trPr>
          <w:jc w:val="center"/>
        </w:trPr>
        <w:tc>
          <w:tcPr>
            <w:tcW w:w="9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7514C6B5" w14:textId="77777777" w:rsidR="00192012" w:rsidRDefault="00000000">
            <w:r>
              <w:rPr>
                <w:sz w:val="22"/>
                <w:szCs w:val="22"/>
              </w:rPr>
              <w:t>PT 2</w:t>
            </w:r>
          </w:p>
        </w:tc>
        <w:tc>
          <w:tcPr>
            <w:tcW w:w="32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39180A83" w14:textId="77777777" w:rsidR="00192012" w:rsidRDefault="00000000">
            <w:r>
              <w:rPr>
                <w:sz w:val="22"/>
                <w:szCs w:val="22"/>
              </w:rPr>
              <w:t>Region-wise Population and Manpower</w:t>
            </w:r>
          </w:p>
        </w:tc>
        <w:tc>
          <w:tcPr>
            <w:tcW w:w="49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6A5807B3" w14:textId="77777777" w:rsidR="00192012" w:rsidRDefault="00000000">
            <w:r>
              <w:rPr>
                <w:sz w:val="22"/>
                <w:szCs w:val="22"/>
              </w:rPr>
              <w:t>Shows regional demographic strength and feeds the Military Manpower vs Total Population chart.</w:t>
            </w:r>
          </w:p>
        </w:tc>
      </w:tr>
      <w:tr w:rsidR="00192012" w14:paraId="7178310C" w14:textId="77777777">
        <w:trPr>
          <w:jc w:val="center"/>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0BE9F4" w14:textId="77777777" w:rsidR="00192012" w:rsidRDefault="00000000">
            <w:r>
              <w:rPr>
                <w:sz w:val="22"/>
                <w:szCs w:val="22"/>
              </w:rPr>
              <w:t>PT 3</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1AE3F2" w14:textId="77777777" w:rsidR="00192012" w:rsidRDefault="00000000">
            <w:r>
              <w:rPr>
                <w:sz w:val="22"/>
                <w:szCs w:val="22"/>
              </w:rPr>
              <w:t>Region-wise Aircraft</w:t>
            </w:r>
          </w:p>
        </w:tc>
        <w:tc>
          <w:tcPr>
            <w:tcW w:w="49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A79E7F" w14:textId="77777777" w:rsidR="00192012" w:rsidRDefault="00000000">
            <w:r>
              <w:rPr>
                <w:sz w:val="22"/>
                <w:szCs w:val="22"/>
              </w:rPr>
              <w:t>Shows air power by continent.</w:t>
            </w:r>
          </w:p>
        </w:tc>
      </w:tr>
      <w:tr w:rsidR="00192012" w14:paraId="287B390A" w14:textId="77777777">
        <w:trPr>
          <w:jc w:val="center"/>
        </w:trPr>
        <w:tc>
          <w:tcPr>
            <w:tcW w:w="9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2AFE7B11" w14:textId="77777777" w:rsidR="00192012" w:rsidRDefault="00000000">
            <w:r>
              <w:rPr>
                <w:sz w:val="22"/>
                <w:szCs w:val="22"/>
              </w:rPr>
              <w:t>PT 4</w:t>
            </w:r>
          </w:p>
        </w:tc>
        <w:tc>
          <w:tcPr>
            <w:tcW w:w="32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7FC40F9E" w14:textId="77777777" w:rsidR="00192012" w:rsidRDefault="00000000">
            <w:r>
              <w:rPr>
                <w:sz w:val="22"/>
                <w:szCs w:val="22"/>
              </w:rPr>
              <w:t>Asia – Country-wise Population and Military</w:t>
            </w:r>
          </w:p>
        </w:tc>
        <w:tc>
          <w:tcPr>
            <w:tcW w:w="49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1F981570" w14:textId="77777777" w:rsidR="00192012" w:rsidRDefault="00000000">
            <w:r>
              <w:rPr>
                <w:sz w:val="22"/>
                <w:szCs w:val="22"/>
              </w:rPr>
              <w:t>Deep dive into the military demographics of Asia.</w:t>
            </w:r>
          </w:p>
        </w:tc>
      </w:tr>
      <w:tr w:rsidR="00192012" w14:paraId="018BF942" w14:textId="77777777">
        <w:trPr>
          <w:jc w:val="center"/>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47F5D3" w14:textId="77777777" w:rsidR="00192012" w:rsidRDefault="00000000">
            <w:r>
              <w:rPr>
                <w:sz w:val="22"/>
                <w:szCs w:val="22"/>
              </w:rPr>
              <w:t>PT 5</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5AE542D" w14:textId="77777777" w:rsidR="00192012" w:rsidRDefault="00000000">
            <w:r>
              <w:rPr>
                <w:sz w:val="22"/>
                <w:szCs w:val="22"/>
              </w:rPr>
              <w:t>Country-wise Attack Aircraft</w:t>
            </w:r>
          </w:p>
        </w:tc>
        <w:tc>
          <w:tcPr>
            <w:tcW w:w="49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BE028DA" w14:textId="77777777" w:rsidR="00192012" w:rsidRDefault="00000000">
            <w:r>
              <w:rPr>
                <w:sz w:val="22"/>
                <w:szCs w:val="22"/>
              </w:rPr>
              <w:t>Shows offensive air capability.</w:t>
            </w:r>
          </w:p>
        </w:tc>
      </w:tr>
      <w:tr w:rsidR="00192012" w14:paraId="66690495" w14:textId="77777777">
        <w:trPr>
          <w:jc w:val="center"/>
        </w:trPr>
        <w:tc>
          <w:tcPr>
            <w:tcW w:w="9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71E60615" w14:textId="77777777" w:rsidR="00192012" w:rsidRDefault="00000000">
            <w:r>
              <w:rPr>
                <w:sz w:val="22"/>
                <w:szCs w:val="22"/>
              </w:rPr>
              <w:t>PT 6</w:t>
            </w:r>
          </w:p>
        </w:tc>
        <w:tc>
          <w:tcPr>
            <w:tcW w:w="32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20843ACF" w14:textId="77777777" w:rsidR="00192012" w:rsidRDefault="00000000">
            <w:r>
              <w:rPr>
                <w:sz w:val="22"/>
                <w:szCs w:val="22"/>
              </w:rPr>
              <w:t>Country-wise Naval Fleet</w:t>
            </w:r>
          </w:p>
        </w:tc>
        <w:tc>
          <w:tcPr>
            <w:tcW w:w="49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0BD0DADD" w14:textId="77777777" w:rsidR="00192012" w:rsidRDefault="00000000">
            <w:r>
              <w:rPr>
                <w:sz w:val="22"/>
                <w:szCs w:val="22"/>
              </w:rPr>
              <w:t>Compares naval strength across nations.</w:t>
            </w:r>
          </w:p>
        </w:tc>
      </w:tr>
      <w:tr w:rsidR="00192012" w14:paraId="675D16F4" w14:textId="77777777">
        <w:trPr>
          <w:jc w:val="center"/>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5E1C016" w14:textId="77777777" w:rsidR="00192012" w:rsidRDefault="00000000">
            <w:r>
              <w:rPr>
                <w:sz w:val="22"/>
                <w:szCs w:val="22"/>
              </w:rPr>
              <w:t>PT 7</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09304C7" w14:textId="77777777" w:rsidR="00192012" w:rsidRDefault="00000000">
            <w:r>
              <w:rPr>
                <w:sz w:val="22"/>
                <w:szCs w:val="22"/>
              </w:rPr>
              <w:t>Country-wise Military Data</w:t>
            </w:r>
          </w:p>
        </w:tc>
        <w:tc>
          <w:tcPr>
            <w:tcW w:w="49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2B18A4" w14:textId="77777777" w:rsidR="00192012" w:rsidRDefault="00000000">
            <w:r>
              <w:rPr>
                <w:sz w:val="22"/>
                <w:szCs w:val="22"/>
              </w:rPr>
              <w:t>Multi-metric comparison; feeds the multi-line naval chart.</w:t>
            </w:r>
          </w:p>
        </w:tc>
      </w:tr>
      <w:tr w:rsidR="00192012" w14:paraId="690B89D6" w14:textId="77777777">
        <w:trPr>
          <w:jc w:val="center"/>
        </w:trPr>
        <w:tc>
          <w:tcPr>
            <w:tcW w:w="9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79468480" w14:textId="77777777" w:rsidR="00192012" w:rsidRDefault="00000000">
            <w:r>
              <w:rPr>
                <w:sz w:val="22"/>
                <w:szCs w:val="22"/>
              </w:rPr>
              <w:t>PT 8</w:t>
            </w:r>
          </w:p>
        </w:tc>
        <w:tc>
          <w:tcPr>
            <w:tcW w:w="32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215617FD" w14:textId="77777777" w:rsidR="00192012" w:rsidRDefault="00000000">
            <w:r>
              <w:rPr>
                <w:sz w:val="22"/>
                <w:szCs w:val="22"/>
              </w:rPr>
              <w:t>Country-wise Sea Coverage</w:t>
            </w:r>
          </w:p>
        </w:tc>
        <w:tc>
          <w:tcPr>
            <w:tcW w:w="49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7EE3178D" w14:textId="77777777" w:rsidR="00192012" w:rsidRDefault="00000000">
            <w:r>
              <w:rPr>
                <w:sz w:val="22"/>
                <w:szCs w:val="22"/>
              </w:rPr>
              <w:t>Shows maritime territory; feeds the Water Coverage KPI.</w:t>
            </w:r>
          </w:p>
        </w:tc>
      </w:tr>
      <w:tr w:rsidR="00192012" w14:paraId="26F9B5E3" w14:textId="77777777">
        <w:trPr>
          <w:jc w:val="center"/>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B3BC44" w14:textId="77777777" w:rsidR="00192012" w:rsidRDefault="00000000">
            <w:r>
              <w:rPr>
                <w:sz w:val="22"/>
                <w:szCs w:val="22"/>
              </w:rPr>
              <w:t>PT 9</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4A81A0" w14:textId="77777777" w:rsidR="00192012" w:rsidRDefault="00000000">
            <w:r>
              <w:rPr>
                <w:sz w:val="22"/>
                <w:szCs w:val="22"/>
              </w:rPr>
              <w:t>Country-wise Land Coverage</w:t>
            </w:r>
          </w:p>
        </w:tc>
        <w:tc>
          <w:tcPr>
            <w:tcW w:w="49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5BB9F5" w14:textId="77777777" w:rsidR="00192012" w:rsidRDefault="00000000">
            <w:r>
              <w:rPr>
                <w:sz w:val="22"/>
                <w:szCs w:val="22"/>
              </w:rPr>
              <w:t>Shows territorial land area; feeds the land-coverage map.</w:t>
            </w:r>
          </w:p>
        </w:tc>
      </w:tr>
      <w:tr w:rsidR="00192012" w14:paraId="54058A72" w14:textId="77777777">
        <w:trPr>
          <w:jc w:val="center"/>
        </w:trPr>
        <w:tc>
          <w:tcPr>
            <w:tcW w:w="9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54C37CB0" w14:textId="77777777" w:rsidR="00192012" w:rsidRDefault="00000000">
            <w:r>
              <w:rPr>
                <w:sz w:val="22"/>
                <w:szCs w:val="22"/>
              </w:rPr>
              <w:t>PT 10</w:t>
            </w:r>
          </w:p>
        </w:tc>
        <w:tc>
          <w:tcPr>
            <w:tcW w:w="32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6A9340C1" w14:textId="77777777" w:rsidR="00192012" w:rsidRDefault="00000000">
            <w:r>
              <w:rPr>
                <w:sz w:val="22"/>
                <w:szCs w:val="22"/>
              </w:rPr>
              <w:t>Country-wise Coal Data</w:t>
            </w:r>
          </w:p>
        </w:tc>
        <w:tc>
          <w:tcPr>
            <w:tcW w:w="49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2E281DA2" w14:textId="77777777" w:rsidR="00192012" w:rsidRDefault="00000000">
            <w:r>
              <w:rPr>
                <w:sz w:val="22"/>
                <w:szCs w:val="22"/>
              </w:rPr>
              <w:t>Energy-resource analysis; feeds the coal consumption pie chart.</w:t>
            </w:r>
          </w:p>
        </w:tc>
      </w:tr>
      <w:tr w:rsidR="00192012" w14:paraId="5ADB3E67" w14:textId="77777777">
        <w:trPr>
          <w:jc w:val="center"/>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9D12E6" w14:textId="77777777" w:rsidR="00192012" w:rsidRDefault="00000000">
            <w:r>
              <w:rPr>
                <w:sz w:val="22"/>
                <w:szCs w:val="22"/>
              </w:rPr>
              <w:t>PT 11</w:t>
            </w:r>
          </w:p>
        </w:tc>
        <w:tc>
          <w:tcPr>
            <w:tcW w:w="3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EAF970" w14:textId="77777777" w:rsidR="00192012" w:rsidRDefault="00000000">
            <w:r>
              <w:rPr>
                <w:sz w:val="22"/>
                <w:szCs w:val="22"/>
              </w:rPr>
              <w:t>Country-wise Natural Gas Consumption</w:t>
            </w:r>
          </w:p>
        </w:tc>
        <w:tc>
          <w:tcPr>
            <w:tcW w:w="49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702F81" w14:textId="77777777" w:rsidR="00192012" w:rsidRDefault="00000000">
            <w:r>
              <w:rPr>
                <w:sz w:val="22"/>
                <w:szCs w:val="22"/>
              </w:rPr>
              <w:t>Energy-resource analysis; feeds the natural gas donut chart.</w:t>
            </w:r>
          </w:p>
        </w:tc>
      </w:tr>
      <w:tr w:rsidR="00192012" w14:paraId="519F5A6A" w14:textId="77777777">
        <w:trPr>
          <w:jc w:val="center"/>
        </w:trPr>
        <w:tc>
          <w:tcPr>
            <w:tcW w:w="9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27F5EDC1" w14:textId="77777777" w:rsidR="00192012" w:rsidRDefault="00000000">
            <w:r>
              <w:rPr>
                <w:sz w:val="22"/>
                <w:szCs w:val="22"/>
              </w:rPr>
              <w:lastRenderedPageBreak/>
              <w:t>PT 12</w:t>
            </w:r>
          </w:p>
        </w:tc>
        <w:tc>
          <w:tcPr>
            <w:tcW w:w="32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20AED404" w14:textId="77777777" w:rsidR="00192012" w:rsidRDefault="00000000">
            <w:r>
              <w:rPr>
                <w:sz w:val="22"/>
                <w:szCs w:val="22"/>
              </w:rPr>
              <w:t>Country-wise Oil Consumption</w:t>
            </w:r>
          </w:p>
        </w:tc>
        <w:tc>
          <w:tcPr>
            <w:tcW w:w="49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6E085B31" w14:textId="77777777" w:rsidR="00192012" w:rsidRDefault="00000000">
            <w:r>
              <w:rPr>
                <w:sz w:val="22"/>
                <w:szCs w:val="22"/>
              </w:rPr>
              <w:t>Energy-resource analysis for oil dependence.</w:t>
            </w:r>
          </w:p>
        </w:tc>
      </w:tr>
    </w:tbl>
    <w:p w14:paraId="695C78D6" w14:textId="77777777" w:rsidR="00192012" w:rsidRDefault="00000000">
      <w:pPr>
        <w:pStyle w:val="Heading3"/>
        <w:keepNext/>
        <w:spacing w:before="200" w:after="100"/>
      </w:pPr>
      <w:r>
        <w:t>PT 1: Country-wise Aircraft</w:t>
      </w:r>
    </w:p>
    <w:p w14:paraId="1B948BE7" w14:textId="77777777" w:rsidR="00192012" w:rsidRDefault="00000000">
      <w:pPr>
        <w:spacing w:after="120" w:line="360" w:lineRule="auto"/>
        <w:jc w:val="both"/>
      </w:pPr>
      <w:r>
        <w:rPr>
          <w:b/>
          <w:bCs/>
        </w:rPr>
        <w:t xml:space="preserve">Configuration: </w:t>
      </w:r>
      <w:r>
        <w:t>Rows: Country. Values: aircraft counts (such as fighter aircraft).</w:t>
      </w:r>
    </w:p>
    <w:p w14:paraId="3F174C5C" w14:textId="77777777" w:rsidR="008275E2" w:rsidRDefault="00000000" w:rsidP="008275E2">
      <w:pPr>
        <w:spacing w:after="120" w:line="360" w:lineRule="auto"/>
        <w:jc w:val="both"/>
      </w:pPr>
      <w:r>
        <w:rPr>
          <w:b/>
          <w:bCs/>
        </w:rPr>
        <w:t xml:space="preserve">Purpose: </w:t>
      </w:r>
      <w:r>
        <w:t>Compares air-force size across nations and feeds the Country Wise Aircraft bar chart.</w:t>
      </w:r>
    </w:p>
    <w:p w14:paraId="30168E40" w14:textId="77777777" w:rsidR="008275E2" w:rsidRDefault="008275E2" w:rsidP="008275E2">
      <w:pPr>
        <w:spacing w:after="120" w:line="360" w:lineRule="auto"/>
        <w:jc w:val="center"/>
        <w:rPr>
          <w:i/>
          <w:iCs/>
          <w:sz w:val="22"/>
          <w:szCs w:val="22"/>
        </w:rPr>
      </w:pPr>
      <w:r w:rsidRPr="008275E2">
        <w:rPr>
          <w:i/>
          <w:iCs/>
          <w:noProof/>
          <w:sz w:val="22"/>
          <w:szCs w:val="22"/>
        </w:rPr>
        <w:drawing>
          <wp:inline distT="0" distB="0" distL="0" distR="0" wp14:anchorId="3AD90C3C" wp14:editId="33B73AE8">
            <wp:extent cx="2834886" cy="3581710"/>
            <wp:effectExtent l="0" t="0" r="3810" b="0"/>
            <wp:docPr id="25982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26829" name=""/>
                    <pic:cNvPicPr/>
                  </pic:nvPicPr>
                  <pic:blipFill>
                    <a:blip r:embed="rId13"/>
                    <a:stretch>
                      <a:fillRect/>
                    </a:stretch>
                  </pic:blipFill>
                  <pic:spPr>
                    <a:xfrm>
                      <a:off x="0" y="0"/>
                      <a:ext cx="2834886" cy="3581710"/>
                    </a:xfrm>
                    <a:prstGeom prst="rect">
                      <a:avLst/>
                    </a:prstGeom>
                  </pic:spPr>
                </pic:pic>
              </a:graphicData>
            </a:graphic>
          </wp:inline>
        </w:drawing>
      </w:r>
    </w:p>
    <w:p w14:paraId="1F183490" w14:textId="1BF6758A" w:rsidR="00192012" w:rsidRDefault="00000000" w:rsidP="008275E2">
      <w:pPr>
        <w:spacing w:after="120" w:line="360" w:lineRule="auto"/>
        <w:jc w:val="center"/>
      </w:pPr>
      <w:r>
        <w:rPr>
          <w:i/>
          <w:iCs/>
          <w:sz w:val="22"/>
          <w:szCs w:val="22"/>
        </w:rPr>
        <w:t xml:space="preserve">Fig </w:t>
      </w:r>
      <w:proofErr w:type="gramStart"/>
      <w:r w:rsidR="004A6616">
        <w:rPr>
          <w:i/>
          <w:iCs/>
          <w:sz w:val="22"/>
          <w:szCs w:val="22"/>
        </w:rPr>
        <w:t>3</w:t>
      </w:r>
      <w:r>
        <w:rPr>
          <w:i/>
          <w:iCs/>
          <w:sz w:val="22"/>
          <w:szCs w:val="22"/>
        </w:rPr>
        <w:t>.1  PT</w:t>
      </w:r>
      <w:proofErr w:type="gramEnd"/>
      <w:r>
        <w:rPr>
          <w:i/>
          <w:iCs/>
          <w:sz w:val="22"/>
          <w:szCs w:val="22"/>
        </w:rPr>
        <w:t xml:space="preserve"> 1 – Country-wise Aircraft (pivot table)</w:t>
      </w:r>
    </w:p>
    <w:p w14:paraId="7EA54303" w14:textId="77777777" w:rsidR="00192012" w:rsidRDefault="00000000">
      <w:pPr>
        <w:pStyle w:val="Heading3"/>
        <w:keepNext/>
        <w:spacing w:before="200" w:after="100"/>
      </w:pPr>
      <w:r>
        <w:t>PT 2: Region-wise Population and Manpower</w:t>
      </w:r>
    </w:p>
    <w:p w14:paraId="2508CDF7" w14:textId="77777777" w:rsidR="00192012" w:rsidRDefault="00000000">
      <w:pPr>
        <w:spacing w:after="120" w:line="360" w:lineRule="auto"/>
        <w:jc w:val="both"/>
      </w:pPr>
      <w:r>
        <w:rPr>
          <w:b/>
          <w:bCs/>
        </w:rPr>
        <w:t xml:space="preserve">Configuration: </w:t>
      </w:r>
      <w:r>
        <w:t>Rows: Region. Values: total population and total military manpower.</w:t>
      </w:r>
    </w:p>
    <w:p w14:paraId="5DD24A94" w14:textId="77777777" w:rsidR="00192012" w:rsidRDefault="00000000">
      <w:pPr>
        <w:spacing w:after="120" w:line="360" w:lineRule="auto"/>
        <w:jc w:val="both"/>
      </w:pPr>
      <w:r>
        <w:rPr>
          <w:b/>
          <w:bCs/>
        </w:rPr>
        <w:t xml:space="preserve">Purpose: </w:t>
      </w:r>
      <w:r>
        <w:t>Shows regional demographic strength and feeds the Military Manpower vs Total Population chart.</w:t>
      </w:r>
    </w:p>
    <w:p w14:paraId="79810B8F" w14:textId="77777777" w:rsidR="008275E2" w:rsidRDefault="008275E2" w:rsidP="008275E2">
      <w:pPr>
        <w:spacing w:after="120" w:line="360" w:lineRule="auto"/>
        <w:jc w:val="center"/>
        <w:rPr>
          <w:i/>
          <w:iCs/>
          <w:sz w:val="22"/>
          <w:szCs w:val="22"/>
        </w:rPr>
      </w:pPr>
      <w:r w:rsidRPr="008275E2">
        <w:rPr>
          <w:noProof/>
        </w:rPr>
        <w:drawing>
          <wp:inline distT="0" distB="0" distL="0" distR="0" wp14:anchorId="1971A984" wp14:editId="3880E141">
            <wp:extent cx="4519052" cy="1021168"/>
            <wp:effectExtent l="0" t="0" r="0" b="7620"/>
            <wp:docPr id="132461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13111" name=""/>
                    <pic:cNvPicPr/>
                  </pic:nvPicPr>
                  <pic:blipFill>
                    <a:blip r:embed="rId14"/>
                    <a:stretch>
                      <a:fillRect/>
                    </a:stretch>
                  </pic:blipFill>
                  <pic:spPr>
                    <a:xfrm>
                      <a:off x="0" y="0"/>
                      <a:ext cx="4519052" cy="1021168"/>
                    </a:xfrm>
                    <a:prstGeom prst="rect">
                      <a:avLst/>
                    </a:prstGeom>
                  </pic:spPr>
                </pic:pic>
              </a:graphicData>
            </a:graphic>
          </wp:inline>
        </w:drawing>
      </w:r>
    </w:p>
    <w:p w14:paraId="009B1EDC" w14:textId="20FD1048" w:rsidR="00192012" w:rsidRDefault="00000000" w:rsidP="008275E2">
      <w:pPr>
        <w:spacing w:after="120" w:line="360" w:lineRule="auto"/>
        <w:jc w:val="center"/>
      </w:pPr>
      <w:r>
        <w:rPr>
          <w:i/>
          <w:iCs/>
          <w:sz w:val="22"/>
          <w:szCs w:val="22"/>
        </w:rPr>
        <w:t xml:space="preserve">Fig </w:t>
      </w:r>
      <w:proofErr w:type="gramStart"/>
      <w:r w:rsidR="004A6616">
        <w:rPr>
          <w:i/>
          <w:iCs/>
          <w:sz w:val="22"/>
          <w:szCs w:val="22"/>
        </w:rPr>
        <w:t>3</w:t>
      </w:r>
      <w:r>
        <w:rPr>
          <w:i/>
          <w:iCs/>
          <w:sz w:val="22"/>
          <w:szCs w:val="22"/>
        </w:rPr>
        <w:t>.2  PT</w:t>
      </w:r>
      <w:proofErr w:type="gramEnd"/>
      <w:r>
        <w:rPr>
          <w:i/>
          <w:iCs/>
          <w:sz w:val="22"/>
          <w:szCs w:val="22"/>
        </w:rPr>
        <w:t xml:space="preserve"> 2 – Region-wise Population and Manpower (pivot table)</w:t>
      </w:r>
    </w:p>
    <w:p w14:paraId="59FB8123" w14:textId="77777777" w:rsidR="00192012" w:rsidRDefault="00000000">
      <w:pPr>
        <w:pStyle w:val="Heading3"/>
        <w:keepNext/>
        <w:spacing w:before="200" w:after="100"/>
      </w:pPr>
      <w:r>
        <w:t>PT 3: Region-wise Aircraft</w:t>
      </w:r>
    </w:p>
    <w:p w14:paraId="209603CB" w14:textId="77777777" w:rsidR="00192012" w:rsidRDefault="00000000">
      <w:pPr>
        <w:spacing w:after="120" w:line="360" w:lineRule="auto"/>
        <w:jc w:val="both"/>
      </w:pPr>
      <w:r>
        <w:rPr>
          <w:b/>
          <w:bCs/>
        </w:rPr>
        <w:t xml:space="preserve">Configuration: </w:t>
      </w:r>
      <w:r>
        <w:t>Rows: Region. Values: aircraft counts.</w:t>
      </w:r>
    </w:p>
    <w:p w14:paraId="06F70346" w14:textId="77777777" w:rsidR="008275E2" w:rsidRDefault="00000000" w:rsidP="008275E2">
      <w:pPr>
        <w:spacing w:after="120" w:line="360" w:lineRule="auto"/>
        <w:jc w:val="both"/>
      </w:pPr>
      <w:r>
        <w:rPr>
          <w:b/>
          <w:bCs/>
        </w:rPr>
        <w:lastRenderedPageBreak/>
        <w:t xml:space="preserve">Purpose: </w:t>
      </w:r>
      <w:r>
        <w:t>Shows air power by continent.</w:t>
      </w:r>
    </w:p>
    <w:p w14:paraId="77AD6C63" w14:textId="7E20308B" w:rsidR="008275E2" w:rsidRDefault="008275E2" w:rsidP="008275E2">
      <w:pPr>
        <w:spacing w:after="120" w:line="360" w:lineRule="auto"/>
        <w:jc w:val="center"/>
      </w:pPr>
      <w:r w:rsidRPr="008275E2">
        <w:rPr>
          <w:noProof/>
        </w:rPr>
        <w:drawing>
          <wp:inline distT="0" distB="0" distL="0" distR="0" wp14:anchorId="33F348F8" wp14:editId="17433155">
            <wp:extent cx="3452159" cy="1005927"/>
            <wp:effectExtent l="0" t="0" r="0" b="3810"/>
            <wp:docPr id="130241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17336" name=""/>
                    <pic:cNvPicPr/>
                  </pic:nvPicPr>
                  <pic:blipFill>
                    <a:blip r:embed="rId15"/>
                    <a:stretch>
                      <a:fillRect/>
                    </a:stretch>
                  </pic:blipFill>
                  <pic:spPr>
                    <a:xfrm>
                      <a:off x="0" y="0"/>
                      <a:ext cx="3452159" cy="1005927"/>
                    </a:xfrm>
                    <a:prstGeom prst="rect">
                      <a:avLst/>
                    </a:prstGeom>
                  </pic:spPr>
                </pic:pic>
              </a:graphicData>
            </a:graphic>
          </wp:inline>
        </w:drawing>
      </w:r>
    </w:p>
    <w:p w14:paraId="4F11D104" w14:textId="1EA284A6" w:rsidR="00192012" w:rsidRDefault="00000000" w:rsidP="008275E2">
      <w:pPr>
        <w:spacing w:after="120" w:line="360" w:lineRule="auto"/>
        <w:jc w:val="center"/>
      </w:pPr>
      <w:r>
        <w:rPr>
          <w:i/>
          <w:iCs/>
          <w:sz w:val="22"/>
          <w:szCs w:val="22"/>
        </w:rPr>
        <w:t xml:space="preserve">Fig </w:t>
      </w:r>
      <w:proofErr w:type="gramStart"/>
      <w:r w:rsidR="004A6616">
        <w:rPr>
          <w:i/>
          <w:iCs/>
          <w:sz w:val="22"/>
          <w:szCs w:val="22"/>
        </w:rPr>
        <w:t>3</w:t>
      </w:r>
      <w:r>
        <w:rPr>
          <w:i/>
          <w:iCs/>
          <w:sz w:val="22"/>
          <w:szCs w:val="22"/>
        </w:rPr>
        <w:t>.3  PT</w:t>
      </w:r>
      <w:proofErr w:type="gramEnd"/>
      <w:r>
        <w:rPr>
          <w:i/>
          <w:iCs/>
          <w:sz w:val="22"/>
          <w:szCs w:val="22"/>
        </w:rPr>
        <w:t xml:space="preserve"> 3 – Region-wise Aircraft (pivot table)</w:t>
      </w:r>
    </w:p>
    <w:p w14:paraId="798C6708" w14:textId="77777777" w:rsidR="00192012" w:rsidRDefault="00000000">
      <w:pPr>
        <w:pStyle w:val="Heading3"/>
        <w:keepNext/>
        <w:spacing w:before="200" w:after="100"/>
      </w:pPr>
      <w:r>
        <w:t>PT 4: Asia – Country-wise Population and Military</w:t>
      </w:r>
    </w:p>
    <w:p w14:paraId="1A59A348" w14:textId="77777777" w:rsidR="00192012" w:rsidRDefault="00000000">
      <w:pPr>
        <w:spacing w:after="120" w:line="360" w:lineRule="auto"/>
        <w:jc w:val="both"/>
      </w:pPr>
      <w:r>
        <w:rPr>
          <w:b/>
          <w:bCs/>
        </w:rPr>
        <w:t xml:space="preserve">Configuration: </w:t>
      </w:r>
      <w:r>
        <w:t>Filter: Region = Asia. Rows: Country. Values: population and military manpower.</w:t>
      </w:r>
    </w:p>
    <w:p w14:paraId="2303F688" w14:textId="77777777" w:rsidR="008275E2" w:rsidRDefault="00000000" w:rsidP="008275E2">
      <w:pPr>
        <w:spacing w:after="120" w:line="360" w:lineRule="auto"/>
        <w:jc w:val="both"/>
      </w:pPr>
      <w:r>
        <w:rPr>
          <w:b/>
          <w:bCs/>
        </w:rPr>
        <w:t xml:space="preserve">Purpose: </w:t>
      </w:r>
      <w:r>
        <w:t>Deep dive into the military demographics of Asia.</w:t>
      </w:r>
    </w:p>
    <w:p w14:paraId="57EA2B79" w14:textId="1EF2102F" w:rsidR="008275E2" w:rsidRDefault="008275E2" w:rsidP="008275E2">
      <w:pPr>
        <w:spacing w:after="120" w:line="360" w:lineRule="auto"/>
        <w:jc w:val="center"/>
      </w:pPr>
      <w:r w:rsidRPr="008275E2">
        <w:rPr>
          <w:noProof/>
        </w:rPr>
        <w:drawing>
          <wp:inline distT="0" distB="0" distL="0" distR="0" wp14:anchorId="47638F39" wp14:editId="517A67BB">
            <wp:extent cx="4633362" cy="4922947"/>
            <wp:effectExtent l="0" t="0" r="0" b="0"/>
            <wp:docPr id="107135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59184" name=""/>
                    <pic:cNvPicPr/>
                  </pic:nvPicPr>
                  <pic:blipFill>
                    <a:blip r:embed="rId16"/>
                    <a:stretch>
                      <a:fillRect/>
                    </a:stretch>
                  </pic:blipFill>
                  <pic:spPr>
                    <a:xfrm>
                      <a:off x="0" y="0"/>
                      <a:ext cx="4633362" cy="4922947"/>
                    </a:xfrm>
                    <a:prstGeom prst="rect">
                      <a:avLst/>
                    </a:prstGeom>
                  </pic:spPr>
                </pic:pic>
              </a:graphicData>
            </a:graphic>
          </wp:inline>
        </w:drawing>
      </w:r>
    </w:p>
    <w:p w14:paraId="0597A120" w14:textId="14CA0621" w:rsidR="00192012" w:rsidRDefault="00000000" w:rsidP="008275E2">
      <w:pPr>
        <w:spacing w:after="120" w:line="360" w:lineRule="auto"/>
        <w:jc w:val="center"/>
      </w:pPr>
      <w:r>
        <w:rPr>
          <w:i/>
          <w:iCs/>
          <w:sz w:val="22"/>
          <w:szCs w:val="22"/>
        </w:rPr>
        <w:t xml:space="preserve">Fig </w:t>
      </w:r>
      <w:proofErr w:type="gramStart"/>
      <w:r w:rsidR="004A6616">
        <w:rPr>
          <w:i/>
          <w:iCs/>
          <w:sz w:val="22"/>
          <w:szCs w:val="22"/>
        </w:rPr>
        <w:t>3</w:t>
      </w:r>
      <w:r>
        <w:rPr>
          <w:i/>
          <w:iCs/>
          <w:sz w:val="22"/>
          <w:szCs w:val="22"/>
        </w:rPr>
        <w:t>.4  PT</w:t>
      </w:r>
      <w:proofErr w:type="gramEnd"/>
      <w:r>
        <w:rPr>
          <w:i/>
          <w:iCs/>
          <w:sz w:val="22"/>
          <w:szCs w:val="22"/>
        </w:rPr>
        <w:t xml:space="preserve"> 4 – Asia – Country-wise Population and Military (pivot table)</w:t>
      </w:r>
    </w:p>
    <w:p w14:paraId="250D0E16" w14:textId="77777777" w:rsidR="00192012" w:rsidRDefault="00000000">
      <w:pPr>
        <w:pStyle w:val="Heading3"/>
        <w:keepNext/>
        <w:spacing w:before="200" w:after="100"/>
      </w:pPr>
      <w:r>
        <w:lastRenderedPageBreak/>
        <w:t>PT 5: Country-wise Attack Aircraft</w:t>
      </w:r>
    </w:p>
    <w:p w14:paraId="00E22415" w14:textId="77777777" w:rsidR="00192012" w:rsidRDefault="00000000">
      <w:pPr>
        <w:spacing w:after="120" w:line="360" w:lineRule="auto"/>
        <w:jc w:val="both"/>
      </w:pPr>
      <w:r>
        <w:rPr>
          <w:b/>
          <w:bCs/>
        </w:rPr>
        <w:t xml:space="preserve">Configuration: </w:t>
      </w:r>
      <w:r>
        <w:t>Rows: Country. Values: attack aircraft.</w:t>
      </w:r>
    </w:p>
    <w:p w14:paraId="475A4568" w14:textId="77777777" w:rsidR="008275E2" w:rsidRDefault="00000000" w:rsidP="008275E2">
      <w:pPr>
        <w:spacing w:after="120" w:line="360" w:lineRule="auto"/>
        <w:jc w:val="both"/>
      </w:pPr>
      <w:r>
        <w:rPr>
          <w:b/>
          <w:bCs/>
        </w:rPr>
        <w:t xml:space="preserve">Purpose: </w:t>
      </w:r>
      <w:r>
        <w:t>Shows offensive air capability.</w:t>
      </w:r>
    </w:p>
    <w:p w14:paraId="54A9EF94" w14:textId="1A0B33A8" w:rsidR="008275E2" w:rsidRDefault="008275E2" w:rsidP="008275E2">
      <w:pPr>
        <w:spacing w:after="120" w:line="360" w:lineRule="auto"/>
        <w:jc w:val="center"/>
      </w:pPr>
      <w:r w:rsidRPr="008275E2">
        <w:rPr>
          <w:noProof/>
        </w:rPr>
        <w:drawing>
          <wp:inline distT="0" distB="0" distL="0" distR="0" wp14:anchorId="3AC980C2" wp14:editId="5F5D6C50">
            <wp:extent cx="3170195" cy="4206605"/>
            <wp:effectExtent l="0" t="0" r="0" b="3810"/>
            <wp:docPr id="113392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21543" name=""/>
                    <pic:cNvPicPr/>
                  </pic:nvPicPr>
                  <pic:blipFill>
                    <a:blip r:embed="rId17"/>
                    <a:stretch>
                      <a:fillRect/>
                    </a:stretch>
                  </pic:blipFill>
                  <pic:spPr>
                    <a:xfrm>
                      <a:off x="0" y="0"/>
                      <a:ext cx="3170195" cy="4206605"/>
                    </a:xfrm>
                    <a:prstGeom prst="rect">
                      <a:avLst/>
                    </a:prstGeom>
                  </pic:spPr>
                </pic:pic>
              </a:graphicData>
            </a:graphic>
          </wp:inline>
        </w:drawing>
      </w:r>
    </w:p>
    <w:p w14:paraId="423E9F04" w14:textId="00CD7C85" w:rsidR="00192012" w:rsidRDefault="00000000" w:rsidP="005F4ACD">
      <w:pPr>
        <w:spacing w:after="120" w:line="360" w:lineRule="auto"/>
        <w:jc w:val="center"/>
      </w:pPr>
      <w:r>
        <w:rPr>
          <w:i/>
          <w:iCs/>
          <w:sz w:val="22"/>
          <w:szCs w:val="22"/>
        </w:rPr>
        <w:t xml:space="preserve">Fig </w:t>
      </w:r>
      <w:proofErr w:type="gramStart"/>
      <w:r w:rsidR="004A6616">
        <w:rPr>
          <w:i/>
          <w:iCs/>
          <w:sz w:val="22"/>
          <w:szCs w:val="22"/>
        </w:rPr>
        <w:t>3</w:t>
      </w:r>
      <w:r>
        <w:rPr>
          <w:i/>
          <w:iCs/>
          <w:sz w:val="22"/>
          <w:szCs w:val="22"/>
        </w:rPr>
        <w:t>.5  PT</w:t>
      </w:r>
      <w:proofErr w:type="gramEnd"/>
      <w:r>
        <w:rPr>
          <w:i/>
          <w:iCs/>
          <w:sz w:val="22"/>
          <w:szCs w:val="22"/>
        </w:rPr>
        <w:t xml:space="preserve"> 5 – Country-wise Attack Aircraft (pivot table)</w:t>
      </w:r>
    </w:p>
    <w:p w14:paraId="77673E4E" w14:textId="77777777" w:rsidR="00192012" w:rsidRDefault="00000000">
      <w:pPr>
        <w:pStyle w:val="Heading3"/>
        <w:keepNext/>
        <w:spacing w:before="200" w:after="100"/>
      </w:pPr>
      <w:r>
        <w:t>PT 6: Country-wise Naval Fleet</w:t>
      </w:r>
    </w:p>
    <w:p w14:paraId="4ECE3F14" w14:textId="77777777" w:rsidR="00192012" w:rsidRDefault="00000000">
      <w:pPr>
        <w:spacing w:after="120" w:line="360" w:lineRule="auto"/>
        <w:jc w:val="both"/>
      </w:pPr>
      <w:r>
        <w:rPr>
          <w:b/>
          <w:bCs/>
        </w:rPr>
        <w:t xml:space="preserve">Configuration: </w:t>
      </w:r>
      <w:r>
        <w:t>Rows: Country. Values: total naval fleet.</w:t>
      </w:r>
    </w:p>
    <w:p w14:paraId="5956CF23" w14:textId="77777777" w:rsidR="00192012" w:rsidRDefault="00000000">
      <w:pPr>
        <w:spacing w:after="120" w:line="360" w:lineRule="auto"/>
        <w:jc w:val="both"/>
      </w:pPr>
      <w:r>
        <w:rPr>
          <w:b/>
          <w:bCs/>
        </w:rPr>
        <w:t xml:space="preserve">Purpose: </w:t>
      </w:r>
      <w:r>
        <w:t>Compares naval strength across nations.</w:t>
      </w:r>
    </w:p>
    <w:p w14:paraId="5BF80E38" w14:textId="01F00C55" w:rsidR="005F4ACD" w:rsidRDefault="005F4ACD" w:rsidP="005F4ACD">
      <w:pPr>
        <w:spacing w:after="120" w:line="360" w:lineRule="auto"/>
        <w:jc w:val="center"/>
      </w:pPr>
      <w:r w:rsidRPr="005F4ACD">
        <w:rPr>
          <w:noProof/>
        </w:rPr>
        <w:drawing>
          <wp:inline distT="0" distB="0" distL="0" distR="0" wp14:anchorId="7115D292" wp14:editId="450896E5">
            <wp:extent cx="3581400" cy="1828800"/>
            <wp:effectExtent l="0" t="0" r="0" b="0"/>
            <wp:docPr id="124801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15142" name=""/>
                    <pic:cNvPicPr/>
                  </pic:nvPicPr>
                  <pic:blipFill>
                    <a:blip r:embed="rId18"/>
                    <a:stretch>
                      <a:fillRect/>
                    </a:stretch>
                  </pic:blipFill>
                  <pic:spPr>
                    <a:xfrm>
                      <a:off x="0" y="0"/>
                      <a:ext cx="3581711" cy="1828959"/>
                    </a:xfrm>
                    <a:prstGeom prst="rect">
                      <a:avLst/>
                    </a:prstGeom>
                  </pic:spPr>
                </pic:pic>
              </a:graphicData>
            </a:graphic>
          </wp:inline>
        </w:drawing>
      </w:r>
    </w:p>
    <w:p w14:paraId="224B4D57" w14:textId="674661F5" w:rsidR="00192012" w:rsidRDefault="00000000">
      <w:pPr>
        <w:spacing w:after="200" w:line="360" w:lineRule="auto"/>
        <w:jc w:val="center"/>
      </w:pPr>
      <w:r>
        <w:rPr>
          <w:i/>
          <w:iCs/>
          <w:sz w:val="22"/>
          <w:szCs w:val="22"/>
        </w:rPr>
        <w:t xml:space="preserve">Fig </w:t>
      </w:r>
      <w:proofErr w:type="gramStart"/>
      <w:r w:rsidR="004A6616">
        <w:rPr>
          <w:i/>
          <w:iCs/>
          <w:sz w:val="22"/>
          <w:szCs w:val="22"/>
        </w:rPr>
        <w:t>3</w:t>
      </w:r>
      <w:r>
        <w:rPr>
          <w:i/>
          <w:iCs/>
          <w:sz w:val="22"/>
          <w:szCs w:val="22"/>
        </w:rPr>
        <w:t>.6  PT</w:t>
      </w:r>
      <w:proofErr w:type="gramEnd"/>
      <w:r>
        <w:rPr>
          <w:i/>
          <w:iCs/>
          <w:sz w:val="22"/>
          <w:szCs w:val="22"/>
        </w:rPr>
        <w:t xml:space="preserve"> 6 – Country-wise Naval Fleet (pivot table)</w:t>
      </w:r>
    </w:p>
    <w:p w14:paraId="3DE2BA47" w14:textId="77777777" w:rsidR="00192012" w:rsidRDefault="00000000">
      <w:pPr>
        <w:pStyle w:val="Heading3"/>
        <w:keepNext/>
        <w:spacing w:before="200" w:after="100"/>
      </w:pPr>
      <w:r>
        <w:lastRenderedPageBreak/>
        <w:t>PT 7: Country-wise Military Data</w:t>
      </w:r>
    </w:p>
    <w:p w14:paraId="3E110E0F" w14:textId="77777777" w:rsidR="00192012" w:rsidRDefault="00000000">
      <w:pPr>
        <w:spacing w:after="120" w:line="360" w:lineRule="auto"/>
        <w:jc w:val="both"/>
      </w:pPr>
      <w:r>
        <w:rPr>
          <w:b/>
          <w:bCs/>
        </w:rPr>
        <w:t xml:space="preserve">Configuration: </w:t>
      </w:r>
      <w:r>
        <w:t>Rows: Country. Values: submarines, rocket projectors, naval fleet and destroyers.</w:t>
      </w:r>
    </w:p>
    <w:p w14:paraId="59006BF7" w14:textId="77777777" w:rsidR="005F4ACD" w:rsidRDefault="00000000" w:rsidP="005F4ACD">
      <w:pPr>
        <w:spacing w:after="120" w:line="360" w:lineRule="auto"/>
        <w:jc w:val="both"/>
      </w:pPr>
      <w:r>
        <w:rPr>
          <w:b/>
          <w:bCs/>
        </w:rPr>
        <w:t xml:space="preserve">Purpose: </w:t>
      </w:r>
      <w:r>
        <w:t>Multi-metric comparison; feeds the multi-line naval chart.</w:t>
      </w:r>
    </w:p>
    <w:p w14:paraId="2C5DC8D1" w14:textId="2888EE04" w:rsidR="00192012" w:rsidRDefault="005F4ACD" w:rsidP="005F4ACD">
      <w:pPr>
        <w:spacing w:after="120" w:line="360" w:lineRule="auto"/>
        <w:jc w:val="center"/>
      </w:pPr>
      <w:r w:rsidRPr="005F4ACD">
        <w:rPr>
          <w:i/>
          <w:iCs/>
          <w:noProof/>
          <w:sz w:val="22"/>
          <w:szCs w:val="22"/>
        </w:rPr>
        <w:drawing>
          <wp:inline distT="0" distB="0" distL="0" distR="0" wp14:anchorId="09169E4C" wp14:editId="092E2E08">
            <wp:extent cx="5731510" cy="2471420"/>
            <wp:effectExtent l="0" t="0" r="2540" b="5080"/>
            <wp:docPr id="179136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65268" name=""/>
                    <pic:cNvPicPr/>
                  </pic:nvPicPr>
                  <pic:blipFill>
                    <a:blip r:embed="rId19"/>
                    <a:stretch>
                      <a:fillRect/>
                    </a:stretch>
                  </pic:blipFill>
                  <pic:spPr>
                    <a:xfrm>
                      <a:off x="0" y="0"/>
                      <a:ext cx="5731510" cy="2471420"/>
                    </a:xfrm>
                    <a:prstGeom prst="rect">
                      <a:avLst/>
                    </a:prstGeom>
                  </pic:spPr>
                </pic:pic>
              </a:graphicData>
            </a:graphic>
          </wp:inline>
        </w:drawing>
      </w:r>
      <w:r>
        <w:rPr>
          <w:i/>
          <w:iCs/>
          <w:sz w:val="22"/>
          <w:szCs w:val="22"/>
        </w:rPr>
        <w:t xml:space="preserve">Fig </w:t>
      </w:r>
      <w:proofErr w:type="gramStart"/>
      <w:r w:rsidR="004A6616">
        <w:rPr>
          <w:i/>
          <w:iCs/>
          <w:sz w:val="22"/>
          <w:szCs w:val="22"/>
        </w:rPr>
        <w:t>3</w:t>
      </w:r>
      <w:r>
        <w:rPr>
          <w:i/>
          <w:iCs/>
          <w:sz w:val="22"/>
          <w:szCs w:val="22"/>
        </w:rPr>
        <w:t>.7  PT</w:t>
      </w:r>
      <w:proofErr w:type="gramEnd"/>
      <w:r>
        <w:rPr>
          <w:i/>
          <w:iCs/>
          <w:sz w:val="22"/>
          <w:szCs w:val="22"/>
        </w:rPr>
        <w:t xml:space="preserve"> 7 – Country-wise Military Data (pivot table)</w:t>
      </w:r>
    </w:p>
    <w:p w14:paraId="24EDD5B7" w14:textId="77777777" w:rsidR="00192012" w:rsidRDefault="00000000">
      <w:pPr>
        <w:pStyle w:val="Heading3"/>
        <w:keepNext/>
        <w:spacing w:before="200" w:after="100"/>
      </w:pPr>
      <w:r>
        <w:t>PT 8: Country-wise Sea Coverage</w:t>
      </w:r>
    </w:p>
    <w:p w14:paraId="532C9483" w14:textId="77777777" w:rsidR="00192012" w:rsidRDefault="00000000">
      <w:pPr>
        <w:spacing w:after="120" w:line="360" w:lineRule="auto"/>
        <w:jc w:val="both"/>
      </w:pPr>
      <w:r>
        <w:rPr>
          <w:b/>
          <w:bCs/>
        </w:rPr>
        <w:t xml:space="preserve">Configuration: </w:t>
      </w:r>
      <w:r>
        <w:t>Rows: Country. Values: water / sea coverage.</w:t>
      </w:r>
    </w:p>
    <w:p w14:paraId="5E9EEF0F" w14:textId="77777777" w:rsidR="005F4ACD" w:rsidRDefault="00000000" w:rsidP="005F4ACD">
      <w:pPr>
        <w:spacing w:after="120" w:line="360" w:lineRule="auto"/>
        <w:jc w:val="both"/>
      </w:pPr>
      <w:r>
        <w:rPr>
          <w:b/>
          <w:bCs/>
        </w:rPr>
        <w:t xml:space="preserve">Purpose: </w:t>
      </w:r>
      <w:r>
        <w:t>Shows maritime territory; feeds the Water Coverage KPI.</w:t>
      </w:r>
    </w:p>
    <w:p w14:paraId="209D7803" w14:textId="6A11F2B4" w:rsidR="005F4ACD" w:rsidRDefault="005F4ACD" w:rsidP="005F4ACD">
      <w:pPr>
        <w:spacing w:after="120" w:line="360" w:lineRule="auto"/>
        <w:jc w:val="center"/>
      </w:pPr>
      <w:r w:rsidRPr="005F4ACD">
        <w:rPr>
          <w:noProof/>
        </w:rPr>
        <w:drawing>
          <wp:inline distT="0" distB="0" distL="0" distR="0" wp14:anchorId="4D98CD30" wp14:editId="7A04968E">
            <wp:extent cx="5700254" cy="3497883"/>
            <wp:effectExtent l="0" t="0" r="0" b="7620"/>
            <wp:docPr id="78124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42196" name=""/>
                    <pic:cNvPicPr/>
                  </pic:nvPicPr>
                  <pic:blipFill>
                    <a:blip r:embed="rId20"/>
                    <a:stretch>
                      <a:fillRect/>
                    </a:stretch>
                  </pic:blipFill>
                  <pic:spPr>
                    <a:xfrm>
                      <a:off x="0" y="0"/>
                      <a:ext cx="5700254" cy="3497883"/>
                    </a:xfrm>
                    <a:prstGeom prst="rect">
                      <a:avLst/>
                    </a:prstGeom>
                  </pic:spPr>
                </pic:pic>
              </a:graphicData>
            </a:graphic>
          </wp:inline>
        </w:drawing>
      </w:r>
    </w:p>
    <w:p w14:paraId="149B2E0F" w14:textId="43C0D9E1" w:rsidR="00192012" w:rsidRDefault="00000000" w:rsidP="005F4ACD">
      <w:pPr>
        <w:spacing w:after="120" w:line="360" w:lineRule="auto"/>
        <w:jc w:val="center"/>
      </w:pPr>
      <w:r>
        <w:rPr>
          <w:i/>
          <w:iCs/>
          <w:sz w:val="22"/>
          <w:szCs w:val="22"/>
        </w:rPr>
        <w:t xml:space="preserve">Fig </w:t>
      </w:r>
      <w:proofErr w:type="gramStart"/>
      <w:r w:rsidR="004A6616">
        <w:rPr>
          <w:i/>
          <w:iCs/>
          <w:sz w:val="22"/>
          <w:szCs w:val="22"/>
        </w:rPr>
        <w:t>3</w:t>
      </w:r>
      <w:r>
        <w:rPr>
          <w:i/>
          <w:iCs/>
          <w:sz w:val="22"/>
          <w:szCs w:val="22"/>
        </w:rPr>
        <w:t>.8  PT</w:t>
      </w:r>
      <w:proofErr w:type="gramEnd"/>
      <w:r>
        <w:rPr>
          <w:i/>
          <w:iCs/>
          <w:sz w:val="22"/>
          <w:szCs w:val="22"/>
        </w:rPr>
        <w:t xml:space="preserve"> 8 – Country-wise Sea Coverage (pivot table)</w:t>
      </w:r>
    </w:p>
    <w:p w14:paraId="2042A2C8" w14:textId="77777777" w:rsidR="00192012" w:rsidRDefault="00000000">
      <w:pPr>
        <w:pStyle w:val="Heading3"/>
        <w:keepNext/>
        <w:spacing w:before="200" w:after="100"/>
      </w:pPr>
      <w:r>
        <w:lastRenderedPageBreak/>
        <w:t>PT 9: Country-wise Land Coverage</w:t>
      </w:r>
    </w:p>
    <w:p w14:paraId="376BA860" w14:textId="77777777" w:rsidR="00192012" w:rsidRDefault="00000000">
      <w:pPr>
        <w:spacing w:after="120" w:line="360" w:lineRule="auto"/>
        <w:jc w:val="both"/>
      </w:pPr>
      <w:r>
        <w:rPr>
          <w:b/>
          <w:bCs/>
        </w:rPr>
        <w:t xml:space="preserve">Configuration: </w:t>
      </w:r>
      <w:r>
        <w:t>Rows: Country. Values: land area.</w:t>
      </w:r>
    </w:p>
    <w:p w14:paraId="1C00F451" w14:textId="77777777" w:rsidR="005F4ACD" w:rsidRDefault="00000000" w:rsidP="005F4ACD">
      <w:pPr>
        <w:spacing w:after="120" w:line="360" w:lineRule="auto"/>
        <w:jc w:val="both"/>
      </w:pPr>
      <w:r>
        <w:rPr>
          <w:b/>
          <w:bCs/>
        </w:rPr>
        <w:t xml:space="preserve">Purpose: </w:t>
      </w:r>
      <w:r>
        <w:t>Shows territorial land area; feeds the land-coverage map.</w:t>
      </w:r>
    </w:p>
    <w:p w14:paraId="46FBCDB1" w14:textId="77777777" w:rsidR="005F4ACD" w:rsidRDefault="005F4ACD" w:rsidP="005F4ACD">
      <w:pPr>
        <w:spacing w:after="120" w:line="360" w:lineRule="auto"/>
        <w:jc w:val="center"/>
        <w:rPr>
          <w:i/>
          <w:iCs/>
          <w:sz w:val="22"/>
          <w:szCs w:val="22"/>
        </w:rPr>
      </w:pPr>
      <w:r w:rsidRPr="005F4ACD">
        <w:rPr>
          <w:i/>
          <w:iCs/>
          <w:noProof/>
          <w:sz w:val="22"/>
          <w:szCs w:val="22"/>
        </w:rPr>
        <w:drawing>
          <wp:inline distT="0" distB="0" distL="0" distR="0" wp14:anchorId="1CD4F8E9" wp14:editId="315DB466">
            <wp:extent cx="5502117" cy="3353091"/>
            <wp:effectExtent l="0" t="0" r="3810" b="0"/>
            <wp:docPr id="99195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53502" name=""/>
                    <pic:cNvPicPr/>
                  </pic:nvPicPr>
                  <pic:blipFill>
                    <a:blip r:embed="rId21"/>
                    <a:stretch>
                      <a:fillRect/>
                    </a:stretch>
                  </pic:blipFill>
                  <pic:spPr>
                    <a:xfrm>
                      <a:off x="0" y="0"/>
                      <a:ext cx="5502117" cy="3353091"/>
                    </a:xfrm>
                    <a:prstGeom prst="rect">
                      <a:avLst/>
                    </a:prstGeom>
                  </pic:spPr>
                </pic:pic>
              </a:graphicData>
            </a:graphic>
          </wp:inline>
        </w:drawing>
      </w:r>
    </w:p>
    <w:p w14:paraId="2E118ABA" w14:textId="5FFEF8BE" w:rsidR="00192012" w:rsidRDefault="00000000" w:rsidP="005F4ACD">
      <w:pPr>
        <w:spacing w:after="120" w:line="360" w:lineRule="auto"/>
        <w:jc w:val="center"/>
      </w:pPr>
      <w:r>
        <w:rPr>
          <w:i/>
          <w:iCs/>
          <w:sz w:val="22"/>
          <w:szCs w:val="22"/>
        </w:rPr>
        <w:t xml:space="preserve">Fig </w:t>
      </w:r>
      <w:proofErr w:type="gramStart"/>
      <w:r w:rsidR="004A6616">
        <w:rPr>
          <w:i/>
          <w:iCs/>
          <w:sz w:val="22"/>
          <w:szCs w:val="22"/>
        </w:rPr>
        <w:t>3</w:t>
      </w:r>
      <w:r>
        <w:rPr>
          <w:i/>
          <w:iCs/>
          <w:sz w:val="22"/>
          <w:szCs w:val="22"/>
        </w:rPr>
        <w:t>.9  PT</w:t>
      </w:r>
      <w:proofErr w:type="gramEnd"/>
      <w:r>
        <w:rPr>
          <w:i/>
          <w:iCs/>
          <w:sz w:val="22"/>
          <w:szCs w:val="22"/>
        </w:rPr>
        <w:t xml:space="preserve"> 9 – Country-wise Land Coverage (pivot table)</w:t>
      </w:r>
    </w:p>
    <w:p w14:paraId="7203C83A" w14:textId="77777777" w:rsidR="00192012" w:rsidRDefault="00000000">
      <w:pPr>
        <w:pStyle w:val="Heading3"/>
        <w:keepNext/>
        <w:spacing w:before="200" w:after="100"/>
      </w:pPr>
      <w:r>
        <w:t>PT 10: Country-wise Coal Data</w:t>
      </w:r>
    </w:p>
    <w:p w14:paraId="16253DED" w14:textId="77777777" w:rsidR="00192012" w:rsidRDefault="00000000">
      <w:pPr>
        <w:spacing w:after="120" w:line="360" w:lineRule="auto"/>
        <w:jc w:val="both"/>
      </w:pPr>
      <w:r>
        <w:rPr>
          <w:b/>
          <w:bCs/>
        </w:rPr>
        <w:t xml:space="preserve">Configuration: </w:t>
      </w:r>
      <w:r>
        <w:t>Rows: Country / Region. Values: coal consumption (metric tons).</w:t>
      </w:r>
    </w:p>
    <w:p w14:paraId="272CD475" w14:textId="77777777" w:rsidR="005F4ACD" w:rsidRDefault="00000000" w:rsidP="005F4ACD">
      <w:pPr>
        <w:spacing w:after="120" w:line="360" w:lineRule="auto"/>
        <w:jc w:val="both"/>
      </w:pPr>
      <w:r>
        <w:rPr>
          <w:b/>
          <w:bCs/>
        </w:rPr>
        <w:t xml:space="preserve">Purpose: </w:t>
      </w:r>
      <w:r>
        <w:t>Energy-resource analysis; feeds the coal consumption pie chart.</w:t>
      </w:r>
    </w:p>
    <w:p w14:paraId="12874CB3" w14:textId="510FA63F" w:rsidR="00192012" w:rsidRDefault="005F4ACD" w:rsidP="005F4ACD">
      <w:pPr>
        <w:spacing w:after="120" w:line="360" w:lineRule="auto"/>
        <w:jc w:val="center"/>
      </w:pPr>
      <w:r w:rsidRPr="005F4ACD">
        <w:rPr>
          <w:i/>
          <w:iCs/>
          <w:noProof/>
          <w:sz w:val="22"/>
          <w:szCs w:val="22"/>
        </w:rPr>
        <w:drawing>
          <wp:inline distT="0" distB="0" distL="0" distR="0" wp14:anchorId="67EE52DB" wp14:editId="1679932B">
            <wp:extent cx="5731510" cy="851535"/>
            <wp:effectExtent l="0" t="0" r="2540" b="5715"/>
            <wp:docPr id="118141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10833" name=""/>
                    <pic:cNvPicPr/>
                  </pic:nvPicPr>
                  <pic:blipFill>
                    <a:blip r:embed="rId22"/>
                    <a:stretch>
                      <a:fillRect/>
                    </a:stretch>
                  </pic:blipFill>
                  <pic:spPr>
                    <a:xfrm>
                      <a:off x="0" y="0"/>
                      <a:ext cx="5731510" cy="851535"/>
                    </a:xfrm>
                    <a:prstGeom prst="rect">
                      <a:avLst/>
                    </a:prstGeom>
                  </pic:spPr>
                </pic:pic>
              </a:graphicData>
            </a:graphic>
          </wp:inline>
        </w:drawing>
      </w:r>
      <w:r>
        <w:rPr>
          <w:i/>
          <w:iCs/>
          <w:sz w:val="22"/>
          <w:szCs w:val="22"/>
        </w:rPr>
        <w:t xml:space="preserve">Fig </w:t>
      </w:r>
      <w:proofErr w:type="gramStart"/>
      <w:r>
        <w:rPr>
          <w:i/>
          <w:iCs/>
          <w:sz w:val="22"/>
          <w:szCs w:val="22"/>
        </w:rPr>
        <w:t>5.10  PT</w:t>
      </w:r>
      <w:proofErr w:type="gramEnd"/>
      <w:r>
        <w:rPr>
          <w:i/>
          <w:iCs/>
          <w:sz w:val="22"/>
          <w:szCs w:val="22"/>
        </w:rPr>
        <w:t xml:space="preserve"> 10 – Country-wise Coal Data (pivot table)</w:t>
      </w:r>
    </w:p>
    <w:p w14:paraId="6B962D84" w14:textId="77777777" w:rsidR="00192012" w:rsidRDefault="00000000">
      <w:pPr>
        <w:pStyle w:val="Heading3"/>
        <w:keepNext/>
        <w:spacing w:before="200" w:after="100"/>
      </w:pPr>
      <w:r>
        <w:t>PT 11: Country-wise Natural Gas Consumption</w:t>
      </w:r>
    </w:p>
    <w:p w14:paraId="7B5D0D85" w14:textId="77777777" w:rsidR="00192012" w:rsidRDefault="00000000">
      <w:pPr>
        <w:spacing w:after="120" w:line="360" w:lineRule="auto"/>
        <w:jc w:val="both"/>
      </w:pPr>
      <w:r>
        <w:rPr>
          <w:b/>
          <w:bCs/>
        </w:rPr>
        <w:t xml:space="preserve">Configuration: </w:t>
      </w:r>
      <w:r>
        <w:t>Rows: Country / Region. Values: natural gas consumption (cubic metres).</w:t>
      </w:r>
    </w:p>
    <w:p w14:paraId="1961B51F" w14:textId="0C086D0E" w:rsidR="00192012" w:rsidRDefault="00000000" w:rsidP="005F4ACD">
      <w:pPr>
        <w:spacing w:after="120" w:line="360" w:lineRule="auto"/>
        <w:jc w:val="center"/>
      </w:pPr>
      <w:r>
        <w:rPr>
          <w:b/>
          <w:bCs/>
        </w:rPr>
        <w:lastRenderedPageBreak/>
        <w:t xml:space="preserve">Purpose: </w:t>
      </w:r>
      <w:r>
        <w:t>Energy-resource analysis; feeds the natural gas donut chart.</w:t>
      </w:r>
      <w:r w:rsidR="005F4ACD" w:rsidRPr="005F4ACD">
        <w:rPr>
          <w:noProof/>
        </w:rPr>
        <w:t xml:space="preserve"> </w:t>
      </w:r>
      <w:r w:rsidR="005F4ACD" w:rsidRPr="005F4ACD">
        <w:rPr>
          <w:noProof/>
        </w:rPr>
        <w:drawing>
          <wp:inline distT="0" distB="0" distL="0" distR="0" wp14:anchorId="14BD2094" wp14:editId="50CE8B78">
            <wp:extent cx="5731510" cy="974090"/>
            <wp:effectExtent l="0" t="0" r="2540" b="0"/>
            <wp:docPr id="27740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07222" name=""/>
                    <pic:cNvPicPr/>
                  </pic:nvPicPr>
                  <pic:blipFill>
                    <a:blip r:embed="rId23"/>
                    <a:stretch>
                      <a:fillRect/>
                    </a:stretch>
                  </pic:blipFill>
                  <pic:spPr>
                    <a:xfrm>
                      <a:off x="0" y="0"/>
                      <a:ext cx="5731510" cy="974090"/>
                    </a:xfrm>
                    <a:prstGeom prst="rect">
                      <a:avLst/>
                    </a:prstGeom>
                  </pic:spPr>
                </pic:pic>
              </a:graphicData>
            </a:graphic>
          </wp:inline>
        </w:drawing>
      </w:r>
      <w:r w:rsidR="005F4ACD">
        <w:rPr>
          <w:i/>
          <w:iCs/>
          <w:sz w:val="22"/>
          <w:szCs w:val="22"/>
        </w:rPr>
        <w:t xml:space="preserve"> </w:t>
      </w:r>
      <w:r>
        <w:rPr>
          <w:i/>
          <w:iCs/>
          <w:sz w:val="22"/>
          <w:szCs w:val="22"/>
        </w:rPr>
        <w:t xml:space="preserve">Fig </w:t>
      </w:r>
      <w:proofErr w:type="gramStart"/>
      <w:r w:rsidR="004A6616">
        <w:rPr>
          <w:i/>
          <w:iCs/>
          <w:sz w:val="22"/>
          <w:szCs w:val="22"/>
        </w:rPr>
        <w:t>3</w:t>
      </w:r>
      <w:r>
        <w:rPr>
          <w:i/>
          <w:iCs/>
          <w:sz w:val="22"/>
          <w:szCs w:val="22"/>
        </w:rPr>
        <w:t>.11  PT</w:t>
      </w:r>
      <w:proofErr w:type="gramEnd"/>
      <w:r>
        <w:rPr>
          <w:i/>
          <w:iCs/>
          <w:sz w:val="22"/>
          <w:szCs w:val="22"/>
        </w:rPr>
        <w:t xml:space="preserve"> 11 – Country-wise Natural Gas Consumption (pivot table)</w:t>
      </w:r>
    </w:p>
    <w:p w14:paraId="546E371C" w14:textId="77777777" w:rsidR="00192012" w:rsidRDefault="00000000">
      <w:pPr>
        <w:pStyle w:val="Heading3"/>
        <w:keepNext/>
        <w:spacing w:before="200" w:after="100"/>
      </w:pPr>
      <w:r>
        <w:t>PT 12: Country-wise Oil Consumption</w:t>
      </w:r>
    </w:p>
    <w:p w14:paraId="234506A3" w14:textId="77777777" w:rsidR="00192012" w:rsidRDefault="00000000" w:rsidP="005F4ACD">
      <w:pPr>
        <w:spacing w:after="120" w:line="360" w:lineRule="auto"/>
      </w:pPr>
      <w:r>
        <w:rPr>
          <w:b/>
          <w:bCs/>
        </w:rPr>
        <w:t xml:space="preserve">Configuration: </w:t>
      </w:r>
      <w:r>
        <w:t>Rows: Country. Values: oil consumption.</w:t>
      </w:r>
    </w:p>
    <w:p w14:paraId="01DF3CD2" w14:textId="77777777" w:rsidR="005F4ACD" w:rsidRDefault="00000000" w:rsidP="005F4ACD">
      <w:pPr>
        <w:spacing w:after="120" w:line="360" w:lineRule="auto"/>
        <w:jc w:val="both"/>
        <w:rPr>
          <w:noProof/>
        </w:rPr>
      </w:pPr>
      <w:r>
        <w:rPr>
          <w:b/>
          <w:bCs/>
        </w:rPr>
        <w:t xml:space="preserve">Purpose: </w:t>
      </w:r>
      <w:r>
        <w:t>Energy-resource analysis for oil dependence.</w:t>
      </w:r>
      <w:r w:rsidR="005F4ACD" w:rsidRPr="005F4ACD">
        <w:rPr>
          <w:noProof/>
        </w:rPr>
        <w:t xml:space="preserve"> </w:t>
      </w:r>
    </w:p>
    <w:p w14:paraId="52745840" w14:textId="443FFCEF" w:rsidR="00192012" w:rsidRDefault="005F4ACD" w:rsidP="005F4ACD">
      <w:pPr>
        <w:spacing w:after="120" w:line="360" w:lineRule="auto"/>
        <w:jc w:val="center"/>
      </w:pPr>
      <w:r w:rsidRPr="005F4ACD">
        <w:rPr>
          <w:noProof/>
        </w:rPr>
        <w:drawing>
          <wp:inline distT="0" distB="0" distL="0" distR="0" wp14:anchorId="1F9277C5" wp14:editId="5A2B481F">
            <wp:extent cx="5731510" cy="924560"/>
            <wp:effectExtent l="0" t="0" r="2540" b="8890"/>
            <wp:docPr id="41362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22779" name=""/>
                    <pic:cNvPicPr/>
                  </pic:nvPicPr>
                  <pic:blipFill>
                    <a:blip r:embed="rId24"/>
                    <a:stretch>
                      <a:fillRect/>
                    </a:stretch>
                  </pic:blipFill>
                  <pic:spPr>
                    <a:xfrm>
                      <a:off x="0" y="0"/>
                      <a:ext cx="5731510" cy="924560"/>
                    </a:xfrm>
                    <a:prstGeom prst="rect">
                      <a:avLst/>
                    </a:prstGeom>
                  </pic:spPr>
                </pic:pic>
              </a:graphicData>
            </a:graphic>
          </wp:inline>
        </w:drawing>
      </w:r>
      <w:r>
        <w:rPr>
          <w:i/>
          <w:iCs/>
          <w:sz w:val="22"/>
          <w:szCs w:val="22"/>
        </w:rPr>
        <w:t xml:space="preserve"> Fig </w:t>
      </w:r>
      <w:proofErr w:type="gramStart"/>
      <w:r w:rsidR="004A6616">
        <w:rPr>
          <w:i/>
          <w:iCs/>
          <w:sz w:val="22"/>
          <w:szCs w:val="22"/>
        </w:rPr>
        <w:t>3</w:t>
      </w:r>
      <w:r>
        <w:rPr>
          <w:i/>
          <w:iCs/>
          <w:sz w:val="22"/>
          <w:szCs w:val="22"/>
        </w:rPr>
        <w:t>.12  PT</w:t>
      </w:r>
      <w:proofErr w:type="gramEnd"/>
      <w:r>
        <w:rPr>
          <w:i/>
          <w:iCs/>
          <w:sz w:val="22"/>
          <w:szCs w:val="22"/>
        </w:rPr>
        <w:t xml:space="preserve"> 12 – Country-wise Oil Consumption (pivot table)</w:t>
      </w:r>
    </w:p>
    <w:p w14:paraId="546A66C4" w14:textId="77777777" w:rsidR="00192012" w:rsidRDefault="00000000">
      <w:pPr>
        <w:pStyle w:val="Heading2"/>
        <w:keepNext/>
        <w:spacing w:before="240" w:after="120"/>
      </w:pPr>
      <w:bookmarkStart w:id="31" w:name="_Toc241907297"/>
      <w:r>
        <w:rPr>
          <w:color w:val="1F3864"/>
        </w:rPr>
        <w:t>5.5 Dashboard Implementation in Power BI</w:t>
      </w:r>
      <w:bookmarkEnd w:id="31"/>
    </w:p>
    <w:p w14:paraId="10F54D0A" w14:textId="77777777" w:rsidR="00192012" w:rsidRDefault="00000000">
      <w:pPr>
        <w:spacing w:after="120" w:line="360" w:lineRule="auto"/>
        <w:jc w:val="both"/>
      </w:pPr>
      <w:r>
        <w:t>After the pivot summaries were prepared, the cleaned data was loaded into Power BI Desktop. A custom military-themed background (world map, fighter jets, battle tank and warships) was designed and each visual was placed inside a bordered panel. Six region buttons (Africa, Asia, Europe, North America, Oceania and South America) were added at the top and work as slicers. The dashboard has two pages with a consistent title bar and the Aditya University logo.</w:t>
      </w:r>
    </w:p>
    <w:p w14:paraId="2D993853" w14:textId="77777777" w:rsidR="00192012" w:rsidRDefault="00000000">
      <w:pPr>
        <w:pStyle w:val="Heading2"/>
        <w:keepNext/>
        <w:spacing w:before="240" w:after="120"/>
      </w:pPr>
      <w:bookmarkStart w:id="32" w:name="_Toc241907298"/>
      <w:r>
        <w:rPr>
          <w:color w:val="1F3864"/>
        </w:rPr>
        <w:t>5.6 Important Calculations</w:t>
      </w:r>
      <w:bookmarkEnd w:id="32"/>
    </w:p>
    <w:p w14:paraId="6A128AC3" w14:textId="77777777" w:rsidR="00192012" w:rsidRDefault="00000000">
      <w:pPr>
        <w:pStyle w:val="ListParagraph"/>
        <w:numPr>
          <w:ilvl w:val="0"/>
          <w:numId w:val="3"/>
        </w:numPr>
        <w:spacing w:after="80" w:line="340" w:lineRule="auto"/>
        <w:jc w:val="both"/>
      </w:pPr>
      <w:r>
        <w:t>Total military manpower and total population are aggregated by country using Sum.</w:t>
      </w:r>
    </w:p>
    <w:p w14:paraId="64624709" w14:textId="77777777" w:rsidR="00192012" w:rsidRDefault="00000000">
      <w:pPr>
        <w:pStyle w:val="ListParagraph"/>
        <w:numPr>
          <w:ilvl w:val="0"/>
          <w:numId w:val="3"/>
        </w:numPr>
        <w:spacing w:after="80" w:line="340" w:lineRule="auto"/>
        <w:jc w:val="both"/>
      </w:pPr>
      <w:r>
        <w:t>Aircraft, naval and resource-consumption values are aggregated with Sum and displayed by country or region.</w:t>
      </w:r>
    </w:p>
    <w:p w14:paraId="294C0933" w14:textId="77777777" w:rsidR="00192012" w:rsidRDefault="00000000">
      <w:pPr>
        <w:pStyle w:val="ListParagraph"/>
        <w:numPr>
          <w:ilvl w:val="0"/>
          <w:numId w:val="3"/>
        </w:numPr>
        <w:spacing w:after="80" w:line="340" w:lineRule="auto"/>
        <w:jc w:val="both"/>
      </w:pPr>
      <w:r>
        <w:t>KPI cards display the top two countries (by Sum of the selected metric) for Military Strength, Foreign Exchange, Defence Budget and Water Coverage.</w:t>
      </w:r>
    </w:p>
    <w:p w14:paraId="6509B6B4" w14:textId="77777777" w:rsidR="00192012" w:rsidRDefault="00000000">
      <w:pPr>
        <w:pStyle w:val="ListParagraph"/>
        <w:numPr>
          <w:ilvl w:val="0"/>
          <w:numId w:val="3"/>
        </w:numPr>
        <w:spacing w:after="80" w:line="340" w:lineRule="auto"/>
        <w:jc w:val="both"/>
      </w:pPr>
      <w:r>
        <w:t>The gauge chart shows the combined total of trainer aircraft, aircraft carriers and attack aircraft, with the minimum and maximum axis values.</w:t>
      </w:r>
    </w:p>
    <w:p w14:paraId="40B2F4AD" w14:textId="77777777" w:rsidR="00192012" w:rsidRDefault="00000000">
      <w:pPr>
        <w:pStyle w:val="Heading1"/>
        <w:pageBreakBefore/>
        <w:spacing w:after="240"/>
      </w:pPr>
      <w:bookmarkStart w:id="33" w:name="_Toc241907299"/>
      <w:r>
        <w:rPr>
          <w:color w:val="1F3864"/>
        </w:rPr>
        <w:lastRenderedPageBreak/>
        <w:t>CHAPTER 6: DATA VISUALIZATION AND RESULTS</w:t>
      </w:r>
      <w:bookmarkEnd w:id="33"/>
    </w:p>
    <w:p w14:paraId="2C617028" w14:textId="77777777" w:rsidR="00192012" w:rsidRDefault="00000000">
      <w:pPr>
        <w:spacing w:after="120" w:line="360" w:lineRule="auto"/>
        <w:jc w:val="both"/>
      </w:pPr>
      <w:r>
        <w:t>This chapter presents each chart and KPI of the Power BI dashboard individually. Paste the screenshot of each visual into the space provided under its description.</w:t>
      </w:r>
    </w:p>
    <w:p w14:paraId="31188A2B" w14:textId="77777777" w:rsidR="00192012" w:rsidRDefault="00000000">
      <w:pPr>
        <w:pStyle w:val="Heading2"/>
        <w:keepNext/>
        <w:spacing w:before="240" w:after="120"/>
      </w:pPr>
      <w:bookmarkStart w:id="34" w:name="_Toc241907300"/>
      <w:r>
        <w:rPr>
          <w:color w:val="1F3864"/>
        </w:rPr>
        <w:t>6.1 Bar Chart – Country-wise Aircraft</w:t>
      </w:r>
      <w:bookmarkEnd w:id="34"/>
    </w:p>
    <w:p w14:paraId="15797315" w14:textId="77777777" w:rsidR="00192012" w:rsidRDefault="00000000">
      <w:pPr>
        <w:spacing w:after="120" w:line="360" w:lineRule="auto"/>
        <w:jc w:val="both"/>
      </w:pPr>
      <w:r>
        <w:rPr>
          <w:i/>
          <w:iCs/>
        </w:rPr>
        <w:t>Chart type: Clustered column / bar chart. Axis: Country. Value: Sum of fighter aircraft.</w:t>
      </w:r>
    </w:p>
    <w:p w14:paraId="401EEF89" w14:textId="77777777" w:rsidR="005F4ACD" w:rsidRDefault="00000000" w:rsidP="005F4ACD">
      <w:pPr>
        <w:spacing w:after="120" w:line="360" w:lineRule="auto"/>
        <w:jc w:val="both"/>
      </w:pPr>
      <w:r>
        <w:t>The chart ranks countries by fighter aircraft. The United States leads with a count of about 1,800, followed by China at roughly 1,200, Russia at about 830 and India at about 500. After the top four, counts fall steeply and most nations have only a few hundred fighter aircraft or fewer, showing that air power is highly concentrated in a few countries.</w:t>
      </w:r>
    </w:p>
    <w:p w14:paraId="173F53A3" w14:textId="77777777" w:rsidR="007E6287" w:rsidRDefault="005F4ACD" w:rsidP="007E6287">
      <w:pPr>
        <w:spacing w:after="120" w:line="360" w:lineRule="auto"/>
        <w:jc w:val="center"/>
        <w:rPr>
          <w:i/>
          <w:iCs/>
          <w:sz w:val="22"/>
          <w:szCs w:val="22"/>
        </w:rPr>
      </w:pPr>
      <w:r w:rsidRPr="005F4ACD">
        <w:rPr>
          <w:i/>
          <w:iCs/>
          <w:noProof/>
          <w:sz w:val="22"/>
          <w:szCs w:val="22"/>
        </w:rPr>
        <w:drawing>
          <wp:inline distT="0" distB="0" distL="0" distR="0" wp14:anchorId="0C80E403" wp14:editId="47B80F65">
            <wp:extent cx="5014395" cy="2354784"/>
            <wp:effectExtent l="0" t="0" r="0" b="7620"/>
            <wp:docPr id="25270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04658" name=""/>
                    <pic:cNvPicPr/>
                  </pic:nvPicPr>
                  <pic:blipFill>
                    <a:blip r:embed="rId25"/>
                    <a:stretch>
                      <a:fillRect/>
                    </a:stretch>
                  </pic:blipFill>
                  <pic:spPr>
                    <a:xfrm>
                      <a:off x="0" y="0"/>
                      <a:ext cx="5014395" cy="2354784"/>
                    </a:xfrm>
                    <a:prstGeom prst="rect">
                      <a:avLst/>
                    </a:prstGeom>
                  </pic:spPr>
                </pic:pic>
              </a:graphicData>
            </a:graphic>
          </wp:inline>
        </w:drawing>
      </w:r>
    </w:p>
    <w:p w14:paraId="7D528D3A" w14:textId="1FDB573F" w:rsidR="00192012" w:rsidRDefault="005F4ACD" w:rsidP="007E6287">
      <w:pPr>
        <w:spacing w:after="120" w:line="360" w:lineRule="auto"/>
        <w:jc w:val="center"/>
      </w:pPr>
      <w:r>
        <w:rPr>
          <w:i/>
          <w:iCs/>
          <w:sz w:val="22"/>
          <w:szCs w:val="22"/>
        </w:rPr>
        <w:t xml:space="preserve">Fig </w:t>
      </w:r>
      <w:proofErr w:type="gramStart"/>
      <w:r w:rsidR="004A6616">
        <w:rPr>
          <w:i/>
          <w:iCs/>
          <w:sz w:val="22"/>
          <w:szCs w:val="22"/>
        </w:rPr>
        <w:t>4</w:t>
      </w:r>
      <w:r>
        <w:rPr>
          <w:i/>
          <w:iCs/>
          <w:sz w:val="22"/>
          <w:szCs w:val="22"/>
        </w:rPr>
        <w:t>.1  Country</w:t>
      </w:r>
      <w:proofErr w:type="gramEnd"/>
      <w:r>
        <w:rPr>
          <w:i/>
          <w:iCs/>
          <w:sz w:val="22"/>
          <w:szCs w:val="22"/>
        </w:rPr>
        <w:t xml:space="preserve"> Wise Aircraft chart</w:t>
      </w:r>
    </w:p>
    <w:p w14:paraId="6300E46D" w14:textId="77777777" w:rsidR="00192012" w:rsidRDefault="00000000">
      <w:pPr>
        <w:pStyle w:val="Heading2"/>
        <w:keepNext/>
        <w:spacing w:before="240" w:after="120"/>
      </w:pPr>
      <w:bookmarkStart w:id="35" w:name="_Toc241907301"/>
      <w:r>
        <w:rPr>
          <w:color w:val="1F3864"/>
        </w:rPr>
        <w:t>6.2 Column Chart – Military Manpower vs Total Population</w:t>
      </w:r>
      <w:bookmarkEnd w:id="35"/>
    </w:p>
    <w:p w14:paraId="34481B44" w14:textId="77777777" w:rsidR="00192012" w:rsidRDefault="00000000">
      <w:pPr>
        <w:spacing w:after="120" w:line="360" w:lineRule="auto"/>
        <w:jc w:val="both"/>
      </w:pPr>
      <w:r>
        <w:rPr>
          <w:i/>
          <w:iCs/>
        </w:rPr>
        <w:t>Chart type: Clustered column chart. Axis: Country. Values: Sum of total military manpower and Sum of total population.</w:t>
      </w:r>
    </w:p>
    <w:p w14:paraId="0B928697" w14:textId="77777777" w:rsidR="005F4ACD" w:rsidRDefault="00000000" w:rsidP="005F4ACD">
      <w:pPr>
        <w:spacing w:after="120" w:line="360" w:lineRule="auto"/>
        <w:jc w:val="both"/>
      </w:pPr>
      <w:r>
        <w:t>China and India dominate both measures, with values approaching 1.5 billion on the axis for population, followed by Indonesia, Pakistan, Bangladesh and Russia. For every country, military manpower is only a fraction of total population, which highlights the difference between available manpower and total population.</w:t>
      </w:r>
    </w:p>
    <w:p w14:paraId="46FCE534" w14:textId="77777777" w:rsidR="005F4ACD" w:rsidRDefault="005F4ACD" w:rsidP="005F4ACD">
      <w:pPr>
        <w:spacing w:after="120" w:line="360" w:lineRule="auto"/>
        <w:jc w:val="center"/>
        <w:rPr>
          <w:i/>
          <w:iCs/>
          <w:sz w:val="22"/>
          <w:szCs w:val="22"/>
        </w:rPr>
      </w:pPr>
    </w:p>
    <w:p w14:paraId="5033A680" w14:textId="77777777" w:rsidR="005F4ACD" w:rsidRDefault="005F4ACD" w:rsidP="005F4ACD">
      <w:pPr>
        <w:spacing w:after="120" w:line="360" w:lineRule="auto"/>
        <w:jc w:val="center"/>
        <w:rPr>
          <w:i/>
          <w:iCs/>
          <w:sz w:val="22"/>
          <w:szCs w:val="22"/>
        </w:rPr>
      </w:pPr>
    </w:p>
    <w:p w14:paraId="2AC31C62" w14:textId="77777777" w:rsidR="005F4ACD" w:rsidRDefault="005F4ACD" w:rsidP="005F4ACD">
      <w:pPr>
        <w:spacing w:after="120" w:line="360" w:lineRule="auto"/>
        <w:jc w:val="center"/>
        <w:rPr>
          <w:i/>
          <w:iCs/>
          <w:sz w:val="22"/>
          <w:szCs w:val="22"/>
        </w:rPr>
      </w:pPr>
      <w:r w:rsidRPr="005F4ACD">
        <w:rPr>
          <w:i/>
          <w:iCs/>
          <w:noProof/>
          <w:sz w:val="22"/>
          <w:szCs w:val="22"/>
        </w:rPr>
        <w:lastRenderedPageBreak/>
        <w:drawing>
          <wp:inline distT="0" distB="0" distL="0" distR="0" wp14:anchorId="418B3ABA" wp14:editId="1558DA66">
            <wp:extent cx="3406435" cy="2430991"/>
            <wp:effectExtent l="0" t="0" r="3810" b="7620"/>
            <wp:docPr id="207414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42256" name=""/>
                    <pic:cNvPicPr/>
                  </pic:nvPicPr>
                  <pic:blipFill>
                    <a:blip r:embed="rId26"/>
                    <a:stretch>
                      <a:fillRect/>
                    </a:stretch>
                  </pic:blipFill>
                  <pic:spPr>
                    <a:xfrm>
                      <a:off x="0" y="0"/>
                      <a:ext cx="3406435" cy="2430991"/>
                    </a:xfrm>
                    <a:prstGeom prst="rect">
                      <a:avLst/>
                    </a:prstGeom>
                  </pic:spPr>
                </pic:pic>
              </a:graphicData>
            </a:graphic>
          </wp:inline>
        </w:drawing>
      </w:r>
    </w:p>
    <w:p w14:paraId="5BB47FF0" w14:textId="181B1703" w:rsidR="00192012" w:rsidRDefault="00000000" w:rsidP="005F4ACD">
      <w:pPr>
        <w:spacing w:after="120" w:line="360" w:lineRule="auto"/>
        <w:jc w:val="center"/>
      </w:pPr>
      <w:r>
        <w:rPr>
          <w:i/>
          <w:iCs/>
          <w:sz w:val="22"/>
          <w:szCs w:val="22"/>
        </w:rPr>
        <w:t xml:space="preserve">Fig </w:t>
      </w:r>
      <w:proofErr w:type="gramStart"/>
      <w:r w:rsidR="004A6616">
        <w:rPr>
          <w:i/>
          <w:iCs/>
          <w:sz w:val="22"/>
          <w:szCs w:val="22"/>
        </w:rPr>
        <w:t>4</w:t>
      </w:r>
      <w:r>
        <w:rPr>
          <w:i/>
          <w:iCs/>
          <w:sz w:val="22"/>
          <w:szCs w:val="22"/>
        </w:rPr>
        <w:t>.2  Military</w:t>
      </w:r>
      <w:proofErr w:type="gramEnd"/>
      <w:r>
        <w:rPr>
          <w:i/>
          <w:iCs/>
          <w:sz w:val="22"/>
          <w:szCs w:val="22"/>
        </w:rPr>
        <w:t xml:space="preserve"> Manpower vs Total Population chart</w:t>
      </w:r>
    </w:p>
    <w:p w14:paraId="369D0F4D" w14:textId="77777777" w:rsidR="00192012" w:rsidRDefault="00000000">
      <w:pPr>
        <w:pStyle w:val="Heading2"/>
        <w:keepNext/>
        <w:spacing w:before="240" w:after="120"/>
      </w:pPr>
      <w:bookmarkStart w:id="36" w:name="_Toc241907302"/>
      <w:r>
        <w:rPr>
          <w:color w:val="1F3864"/>
        </w:rPr>
        <w:t>6.3 Donut Chart – Natural Gas Consumption</w:t>
      </w:r>
      <w:bookmarkEnd w:id="36"/>
    </w:p>
    <w:p w14:paraId="4260D324" w14:textId="77777777" w:rsidR="00192012" w:rsidRDefault="00000000">
      <w:pPr>
        <w:spacing w:after="120" w:line="360" w:lineRule="auto"/>
        <w:jc w:val="both"/>
      </w:pPr>
      <w:r>
        <w:rPr>
          <w:i/>
          <w:iCs/>
        </w:rPr>
        <w:t>Chart type: Donut chart. Legend: Region. Value: Sum of natural gas consumption.</w:t>
      </w:r>
    </w:p>
    <w:p w14:paraId="029A81CC" w14:textId="77777777" w:rsidR="005F4ACD" w:rsidRDefault="00000000" w:rsidP="005F4ACD">
      <w:pPr>
        <w:spacing w:after="120" w:line="360" w:lineRule="auto"/>
        <w:jc w:val="both"/>
      </w:pPr>
      <w:r>
        <w:t>Asia accounts for the largest share of natural gas consumption at about 153T (73.42%). The next regions contribute about 18T (8.43%), 16T (7.5%) and smaller shares such as 2T (0.97%) and 1T. The centre of the donut shows the total.</w:t>
      </w:r>
    </w:p>
    <w:p w14:paraId="693009A8" w14:textId="77777777" w:rsidR="005F4ACD" w:rsidRDefault="005F4ACD" w:rsidP="005F4ACD">
      <w:pPr>
        <w:spacing w:after="120" w:line="360" w:lineRule="auto"/>
        <w:jc w:val="center"/>
        <w:rPr>
          <w:i/>
          <w:iCs/>
          <w:sz w:val="22"/>
          <w:szCs w:val="22"/>
        </w:rPr>
      </w:pPr>
      <w:r w:rsidRPr="005F4ACD">
        <w:rPr>
          <w:i/>
          <w:iCs/>
          <w:noProof/>
          <w:sz w:val="22"/>
          <w:szCs w:val="22"/>
        </w:rPr>
        <w:drawing>
          <wp:inline distT="0" distB="0" distL="0" distR="0" wp14:anchorId="564BA745" wp14:editId="2F5CDEE7">
            <wp:extent cx="3040643" cy="2484335"/>
            <wp:effectExtent l="0" t="0" r="7620" b="0"/>
            <wp:docPr id="1122650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50694" name=""/>
                    <pic:cNvPicPr/>
                  </pic:nvPicPr>
                  <pic:blipFill>
                    <a:blip r:embed="rId27"/>
                    <a:stretch>
                      <a:fillRect/>
                    </a:stretch>
                  </pic:blipFill>
                  <pic:spPr>
                    <a:xfrm>
                      <a:off x="0" y="0"/>
                      <a:ext cx="3040643" cy="2484335"/>
                    </a:xfrm>
                    <a:prstGeom prst="rect">
                      <a:avLst/>
                    </a:prstGeom>
                  </pic:spPr>
                </pic:pic>
              </a:graphicData>
            </a:graphic>
          </wp:inline>
        </w:drawing>
      </w:r>
    </w:p>
    <w:p w14:paraId="6490C54D" w14:textId="77BF3580" w:rsidR="00192012" w:rsidRDefault="00000000" w:rsidP="005F4ACD">
      <w:pPr>
        <w:spacing w:after="120" w:line="360" w:lineRule="auto"/>
        <w:jc w:val="center"/>
      </w:pPr>
      <w:r>
        <w:rPr>
          <w:i/>
          <w:iCs/>
          <w:sz w:val="22"/>
          <w:szCs w:val="22"/>
        </w:rPr>
        <w:t xml:space="preserve">Fig </w:t>
      </w:r>
      <w:proofErr w:type="gramStart"/>
      <w:r w:rsidR="004A6616">
        <w:rPr>
          <w:i/>
          <w:iCs/>
          <w:sz w:val="22"/>
          <w:szCs w:val="22"/>
        </w:rPr>
        <w:t>4</w:t>
      </w:r>
      <w:r>
        <w:rPr>
          <w:i/>
          <w:iCs/>
          <w:sz w:val="22"/>
          <w:szCs w:val="22"/>
        </w:rPr>
        <w:t>.3  Natural</w:t>
      </w:r>
      <w:proofErr w:type="gramEnd"/>
      <w:r>
        <w:rPr>
          <w:i/>
          <w:iCs/>
          <w:sz w:val="22"/>
          <w:szCs w:val="22"/>
        </w:rPr>
        <w:t xml:space="preserve"> Gas Consumption donut chart</w:t>
      </w:r>
    </w:p>
    <w:p w14:paraId="20EDFABC" w14:textId="77777777" w:rsidR="00192012" w:rsidRDefault="00000000">
      <w:pPr>
        <w:pStyle w:val="Heading2"/>
        <w:keepNext/>
        <w:spacing w:before="240" w:after="120"/>
      </w:pPr>
      <w:bookmarkStart w:id="37" w:name="_Toc241907303"/>
      <w:r>
        <w:rPr>
          <w:color w:val="1F3864"/>
        </w:rPr>
        <w:t>6.4 Pie Chart – Coal Consumption</w:t>
      </w:r>
      <w:bookmarkEnd w:id="37"/>
    </w:p>
    <w:p w14:paraId="64B8B704" w14:textId="77777777" w:rsidR="00192012" w:rsidRDefault="00000000">
      <w:pPr>
        <w:spacing w:after="120" w:line="360" w:lineRule="auto"/>
        <w:jc w:val="both"/>
      </w:pPr>
      <w:r>
        <w:rPr>
          <w:i/>
          <w:iCs/>
        </w:rPr>
        <w:t>Chart type: Pie chart. Legend: Region. Value: Sum of coal consumption in metric tons.</w:t>
      </w:r>
    </w:p>
    <w:p w14:paraId="29243E41" w14:textId="77777777" w:rsidR="005F4ACD" w:rsidRDefault="00000000" w:rsidP="005F4ACD">
      <w:pPr>
        <w:spacing w:after="120" w:line="360" w:lineRule="auto"/>
        <w:jc w:val="both"/>
      </w:pPr>
      <w:r>
        <w:t>Asia consumes about 8bn metric tons (84.34%) of coal, far ahead of Europe (about 6.28%) and North America (about 5.46%). The remaining regions together make up a very small share, showing the heavy dependence of Asian economies on coal.</w:t>
      </w:r>
    </w:p>
    <w:p w14:paraId="54F8AE08" w14:textId="77777777" w:rsidR="005F4ACD" w:rsidRDefault="005F4ACD" w:rsidP="005F4ACD">
      <w:pPr>
        <w:spacing w:after="120" w:line="360" w:lineRule="auto"/>
        <w:jc w:val="center"/>
        <w:rPr>
          <w:i/>
          <w:iCs/>
          <w:sz w:val="22"/>
          <w:szCs w:val="22"/>
        </w:rPr>
      </w:pPr>
      <w:r w:rsidRPr="005F4ACD">
        <w:rPr>
          <w:i/>
          <w:iCs/>
          <w:noProof/>
          <w:sz w:val="22"/>
          <w:szCs w:val="22"/>
        </w:rPr>
        <w:lastRenderedPageBreak/>
        <w:drawing>
          <wp:inline distT="0" distB="0" distL="0" distR="0" wp14:anchorId="12113E84" wp14:editId="3A98174F">
            <wp:extent cx="5029636" cy="2430991"/>
            <wp:effectExtent l="0" t="0" r="0" b="7620"/>
            <wp:docPr id="61970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08587" name=""/>
                    <pic:cNvPicPr/>
                  </pic:nvPicPr>
                  <pic:blipFill>
                    <a:blip r:embed="rId28"/>
                    <a:stretch>
                      <a:fillRect/>
                    </a:stretch>
                  </pic:blipFill>
                  <pic:spPr>
                    <a:xfrm>
                      <a:off x="0" y="0"/>
                      <a:ext cx="5029636" cy="2430991"/>
                    </a:xfrm>
                    <a:prstGeom prst="rect">
                      <a:avLst/>
                    </a:prstGeom>
                  </pic:spPr>
                </pic:pic>
              </a:graphicData>
            </a:graphic>
          </wp:inline>
        </w:drawing>
      </w:r>
    </w:p>
    <w:p w14:paraId="2575FC81" w14:textId="776C9872" w:rsidR="00192012" w:rsidRDefault="00000000" w:rsidP="005F4ACD">
      <w:pPr>
        <w:spacing w:after="120" w:line="360" w:lineRule="auto"/>
        <w:jc w:val="center"/>
      </w:pPr>
      <w:r>
        <w:rPr>
          <w:i/>
          <w:iCs/>
          <w:sz w:val="22"/>
          <w:szCs w:val="22"/>
        </w:rPr>
        <w:t xml:space="preserve">Fig </w:t>
      </w:r>
      <w:proofErr w:type="gramStart"/>
      <w:r w:rsidR="004A6616">
        <w:rPr>
          <w:i/>
          <w:iCs/>
          <w:sz w:val="22"/>
          <w:szCs w:val="22"/>
        </w:rPr>
        <w:t>4</w:t>
      </w:r>
      <w:r>
        <w:rPr>
          <w:i/>
          <w:iCs/>
          <w:sz w:val="22"/>
          <w:szCs w:val="22"/>
        </w:rPr>
        <w:t>.4  Coal</w:t>
      </w:r>
      <w:proofErr w:type="gramEnd"/>
      <w:r>
        <w:rPr>
          <w:i/>
          <w:iCs/>
          <w:sz w:val="22"/>
          <w:szCs w:val="22"/>
        </w:rPr>
        <w:t xml:space="preserve"> Consumption pie chart</w:t>
      </w:r>
    </w:p>
    <w:p w14:paraId="3A64A32D" w14:textId="77777777" w:rsidR="00192012" w:rsidRDefault="00000000">
      <w:pPr>
        <w:pStyle w:val="Heading2"/>
        <w:keepNext/>
        <w:spacing w:before="240" w:after="120"/>
      </w:pPr>
      <w:bookmarkStart w:id="38" w:name="_Toc241907304"/>
      <w:r>
        <w:rPr>
          <w:color w:val="1F3864"/>
        </w:rPr>
        <w:t>6.5 Line Chart – Destroyers, Rocket Projectors, Submarines and Total Naval Fleet</w:t>
      </w:r>
      <w:bookmarkEnd w:id="38"/>
    </w:p>
    <w:p w14:paraId="41D4C5AC" w14:textId="77777777" w:rsidR="00192012" w:rsidRDefault="00000000">
      <w:pPr>
        <w:spacing w:after="120" w:line="360" w:lineRule="auto"/>
        <w:jc w:val="both"/>
      </w:pPr>
      <w:r>
        <w:rPr>
          <w:i/>
          <w:iCs/>
        </w:rPr>
        <w:t>Chart type: Multi-line chart. Axis: Country. Series: Sum of destroyers, rocket projectors, submarines and total naval fleet.</w:t>
      </w:r>
    </w:p>
    <w:p w14:paraId="2309F091" w14:textId="77777777" w:rsidR="00A350D8" w:rsidRDefault="00000000" w:rsidP="00A350D8">
      <w:pPr>
        <w:spacing w:after="120" w:line="360" w:lineRule="auto"/>
        <w:jc w:val="both"/>
      </w:pPr>
      <w:r>
        <w:t xml:space="preserve">Two clear peaks appear for rocket projectors (green line) for a small number of countries, while destroyers and submarines stay close to zero for most nations. Naval and rocket-artillery strength is concentrated in a few countries, and </w:t>
      </w:r>
      <w:proofErr w:type="gramStart"/>
      <w:r>
        <w:t>the majority of</w:t>
      </w:r>
      <w:proofErr w:type="gramEnd"/>
      <w:r>
        <w:t xml:space="preserve"> countries have very small values.</w:t>
      </w:r>
    </w:p>
    <w:p w14:paraId="2EC7AA63" w14:textId="77777777" w:rsidR="00A350D8" w:rsidRDefault="00A350D8" w:rsidP="00A350D8">
      <w:pPr>
        <w:spacing w:after="120" w:line="360" w:lineRule="auto"/>
        <w:jc w:val="center"/>
        <w:rPr>
          <w:i/>
          <w:iCs/>
          <w:sz w:val="22"/>
          <w:szCs w:val="22"/>
        </w:rPr>
      </w:pPr>
      <w:r w:rsidRPr="00A350D8">
        <w:rPr>
          <w:i/>
          <w:iCs/>
          <w:noProof/>
          <w:sz w:val="22"/>
          <w:szCs w:val="22"/>
        </w:rPr>
        <w:drawing>
          <wp:inline distT="0" distB="0" distL="0" distR="0" wp14:anchorId="655E8721" wp14:editId="7672DB8B">
            <wp:extent cx="5204911" cy="2324301"/>
            <wp:effectExtent l="0" t="0" r="0" b="0"/>
            <wp:docPr id="148768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81508" name=""/>
                    <pic:cNvPicPr/>
                  </pic:nvPicPr>
                  <pic:blipFill>
                    <a:blip r:embed="rId29"/>
                    <a:stretch>
                      <a:fillRect/>
                    </a:stretch>
                  </pic:blipFill>
                  <pic:spPr>
                    <a:xfrm>
                      <a:off x="0" y="0"/>
                      <a:ext cx="5204911" cy="2324301"/>
                    </a:xfrm>
                    <a:prstGeom prst="rect">
                      <a:avLst/>
                    </a:prstGeom>
                  </pic:spPr>
                </pic:pic>
              </a:graphicData>
            </a:graphic>
          </wp:inline>
        </w:drawing>
      </w:r>
    </w:p>
    <w:p w14:paraId="2F6EB332" w14:textId="417B1CE0" w:rsidR="00192012" w:rsidRDefault="00000000" w:rsidP="00A350D8">
      <w:pPr>
        <w:spacing w:after="120" w:line="360" w:lineRule="auto"/>
        <w:jc w:val="center"/>
      </w:pPr>
      <w:r>
        <w:rPr>
          <w:i/>
          <w:iCs/>
          <w:sz w:val="22"/>
          <w:szCs w:val="22"/>
        </w:rPr>
        <w:t xml:space="preserve">Fig </w:t>
      </w:r>
      <w:proofErr w:type="gramStart"/>
      <w:r w:rsidR="004A6616">
        <w:rPr>
          <w:i/>
          <w:iCs/>
          <w:sz w:val="22"/>
          <w:szCs w:val="22"/>
        </w:rPr>
        <w:t>4</w:t>
      </w:r>
      <w:r>
        <w:rPr>
          <w:i/>
          <w:iCs/>
          <w:sz w:val="22"/>
          <w:szCs w:val="22"/>
        </w:rPr>
        <w:t>.5  Naval</w:t>
      </w:r>
      <w:proofErr w:type="gramEnd"/>
      <w:r>
        <w:rPr>
          <w:i/>
          <w:iCs/>
          <w:sz w:val="22"/>
          <w:szCs w:val="22"/>
        </w:rPr>
        <w:t xml:space="preserve"> multi-line chart</w:t>
      </w:r>
    </w:p>
    <w:p w14:paraId="44DD5A35" w14:textId="77777777" w:rsidR="00192012" w:rsidRDefault="00000000">
      <w:pPr>
        <w:pStyle w:val="Heading2"/>
        <w:keepNext/>
        <w:spacing w:before="240" w:after="120"/>
      </w:pPr>
      <w:bookmarkStart w:id="39" w:name="_Toc241907305"/>
      <w:r>
        <w:rPr>
          <w:color w:val="1F3864"/>
        </w:rPr>
        <w:t>6.6 Map – Land Coverage Area of Countries</w:t>
      </w:r>
      <w:bookmarkEnd w:id="39"/>
    </w:p>
    <w:p w14:paraId="7ADA834F" w14:textId="77777777" w:rsidR="00192012" w:rsidRDefault="00000000">
      <w:pPr>
        <w:spacing w:after="120" w:line="360" w:lineRule="auto"/>
        <w:jc w:val="both"/>
      </w:pPr>
      <w:r>
        <w:rPr>
          <w:i/>
          <w:iCs/>
        </w:rPr>
        <w:t>Chart type: Filled (ArcGIS) map. Location: Country. Colour: land coverage.</w:t>
      </w:r>
    </w:p>
    <w:p w14:paraId="20E909DC" w14:textId="77777777" w:rsidR="00A350D8" w:rsidRDefault="00000000" w:rsidP="00A350D8">
      <w:pPr>
        <w:spacing w:after="120" w:line="360" w:lineRule="auto"/>
        <w:jc w:val="both"/>
      </w:pPr>
      <w:r>
        <w:lastRenderedPageBreak/>
        <w:t>Russia is shown in the darkest shade as the country with the largest land area. China, India, Kazakhstan, Chad, DR Congo and others are shaded in lighter colours according to land area. The map gives an immediate spatial view of territorial size.</w:t>
      </w:r>
    </w:p>
    <w:p w14:paraId="284365AA" w14:textId="0E4E9FFF" w:rsidR="00192012" w:rsidRDefault="00A350D8" w:rsidP="00A350D8">
      <w:pPr>
        <w:spacing w:after="120" w:line="360" w:lineRule="auto"/>
        <w:jc w:val="center"/>
      </w:pPr>
      <w:r w:rsidRPr="00A350D8">
        <w:rPr>
          <w:i/>
          <w:iCs/>
          <w:noProof/>
          <w:sz w:val="22"/>
          <w:szCs w:val="22"/>
        </w:rPr>
        <w:drawing>
          <wp:inline distT="0" distB="0" distL="0" distR="0" wp14:anchorId="05E3FD0B" wp14:editId="555E41FD">
            <wp:extent cx="5731510" cy="4612005"/>
            <wp:effectExtent l="0" t="0" r="2540" b="0"/>
            <wp:docPr id="53660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02917" name=""/>
                    <pic:cNvPicPr/>
                  </pic:nvPicPr>
                  <pic:blipFill>
                    <a:blip r:embed="rId30"/>
                    <a:stretch>
                      <a:fillRect/>
                    </a:stretch>
                  </pic:blipFill>
                  <pic:spPr>
                    <a:xfrm>
                      <a:off x="0" y="0"/>
                      <a:ext cx="5731510" cy="4612005"/>
                    </a:xfrm>
                    <a:prstGeom prst="rect">
                      <a:avLst/>
                    </a:prstGeom>
                  </pic:spPr>
                </pic:pic>
              </a:graphicData>
            </a:graphic>
          </wp:inline>
        </w:drawing>
      </w:r>
      <w:r>
        <w:rPr>
          <w:i/>
          <w:iCs/>
          <w:sz w:val="22"/>
          <w:szCs w:val="22"/>
        </w:rPr>
        <w:t xml:space="preserve">Fig </w:t>
      </w:r>
      <w:proofErr w:type="gramStart"/>
      <w:r w:rsidR="004A6616">
        <w:rPr>
          <w:i/>
          <w:iCs/>
          <w:sz w:val="22"/>
          <w:szCs w:val="22"/>
        </w:rPr>
        <w:t>4</w:t>
      </w:r>
      <w:r>
        <w:rPr>
          <w:i/>
          <w:iCs/>
          <w:sz w:val="22"/>
          <w:szCs w:val="22"/>
        </w:rPr>
        <w:t>.6  Land</w:t>
      </w:r>
      <w:proofErr w:type="gramEnd"/>
      <w:r>
        <w:rPr>
          <w:i/>
          <w:iCs/>
          <w:sz w:val="22"/>
          <w:szCs w:val="22"/>
        </w:rPr>
        <w:t xml:space="preserve"> Coverage map</w:t>
      </w:r>
    </w:p>
    <w:p w14:paraId="3C9FE3C7" w14:textId="77777777" w:rsidR="00192012" w:rsidRDefault="00000000">
      <w:pPr>
        <w:pStyle w:val="Heading2"/>
        <w:keepNext/>
        <w:spacing w:before="240" w:after="120"/>
      </w:pPr>
      <w:bookmarkStart w:id="40" w:name="_Toc241907306"/>
      <w:r>
        <w:rPr>
          <w:color w:val="1F3864"/>
        </w:rPr>
        <w:t>6.7 KPI Cards – Key Performance Indicators</w:t>
      </w:r>
      <w:bookmarkEnd w:id="40"/>
    </w:p>
    <w:p w14:paraId="5CF22BE6" w14:textId="77777777" w:rsidR="00192012" w:rsidRDefault="00000000">
      <w:pPr>
        <w:spacing w:after="120" w:line="360" w:lineRule="auto"/>
        <w:jc w:val="both"/>
      </w:pPr>
      <w:r>
        <w:t>KPI cards summarize the leading countries for four key measures. Each card is shown below with the values displayed on the dashboard.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1100"/>
        <w:gridCol w:w="2326"/>
        <w:gridCol w:w="1400"/>
      </w:tblGrid>
      <w:tr w:rsidR="00192012" w14:paraId="1529E8A4" w14:textId="77777777">
        <w:trPr>
          <w:tblHeader/>
          <w:jc w:val="center"/>
        </w:trPr>
        <w:tc>
          <w:tcPr>
            <w:tcW w:w="28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518AF1E4" w14:textId="77777777" w:rsidR="00192012" w:rsidRDefault="00000000">
            <w:pPr>
              <w:jc w:val="center"/>
            </w:pPr>
            <w:r>
              <w:rPr>
                <w:b/>
                <w:bCs/>
                <w:color w:val="FFFFFF"/>
                <w:sz w:val="22"/>
                <w:szCs w:val="22"/>
              </w:rPr>
              <w:t>KPI Card</w:t>
            </w:r>
          </w:p>
        </w:tc>
        <w:tc>
          <w:tcPr>
            <w:tcW w:w="14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5A6EA1C7" w14:textId="77777777" w:rsidR="00192012" w:rsidRDefault="00000000">
            <w:pPr>
              <w:jc w:val="center"/>
            </w:pPr>
            <w:r>
              <w:rPr>
                <w:b/>
                <w:bCs/>
                <w:color w:val="FFFFFF"/>
                <w:sz w:val="22"/>
                <w:szCs w:val="22"/>
              </w:rPr>
              <w:t>First Country</w:t>
            </w:r>
          </w:p>
        </w:tc>
        <w:tc>
          <w:tcPr>
            <w:tcW w:w="11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614122FC" w14:textId="77777777" w:rsidR="00192012" w:rsidRDefault="00000000">
            <w:pPr>
              <w:jc w:val="center"/>
            </w:pPr>
            <w:r>
              <w:rPr>
                <w:b/>
                <w:bCs/>
                <w:color w:val="FFFFFF"/>
                <w:sz w:val="22"/>
                <w:szCs w:val="22"/>
              </w:rPr>
              <w:t>Value</w:t>
            </w:r>
          </w:p>
        </w:tc>
        <w:tc>
          <w:tcPr>
            <w:tcW w:w="2326"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1AE819A1" w14:textId="77777777" w:rsidR="00192012" w:rsidRDefault="00000000">
            <w:pPr>
              <w:jc w:val="center"/>
            </w:pPr>
            <w:r>
              <w:rPr>
                <w:b/>
                <w:bCs/>
                <w:color w:val="FFFFFF"/>
                <w:sz w:val="22"/>
                <w:szCs w:val="22"/>
              </w:rPr>
              <w:t>Second Country</w:t>
            </w:r>
          </w:p>
        </w:tc>
        <w:tc>
          <w:tcPr>
            <w:tcW w:w="14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552C0789" w14:textId="77777777" w:rsidR="00192012" w:rsidRDefault="00000000">
            <w:pPr>
              <w:jc w:val="center"/>
            </w:pPr>
            <w:r>
              <w:rPr>
                <w:b/>
                <w:bCs/>
                <w:color w:val="FFFFFF"/>
                <w:sz w:val="22"/>
                <w:szCs w:val="22"/>
              </w:rPr>
              <w:t>Value</w:t>
            </w:r>
          </w:p>
        </w:tc>
      </w:tr>
      <w:tr w:rsidR="00192012" w14:paraId="0EEA1B4C" w14:textId="77777777">
        <w:trPr>
          <w:jc w:val="center"/>
        </w:trPr>
        <w:tc>
          <w:tcPr>
            <w:tcW w:w="2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3CE9534" w14:textId="77777777" w:rsidR="00192012" w:rsidRDefault="00000000">
            <w:r>
              <w:rPr>
                <w:sz w:val="22"/>
                <w:szCs w:val="22"/>
              </w:rPr>
              <w:t>Military Strength (Sum of total military manpower)</w:t>
            </w:r>
          </w:p>
        </w:tc>
        <w:tc>
          <w:tcPr>
            <w:tcW w:w="1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73E9328" w14:textId="77777777" w:rsidR="00192012" w:rsidRDefault="00000000">
            <w:r>
              <w:rPr>
                <w:sz w:val="22"/>
                <w:szCs w:val="22"/>
              </w:rPr>
              <w:t>China</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A01FE7" w14:textId="77777777" w:rsidR="00192012" w:rsidRDefault="00000000">
            <w:r>
              <w:rPr>
                <w:sz w:val="22"/>
                <w:szCs w:val="22"/>
              </w:rPr>
              <w:t>764M</w:t>
            </w:r>
          </w:p>
        </w:tc>
        <w:tc>
          <w:tcPr>
            <w:tcW w:w="23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7F4A780" w14:textId="77777777" w:rsidR="00192012" w:rsidRDefault="00000000">
            <w:r>
              <w:rPr>
                <w:sz w:val="22"/>
                <w:szCs w:val="22"/>
              </w:rPr>
              <w:t>India</w:t>
            </w:r>
          </w:p>
        </w:tc>
        <w:tc>
          <w:tcPr>
            <w:tcW w:w="1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CAB763" w14:textId="77777777" w:rsidR="00192012" w:rsidRDefault="00000000">
            <w:r>
              <w:rPr>
                <w:sz w:val="22"/>
                <w:szCs w:val="22"/>
              </w:rPr>
              <w:t>662M</w:t>
            </w:r>
          </w:p>
        </w:tc>
      </w:tr>
      <w:tr w:rsidR="00192012" w14:paraId="42B73664" w14:textId="77777777">
        <w:trPr>
          <w:jc w:val="center"/>
        </w:trPr>
        <w:tc>
          <w:tcPr>
            <w:tcW w:w="28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4625ED47" w14:textId="77777777" w:rsidR="00192012" w:rsidRDefault="00000000">
            <w:r>
              <w:rPr>
                <w:sz w:val="22"/>
                <w:szCs w:val="22"/>
              </w:rPr>
              <w:t>Foreign Exchange (reserves)</w:t>
            </w:r>
          </w:p>
        </w:tc>
        <w:tc>
          <w:tcPr>
            <w:tcW w:w="14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380C9F40" w14:textId="77777777" w:rsidR="00192012" w:rsidRDefault="00000000">
            <w:r>
              <w:rPr>
                <w:sz w:val="22"/>
                <w:szCs w:val="22"/>
              </w:rPr>
              <w:t>China</w:t>
            </w:r>
          </w:p>
        </w:tc>
        <w:tc>
          <w:tcPr>
            <w:tcW w:w="11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574627A6" w14:textId="77777777" w:rsidR="00192012" w:rsidRDefault="00000000">
            <w:r>
              <w:rPr>
                <w:sz w:val="22"/>
                <w:szCs w:val="22"/>
              </w:rPr>
              <w:t>3T</w:t>
            </w:r>
          </w:p>
        </w:tc>
        <w:tc>
          <w:tcPr>
            <w:tcW w:w="23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396BFD7F" w14:textId="77777777" w:rsidR="00192012" w:rsidRDefault="00000000">
            <w:r>
              <w:rPr>
                <w:sz w:val="22"/>
                <w:szCs w:val="22"/>
              </w:rPr>
              <w:t>Japan</w:t>
            </w:r>
          </w:p>
        </w:tc>
        <w:tc>
          <w:tcPr>
            <w:tcW w:w="14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7EE8C414" w14:textId="77777777" w:rsidR="00192012" w:rsidRDefault="00000000">
            <w:r>
              <w:rPr>
                <w:sz w:val="22"/>
                <w:szCs w:val="22"/>
              </w:rPr>
              <w:t>1T</w:t>
            </w:r>
          </w:p>
        </w:tc>
      </w:tr>
      <w:tr w:rsidR="00192012" w14:paraId="37D65ACD" w14:textId="77777777">
        <w:trPr>
          <w:jc w:val="center"/>
        </w:trPr>
        <w:tc>
          <w:tcPr>
            <w:tcW w:w="2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AE6F60" w14:textId="77777777" w:rsidR="00192012" w:rsidRDefault="00000000">
            <w:r>
              <w:rPr>
                <w:sz w:val="22"/>
                <w:szCs w:val="22"/>
              </w:rPr>
              <w:t>Defence Budget</w:t>
            </w:r>
          </w:p>
        </w:tc>
        <w:tc>
          <w:tcPr>
            <w:tcW w:w="1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3F36F93" w14:textId="77777777" w:rsidR="00192012" w:rsidRDefault="00000000">
            <w:r>
              <w:rPr>
                <w:sz w:val="22"/>
                <w:szCs w:val="22"/>
              </w:rPr>
              <w:t>China</w:t>
            </w:r>
          </w:p>
        </w:tc>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D0C08A2" w14:textId="77777777" w:rsidR="00192012" w:rsidRDefault="00000000">
            <w:r>
              <w:rPr>
                <w:sz w:val="22"/>
                <w:szCs w:val="22"/>
              </w:rPr>
              <w:t>267bn</w:t>
            </w:r>
          </w:p>
        </w:tc>
        <w:tc>
          <w:tcPr>
            <w:tcW w:w="23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B40B77" w14:textId="77777777" w:rsidR="00192012" w:rsidRDefault="00000000">
            <w:r>
              <w:rPr>
                <w:sz w:val="22"/>
                <w:szCs w:val="22"/>
              </w:rPr>
              <w:t>United … (name truncated in card)</w:t>
            </w:r>
          </w:p>
        </w:tc>
        <w:tc>
          <w:tcPr>
            <w:tcW w:w="1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289B30" w14:textId="77777777" w:rsidR="00192012" w:rsidRDefault="00000000">
            <w:r>
              <w:rPr>
                <w:sz w:val="22"/>
                <w:szCs w:val="22"/>
              </w:rPr>
              <w:t>895bn</w:t>
            </w:r>
          </w:p>
        </w:tc>
      </w:tr>
      <w:tr w:rsidR="00192012" w14:paraId="218FCA43" w14:textId="77777777">
        <w:trPr>
          <w:jc w:val="center"/>
        </w:trPr>
        <w:tc>
          <w:tcPr>
            <w:tcW w:w="28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3566468F" w14:textId="77777777" w:rsidR="00192012" w:rsidRDefault="00000000">
            <w:r>
              <w:rPr>
                <w:sz w:val="22"/>
                <w:szCs w:val="22"/>
              </w:rPr>
              <w:t>Water Coverage</w:t>
            </w:r>
          </w:p>
        </w:tc>
        <w:tc>
          <w:tcPr>
            <w:tcW w:w="14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2FADBEDB" w14:textId="77777777" w:rsidR="00192012" w:rsidRDefault="00000000">
            <w:r>
              <w:rPr>
                <w:sz w:val="22"/>
                <w:szCs w:val="22"/>
              </w:rPr>
              <w:t>Brazil</w:t>
            </w:r>
          </w:p>
        </w:tc>
        <w:tc>
          <w:tcPr>
            <w:tcW w:w="11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377FA868" w14:textId="77777777" w:rsidR="00192012" w:rsidRDefault="00000000">
            <w:r>
              <w:rPr>
                <w:sz w:val="22"/>
                <w:szCs w:val="22"/>
              </w:rPr>
              <w:t>50K</w:t>
            </w:r>
          </w:p>
        </w:tc>
        <w:tc>
          <w:tcPr>
            <w:tcW w:w="2326"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376C773F" w14:textId="77777777" w:rsidR="00192012" w:rsidRDefault="00000000">
            <w:r>
              <w:rPr>
                <w:sz w:val="22"/>
                <w:szCs w:val="22"/>
              </w:rPr>
              <w:t>Russia</w:t>
            </w:r>
          </w:p>
        </w:tc>
        <w:tc>
          <w:tcPr>
            <w:tcW w:w="1400" w:type="dxa"/>
            <w:tcBorders>
              <w:top w:val="single" w:sz="4" w:space="0" w:color="7F7F7F"/>
              <w:left w:val="single" w:sz="4" w:space="0" w:color="7F7F7F"/>
              <w:bottom w:val="single" w:sz="4" w:space="0" w:color="7F7F7F"/>
              <w:right w:val="single" w:sz="4" w:space="0" w:color="7F7F7F"/>
            </w:tcBorders>
            <w:shd w:val="clear" w:color="auto" w:fill="EAF1F8"/>
            <w:tcMar>
              <w:top w:w="60" w:type="dxa"/>
              <w:left w:w="100" w:type="dxa"/>
              <w:bottom w:w="60" w:type="dxa"/>
              <w:right w:w="100" w:type="dxa"/>
            </w:tcMar>
            <w:vAlign w:val="center"/>
          </w:tcPr>
          <w:p w14:paraId="57278114" w14:textId="77777777" w:rsidR="00192012" w:rsidRDefault="00000000">
            <w:r>
              <w:rPr>
                <w:sz w:val="22"/>
                <w:szCs w:val="22"/>
              </w:rPr>
              <w:t>102K</w:t>
            </w:r>
          </w:p>
        </w:tc>
      </w:tr>
    </w:tbl>
    <w:p w14:paraId="244F38B2" w14:textId="77777777" w:rsidR="00192012" w:rsidRDefault="00192012"/>
    <w:p w14:paraId="2F718FFF" w14:textId="77777777" w:rsidR="00A350D8" w:rsidRDefault="00000000" w:rsidP="00A350D8">
      <w:pPr>
        <w:pStyle w:val="Heading3"/>
        <w:keepNext/>
        <w:spacing w:before="200" w:after="100"/>
      </w:pPr>
      <w:r>
        <w:lastRenderedPageBreak/>
        <w:t>Military Strength KPI</w:t>
      </w:r>
    </w:p>
    <w:p w14:paraId="202BC928" w14:textId="77777777" w:rsidR="00A350D8" w:rsidRDefault="00A350D8" w:rsidP="00A350D8">
      <w:pPr>
        <w:pStyle w:val="Heading3"/>
        <w:keepNext/>
        <w:spacing w:before="200" w:after="100"/>
        <w:jc w:val="center"/>
        <w:rPr>
          <w:i/>
          <w:iCs/>
          <w:sz w:val="22"/>
          <w:szCs w:val="22"/>
        </w:rPr>
      </w:pPr>
      <w:r w:rsidRPr="00A350D8">
        <w:rPr>
          <w:i/>
          <w:iCs/>
          <w:noProof/>
          <w:sz w:val="22"/>
          <w:szCs w:val="22"/>
        </w:rPr>
        <w:drawing>
          <wp:inline distT="0" distB="0" distL="0" distR="0" wp14:anchorId="789C9163" wp14:editId="29826F8A">
            <wp:extent cx="2316681" cy="1120237"/>
            <wp:effectExtent l="0" t="0" r="7620" b="3810"/>
            <wp:docPr id="94211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12003" name=""/>
                    <pic:cNvPicPr/>
                  </pic:nvPicPr>
                  <pic:blipFill>
                    <a:blip r:embed="rId31"/>
                    <a:stretch>
                      <a:fillRect/>
                    </a:stretch>
                  </pic:blipFill>
                  <pic:spPr>
                    <a:xfrm>
                      <a:off x="0" y="0"/>
                      <a:ext cx="2316681" cy="1120237"/>
                    </a:xfrm>
                    <a:prstGeom prst="rect">
                      <a:avLst/>
                    </a:prstGeom>
                  </pic:spPr>
                </pic:pic>
              </a:graphicData>
            </a:graphic>
          </wp:inline>
        </w:drawing>
      </w:r>
    </w:p>
    <w:p w14:paraId="2BA6AA6F" w14:textId="71C37637" w:rsidR="00192012" w:rsidRDefault="00000000" w:rsidP="00A350D8">
      <w:pPr>
        <w:pStyle w:val="Heading3"/>
        <w:keepNext/>
        <w:spacing w:before="200" w:after="100"/>
        <w:jc w:val="center"/>
      </w:pPr>
      <w:r>
        <w:rPr>
          <w:i/>
          <w:iCs/>
          <w:sz w:val="22"/>
          <w:szCs w:val="22"/>
        </w:rPr>
        <w:t xml:space="preserve">Fig </w:t>
      </w:r>
      <w:proofErr w:type="gramStart"/>
      <w:r w:rsidR="004A6616">
        <w:rPr>
          <w:i/>
          <w:iCs/>
          <w:sz w:val="22"/>
          <w:szCs w:val="22"/>
        </w:rPr>
        <w:t>4</w:t>
      </w:r>
      <w:r>
        <w:rPr>
          <w:i/>
          <w:iCs/>
          <w:sz w:val="22"/>
          <w:szCs w:val="22"/>
        </w:rPr>
        <w:t>.7  Military</w:t>
      </w:r>
      <w:proofErr w:type="gramEnd"/>
      <w:r>
        <w:rPr>
          <w:i/>
          <w:iCs/>
          <w:sz w:val="22"/>
          <w:szCs w:val="22"/>
        </w:rPr>
        <w:t xml:space="preserve"> Strength KPI card</w:t>
      </w:r>
    </w:p>
    <w:p w14:paraId="6B2925B9" w14:textId="77777777" w:rsidR="00A350D8" w:rsidRDefault="00000000" w:rsidP="00A350D8">
      <w:pPr>
        <w:pStyle w:val="Heading3"/>
        <w:keepNext/>
        <w:spacing w:before="200" w:after="100"/>
      </w:pPr>
      <w:r>
        <w:t>Foreign Exchange KPI</w:t>
      </w:r>
    </w:p>
    <w:p w14:paraId="2A26137E" w14:textId="77777777" w:rsidR="00A350D8" w:rsidRDefault="00A350D8" w:rsidP="00A350D8">
      <w:pPr>
        <w:pStyle w:val="Heading3"/>
        <w:keepNext/>
        <w:spacing w:before="200" w:after="100"/>
        <w:jc w:val="center"/>
        <w:rPr>
          <w:i/>
          <w:iCs/>
          <w:sz w:val="22"/>
          <w:szCs w:val="22"/>
        </w:rPr>
      </w:pPr>
      <w:r w:rsidRPr="00A350D8">
        <w:rPr>
          <w:i/>
          <w:iCs/>
          <w:noProof/>
          <w:sz w:val="22"/>
          <w:szCs w:val="22"/>
        </w:rPr>
        <w:drawing>
          <wp:inline distT="0" distB="0" distL="0" distR="0" wp14:anchorId="2003D86C" wp14:editId="4E925829">
            <wp:extent cx="2103302" cy="1066892"/>
            <wp:effectExtent l="0" t="0" r="0" b="0"/>
            <wp:docPr id="194052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24661" name=""/>
                    <pic:cNvPicPr/>
                  </pic:nvPicPr>
                  <pic:blipFill>
                    <a:blip r:embed="rId32"/>
                    <a:stretch>
                      <a:fillRect/>
                    </a:stretch>
                  </pic:blipFill>
                  <pic:spPr>
                    <a:xfrm>
                      <a:off x="0" y="0"/>
                      <a:ext cx="2103302" cy="1066892"/>
                    </a:xfrm>
                    <a:prstGeom prst="rect">
                      <a:avLst/>
                    </a:prstGeom>
                  </pic:spPr>
                </pic:pic>
              </a:graphicData>
            </a:graphic>
          </wp:inline>
        </w:drawing>
      </w:r>
    </w:p>
    <w:p w14:paraId="7DFD088A" w14:textId="4253174E" w:rsidR="00192012" w:rsidRDefault="00000000" w:rsidP="00A350D8">
      <w:pPr>
        <w:pStyle w:val="Heading3"/>
        <w:keepNext/>
        <w:spacing w:before="200" w:after="100"/>
        <w:jc w:val="center"/>
      </w:pPr>
      <w:r>
        <w:rPr>
          <w:i/>
          <w:iCs/>
          <w:sz w:val="22"/>
          <w:szCs w:val="22"/>
        </w:rPr>
        <w:t xml:space="preserve">Fig </w:t>
      </w:r>
      <w:proofErr w:type="gramStart"/>
      <w:r w:rsidR="004A6616">
        <w:rPr>
          <w:i/>
          <w:iCs/>
          <w:sz w:val="22"/>
          <w:szCs w:val="22"/>
        </w:rPr>
        <w:t>4</w:t>
      </w:r>
      <w:r>
        <w:rPr>
          <w:i/>
          <w:iCs/>
          <w:sz w:val="22"/>
          <w:szCs w:val="22"/>
        </w:rPr>
        <w:t>.8  Foreign</w:t>
      </w:r>
      <w:proofErr w:type="gramEnd"/>
      <w:r>
        <w:rPr>
          <w:i/>
          <w:iCs/>
          <w:sz w:val="22"/>
          <w:szCs w:val="22"/>
        </w:rPr>
        <w:t xml:space="preserve"> Exchange KPI card</w:t>
      </w:r>
    </w:p>
    <w:p w14:paraId="5596B4AD" w14:textId="77777777" w:rsidR="00A350D8" w:rsidRDefault="00000000" w:rsidP="00A350D8">
      <w:pPr>
        <w:pStyle w:val="Heading3"/>
        <w:keepNext/>
        <w:spacing w:before="200" w:after="100"/>
      </w:pPr>
      <w:r>
        <w:t>Defence Budget KPI</w:t>
      </w:r>
    </w:p>
    <w:p w14:paraId="3658B798" w14:textId="77777777" w:rsidR="00A350D8" w:rsidRDefault="00A350D8" w:rsidP="00A350D8">
      <w:pPr>
        <w:pStyle w:val="Heading3"/>
        <w:keepNext/>
        <w:spacing w:before="200" w:after="100"/>
        <w:jc w:val="center"/>
        <w:rPr>
          <w:i/>
          <w:iCs/>
          <w:sz w:val="22"/>
          <w:szCs w:val="22"/>
        </w:rPr>
      </w:pPr>
      <w:r w:rsidRPr="00A350D8">
        <w:rPr>
          <w:i/>
          <w:iCs/>
          <w:noProof/>
          <w:sz w:val="22"/>
          <w:szCs w:val="22"/>
        </w:rPr>
        <w:drawing>
          <wp:inline distT="0" distB="0" distL="0" distR="0" wp14:anchorId="3E1FDC9B" wp14:editId="675EF1D6">
            <wp:extent cx="2309060" cy="1265030"/>
            <wp:effectExtent l="0" t="0" r="0" b="0"/>
            <wp:docPr id="81785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52233" name=""/>
                    <pic:cNvPicPr/>
                  </pic:nvPicPr>
                  <pic:blipFill>
                    <a:blip r:embed="rId33"/>
                    <a:stretch>
                      <a:fillRect/>
                    </a:stretch>
                  </pic:blipFill>
                  <pic:spPr>
                    <a:xfrm>
                      <a:off x="0" y="0"/>
                      <a:ext cx="2309060" cy="1265030"/>
                    </a:xfrm>
                    <a:prstGeom prst="rect">
                      <a:avLst/>
                    </a:prstGeom>
                  </pic:spPr>
                </pic:pic>
              </a:graphicData>
            </a:graphic>
          </wp:inline>
        </w:drawing>
      </w:r>
    </w:p>
    <w:p w14:paraId="1375112B" w14:textId="2CDCB392" w:rsidR="00192012" w:rsidRDefault="00000000" w:rsidP="00A350D8">
      <w:pPr>
        <w:pStyle w:val="Heading3"/>
        <w:keepNext/>
        <w:spacing w:before="200" w:after="100"/>
        <w:jc w:val="center"/>
      </w:pPr>
      <w:r>
        <w:rPr>
          <w:i/>
          <w:iCs/>
          <w:sz w:val="22"/>
          <w:szCs w:val="22"/>
        </w:rPr>
        <w:t xml:space="preserve">Fig </w:t>
      </w:r>
      <w:proofErr w:type="gramStart"/>
      <w:r w:rsidR="004A6616">
        <w:rPr>
          <w:i/>
          <w:iCs/>
          <w:sz w:val="22"/>
          <w:szCs w:val="22"/>
        </w:rPr>
        <w:t>4</w:t>
      </w:r>
      <w:r>
        <w:rPr>
          <w:i/>
          <w:iCs/>
          <w:sz w:val="22"/>
          <w:szCs w:val="22"/>
        </w:rPr>
        <w:t>.9  Defence</w:t>
      </w:r>
      <w:proofErr w:type="gramEnd"/>
      <w:r>
        <w:rPr>
          <w:i/>
          <w:iCs/>
          <w:sz w:val="22"/>
          <w:szCs w:val="22"/>
        </w:rPr>
        <w:t xml:space="preserve"> Budget KPI card</w:t>
      </w:r>
    </w:p>
    <w:p w14:paraId="0FF3150F" w14:textId="77777777" w:rsidR="00A350D8" w:rsidRDefault="00000000" w:rsidP="00A350D8">
      <w:pPr>
        <w:pStyle w:val="Heading3"/>
        <w:keepNext/>
        <w:spacing w:before="200" w:after="100"/>
      </w:pPr>
      <w:r>
        <w:t>Water Coverage KPI</w:t>
      </w:r>
    </w:p>
    <w:p w14:paraId="4CAA8D58" w14:textId="77777777" w:rsidR="00A350D8" w:rsidRDefault="00A350D8" w:rsidP="00A350D8">
      <w:pPr>
        <w:pStyle w:val="Heading3"/>
        <w:keepNext/>
        <w:spacing w:before="200" w:after="100"/>
        <w:jc w:val="center"/>
        <w:rPr>
          <w:i/>
          <w:iCs/>
          <w:sz w:val="22"/>
          <w:szCs w:val="22"/>
        </w:rPr>
      </w:pPr>
      <w:r w:rsidRPr="00A350D8">
        <w:rPr>
          <w:i/>
          <w:iCs/>
          <w:noProof/>
          <w:sz w:val="22"/>
          <w:szCs w:val="22"/>
        </w:rPr>
        <w:drawing>
          <wp:inline distT="0" distB="0" distL="0" distR="0" wp14:anchorId="109C925E" wp14:editId="61A7D678">
            <wp:extent cx="2088061" cy="1143099"/>
            <wp:effectExtent l="0" t="0" r="7620" b="0"/>
            <wp:docPr id="131395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50120" name=""/>
                    <pic:cNvPicPr/>
                  </pic:nvPicPr>
                  <pic:blipFill>
                    <a:blip r:embed="rId34"/>
                    <a:stretch>
                      <a:fillRect/>
                    </a:stretch>
                  </pic:blipFill>
                  <pic:spPr>
                    <a:xfrm>
                      <a:off x="0" y="0"/>
                      <a:ext cx="2088061" cy="1143099"/>
                    </a:xfrm>
                    <a:prstGeom prst="rect">
                      <a:avLst/>
                    </a:prstGeom>
                  </pic:spPr>
                </pic:pic>
              </a:graphicData>
            </a:graphic>
          </wp:inline>
        </w:drawing>
      </w:r>
    </w:p>
    <w:p w14:paraId="74BCEDF4" w14:textId="53C97291" w:rsidR="00192012" w:rsidRDefault="00000000" w:rsidP="00A350D8">
      <w:pPr>
        <w:pStyle w:val="Heading3"/>
        <w:keepNext/>
        <w:spacing w:before="200" w:after="100"/>
        <w:jc w:val="center"/>
      </w:pPr>
      <w:r>
        <w:rPr>
          <w:i/>
          <w:iCs/>
          <w:sz w:val="22"/>
          <w:szCs w:val="22"/>
        </w:rPr>
        <w:t xml:space="preserve">Fig </w:t>
      </w:r>
      <w:proofErr w:type="gramStart"/>
      <w:r w:rsidR="004A6616">
        <w:rPr>
          <w:i/>
          <w:iCs/>
          <w:sz w:val="22"/>
          <w:szCs w:val="22"/>
        </w:rPr>
        <w:t>4</w:t>
      </w:r>
      <w:r>
        <w:rPr>
          <w:i/>
          <w:iCs/>
          <w:sz w:val="22"/>
          <w:szCs w:val="22"/>
        </w:rPr>
        <w:t>.10  Water</w:t>
      </w:r>
      <w:proofErr w:type="gramEnd"/>
      <w:r>
        <w:rPr>
          <w:i/>
          <w:iCs/>
          <w:sz w:val="22"/>
          <w:szCs w:val="22"/>
        </w:rPr>
        <w:t xml:space="preserve"> Coverage KPI card</w:t>
      </w:r>
    </w:p>
    <w:p w14:paraId="0F01AC8B" w14:textId="77777777" w:rsidR="00192012" w:rsidRDefault="00000000">
      <w:pPr>
        <w:pStyle w:val="Heading2"/>
        <w:keepNext/>
        <w:spacing w:before="240" w:after="120"/>
      </w:pPr>
      <w:bookmarkStart w:id="41" w:name="_Toc241907307"/>
      <w:r>
        <w:rPr>
          <w:color w:val="1F3864"/>
        </w:rPr>
        <w:t>6.8 Gauge Chart – Trainer Aircraft, Aircraft Carriers and Attack Aircraft</w:t>
      </w:r>
      <w:bookmarkEnd w:id="41"/>
    </w:p>
    <w:p w14:paraId="4BA988F1" w14:textId="77777777" w:rsidR="00A350D8" w:rsidRDefault="00000000" w:rsidP="00A350D8">
      <w:pPr>
        <w:spacing w:after="120" w:line="360" w:lineRule="auto"/>
        <w:jc w:val="both"/>
      </w:pPr>
      <w:r>
        <w:t>The gauge chart shows the combined sum of trainer aircraft, aircraft carriers and attack aircraft. The gauge ranges from 23 (minimum) to 22K (maximum), with the current value of about 11K at its centre and a marker at 3,758. It gives a quick view of how the combined strike and training capability compares with the maximum value.</w:t>
      </w:r>
    </w:p>
    <w:p w14:paraId="0B49261C" w14:textId="77777777" w:rsidR="00A350D8" w:rsidRDefault="00A350D8" w:rsidP="00A350D8">
      <w:pPr>
        <w:spacing w:after="120" w:line="360" w:lineRule="auto"/>
        <w:jc w:val="center"/>
        <w:rPr>
          <w:i/>
          <w:iCs/>
          <w:sz w:val="22"/>
          <w:szCs w:val="22"/>
        </w:rPr>
      </w:pPr>
      <w:r w:rsidRPr="00A350D8">
        <w:rPr>
          <w:i/>
          <w:iCs/>
          <w:noProof/>
          <w:sz w:val="22"/>
          <w:szCs w:val="22"/>
        </w:rPr>
        <w:lastRenderedPageBreak/>
        <w:drawing>
          <wp:inline distT="0" distB="0" distL="0" distR="0" wp14:anchorId="11F457B2" wp14:editId="65D4F059">
            <wp:extent cx="4534293" cy="3017782"/>
            <wp:effectExtent l="0" t="0" r="0" b="0"/>
            <wp:docPr id="128802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22781" name=""/>
                    <pic:cNvPicPr/>
                  </pic:nvPicPr>
                  <pic:blipFill>
                    <a:blip r:embed="rId35"/>
                    <a:stretch>
                      <a:fillRect/>
                    </a:stretch>
                  </pic:blipFill>
                  <pic:spPr>
                    <a:xfrm>
                      <a:off x="0" y="0"/>
                      <a:ext cx="4534293" cy="3017782"/>
                    </a:xfrm>
                    <a:prstGeom prst="rect">
                      <a:avLst/>
                    </a:prstGeom>
                  </pic:spPr>
                </pic:pic>
              </a:graphicData>
            </a:graphic>
          </wp:inline>
        </w:drawing>
      </w:r>
    </w:p>
    <w:p w14:paraId="787311F9" w14:textId="64A6653C" w:rsidR="00192012" w:rsidRDefault="00000000" w:rsidP="00A350D8">
      <w:pPr>
        <w:spacing w:after="120" w:line="360" w:lineRule="auto"/>
        <w:jc w:val="center"/>
      </w:pPr>
      <w:r>
        <w:rPr>
          <w:i/>
          <w:iCs/>
          <w:sz w:val="22"/>
          <w:szCs w:val="22"/>
        </w:rPr>
        <w:t xml:space="preserve">Fig </w:t>
      </w:r>
      <w:proofErr w:type="gramStart"/>
      <w:r w:rsidR="004A6616">
        <w:rPr>
          <w:i/>
          <w:iCs/>
          <w:sz w:val="22"/>
          <w:szCs w:val="22"/>
        </w:rPr>
        <w:t>4</w:t>
      </w:r>
      <w:r>
        <w:rPr>
          <w:i/>
          <w:iCs/>
          <w:sz w:val="22"/>
          <w:szCs w:val="22"/>
        </w:rPr>
        <w:t>.11  Gauge</w:t>
      </w:r>
      <w:proofErr w:type="gramEnd"/>
      <w:r>
        <w:rPr>
          <w:i/>
          <w:iCs/>
          <w:sz w:val="22"/>
          <w:szCs w:val="22"/>
        </w:rPr>
        <w:t xml:space="preserve"> chart</w:t>
      </w:r>
    </w:p>
    <w:p w14:paraId="718566CE" w14:textId="77777777" w:rsidR="00192012" w:rsidRDefault="00000000">
      <w:pPr>
        <w:pStyle w:val="Heading2"/>
        <w:keepNext/>
        <w:spacing w:before="240" w:after="120"/>
      </w:pPr>
      <w:bookmarkStart w:id="42" w:name="_Toc241907308"/>
      <w:r>
        <w:rPr>
          <w:color w:val="1F3864"/>
        </w:rPr>
        <w:t>6.9 Region Slicers</w:t>
      </w:r>
      <w:bookmarkEnd w:id="42"/>
    </w:p>
    <w:p w14:paraId="0B179E70" w14:textId="77777777" w:rsidR="00A350D8" w:rsidRDefault="00000000" w:rsidP="00A350D8">
      <w:pPr>
        <w:spacing w:after="120" w:line="360" w:lineRule="auto"/>
        <w:jc w:val="both"/>
      </w:pPr>
      <w:r>
        <w:t>The six buttons at the top of both pages (Africa, Asia, Europe, North America, Oceania, South America) act as slicers. Selecting a region filters every chart, map and KPI card on the page, enabling region-level analysis.</w:t>
      </w:r>
    </w:p>
    <w:p w14:paraId="4D9F9AD4" w14:textId="77777777" w:rsidR="00A350D8" w:rsidRDefault="00A350D8" w:rsidP="00A350D8">
      <w:pPr>
        <w:spacing w:after="120" w:line="360" w:lineRule="auto"/>
        <w:jc w:val="center"/>
        <w:rPr>
          <w:i/>
          <w:iCs/>
          <w:sz w:val="22"/>
          <w:szCs w:val="22"/>
        </w:rPr>
      </w:pPr>
      <w:r w:rsidRPr="00A350D8">
        <w:rPr>
          <w:i/>
          <w:iCs/>
          <w:noProof/>
          <w:sz w:val="22"/>
          <w:szCs w:val="22"/>
        </w:rPr>
        <w:drawing>
          <wp:inline distT="0" distB="0" distL="0" distR="0" wp14:anchorId="404D833D" wp14:editId="78B08590">
            <wp:extent cx="2888230" cy="823031"/>
            <wp:effectExtent l="0" t="0" r="7620" b="0"/>
            <wp:docPr id="189434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44395" name=""/>
                    <pic:cNvPicPr/>
                  </pic:nvPicPr>
                  <pic:blipFill>
                    <a:blip r:embed="rId36"/>
                    <a:stretch>
                      <a:fillRect/>
                    </a:stretch>
                  </pic:blipFill>
                  <pic:spPr>
                    <a:xfrm>
                      <a:off x="0" y="0"/>
                      <a:ext cx="2888230" cy="823031"/>
                    </a:xfrm>
                    <a:prstGeom prst="rect">
                      <a:avLst/>
                    </a:prstGeom>
                  </pic:spPr>
                </pic:pic>
              </a:graphicData>
            </a:graphic>
          </wp:inline>
        </w:drawing>
      </w:r>
    </w:p>
    <w:p w14:paraId="1ECFAEF1" w14:textId="4024DCD7" w:rsidR="00192012" w:rsidRDefault="00000000" w:rsidP="00A350D8">
      <w:pPr>
        <w:spacing w:after="120" w:line="360" w:lineRule="auto"/>
        <w:jc w:val="center"/>
      </w:pPr>
      <w:r>
        <w:rPr>
          <w:i/>
          <w:iCs/>
          <w:sz w:val="22"/>
          <w:szCs w:val="22"/>
        </w:rPr>
        <w:t xml:space="preserve">Fig </w:t>
      </w:r>
      <w:proofErr w:type="gramStart"/>
      <w:r w:rsidR="004A6616">
        <w:rPr>
          <w:i/>
          <w:iCs/>
          <w:sz w:val="22"/>
          <w:szCs w:val="22"/>
        </w:rPr>
        <w:t>4</w:t>
      </w:r>
      <w:r>
        <w:rPr>
          <w:i/>
          <w:iCs/>
          <w:sz w:val="22"/>
          <w:szCs w:val="22"/>
        </w:rPr>
        <w:t>.12  Region</w:t>
      </w:r>
      <w:proofErr w:type="gramEnd"/>
      <w:r>
        <w:rPr>
          <w:i/>
          <w:iCs/>
          <w:sz w:val="22"/>
          <w:szCs w:val="22"/>
        </w:rPr>
        <w:t xml:space="preserve"> slicer buttons</w:t>
      </w:r>
    </w:p>
    <w:p w14:paraId="20770BD3" w14:textId="77777777" w:rsidR="00192012" w:rsidRDefault="00000000">
      <w:pPr>
        <w:pStyle w:val="Heading2"/>
        <w:keepNext/>
        <w:spacing w:before="240" w:after="120"/>
      </w:pPr>
      <w:bookmarkStart w:id="43" w:name="_Toc241907309"/>
      <w:r>
        <w:rPr>
          <w:color w:val="1F3864"/>
        </w:rPr>
        <w:t>6.10 Interpretation of Visualizations</w:t>
      </w:r>
      <w:bookmarkEnd w:id="43"/>
    </w:p>
    <w:p w14:paraId="120D60F1" w14:textId="77777777" w:rsidR="00192012" w:rsidRDefault="00000000">
      <w:pPr>
        <w:spacing w:after="120" w:line="360" w:lineRule="auto"/>
        <w:jc w:val="both"/>
      </w:pPr>
      <w:r>
        <w:t>The bar chart compares air power, the column chart compares manpower with population, the donut and pie charts show the share of each region in natural gas and coal consumption, the line chart compares naval and rocket-artillery assets, the map shows land area, the KPI cards show the leading countries on key measures and the gauge shows combined aircraft totals. Together, they give a complete picture of global military capability and resource dependence.</w:t>
      </w:r>
    </w:p>
    <w:p w14:paraId="264CB560" w14:textId="77777777" w:rsidR="00192012" w:rsidRDefault="00000000">
      <w:pPr>
        <w:pStyle w:val="Heading1"/>
        <w:pageBreakBefore/>
        <w:spacing w:after="240"/>
      </w:pPr>
      <w:bookmarkStart w:id="44" w:name="_Toc241907310"/>
      <w:r>
        <w:rPr>
          <w:color w:val="1F3864"/>
        </w:rPr>
        <w:lastRenderedPageBreak/>
        <w:t>CHAPTER 7: ANALYSIS OF RESULTS</w:t>
      </w:r>
      <w:bookmarkEnd w:id="44"/>
    </w:p>
    <w:p w14:paraId="67D6E3B6" w14:textId="77777777" w:rsidR="00192012" w:rsidRDefault="00000000">
      <w:pPr>
        <w:pStyle w:val="Heading2"/>
        <w:keepNext/>
        <w:spacing w:before="240" w:after="120"/>
      </w:pPr>
      <w:bookmarkStart w:id="45" w:name="_Toc241907311"/>
      <w:r>
        <w:rPr>
          <w:color w:val="1F3864"/>
        </w:rPr>
        <w:t>7.1 Experimental Results</w:t>
      </w:r>
      <w:bookmarkEnd w:id="45"/>
    </w:p>
    <w:p w14:paraId="39EAB407" w14:textId="77777777" w:rsidR="00192012" w:rsidRDefault="00000000">
      <w:pPr>
        <w:pStyle w:val="ListParagraph"/>
        <w:numPr>
          <w:ilvl w:val="0"/>
          <w:numId w:val="3"/>
        </w:numPr>
        <w:spacing w:after="80" w:line="340" w:lineRule="auto"/>
        <w:jc w:val="both"/>
      </w:pPr>
      <w:r>
        <w:rPr>
          <w:b/>
          <w:bCs/>
        </w:rPr>
        <w:t xml:space="preserve">Air Power: </w:t>
      </w:r>
      <w:r>
        <w:t>Air power is concentrated: the United States, China, Russia and India lead in fighter aircraft by a wide margin.</w:t>
      </w:r>
    </w:p>
    <w:p w14:paraId="7C09547E" w14:textId="77777777" w:rsidR="00192012" w:rsidRDefault="00000000">
      <w:pPr>
        <w:pStyle w:val="ListParagraph"/>
        <w:numPr>
          <w:ilvl w:val="0"/>
          <w:numId w:val="3"/>
        </w:numPr>
        <w:spacing w:after="80" w:line="340" w:lineRule="auto"/>
        <w:jc w:val="both"/>
      </w:pPr>
      <w:r>
        <w:rPr>
          <w:b/>
          <w:bCs/>
        </w:rPr>
        <w:t xml:space="preserve">Manpower: </w:t>
      </w:r>
      <w:r>
        <w:t>China and India have the largest population and military manpower, with China at about 764M and India at about 662M on the Military Strength KPI.</w:t>
      </w:r>
    </w:p>
    <w:p w14:paraId="0CFB71D1" w14:textId="77777777" w:rsidR="00192012" w:rsidRDefault="00000000">
      <w:pPr>
        <w:pStyle w:val="ListParagraph"/>
        <w:numPr>
          <w:ilvl w:val="0"/>
          <w:numId w:val="3"/>
        </w:numPr>
        <w:spacing w:after="80" w:line="340" w:lineRule="auto"/>
        <w:jc w:val="both"/>
      </w:pPr>
      <w:r>
        <w:rPr>
          <w:b/>
          <w:bCs/>
        </w:rPr>
        <w:t xml:space="preserve">Energy: </w:t>
      </w:r>
      <w:r>
        <w:t>Asia accounts for about 84% of coal consumption and about 73% of natural gas consumption in the dataset.</w:t>
      </w:r>
    </w:p>
    <w:p w14:paraId="254A2523" w14:textId="77777777" w:rsidR="00192012" w:rsidRDefault="00000000">
      <w:pPr>
        <w:pStyle w:val="ListParagraph"/>
        <w:numPr>
          <w:ilvl w:val="0"/>
          <w:numId w:val="3"/>
        </w:numPr>
        <w:spacing w:after="80" w:line="340" w:lineRule="auto"/>
        <w:jc w:val="both"/>
      </w:pPr>
      <w:r>
        <w:rPr>
          <w:b/>
          <w:bCs/>
        </w:rPr>
        <w:t xml:space="preserve">Naval and Rocket Forces: </w:t>
      </w:r>
      <w:r>
        <w:t>Destroyers, submarines and rocket projectors are held in significant numbers by only a few countries.</w:t>
      </w:r>
    </w:p>
    <w:p w14:paraId="287F6AC3" w14:textId="77777777" w:rsidR="00192012" w:rsidRDefault="00000000">
      <w:pPr>
        <w:pStyle w:val="ListParagraph"/>
        <w:numPr>
          <w:ilvl w:val="0"/>
          <w:numId w:val="3"/>
        </w:numPr>
        <w:spacing w:after="80" w:line="340" w:lineRule="auto"/>
        <w:jc w:val="both"/>
      </w:pPr>
      <w:r>
        <w:rPr>
          <w:b/>
          <w:bCs/>
        </w:rPr>
        <w:t xml:space="preserve">Geography: </w:t>
      </w:r>
      <w:r>
        <w:t>Russia has the largest land area; Russia (about 102K) and Brazil (about 50K) lead the Water Coverage KPI.</w:t>
      </w:r>
    </w:p>
    <w:p w14:paraId="3B2F7369" w14:textId="77777777" w:rsidR="00192012" w:rsidRDefault="00000000">
      <w:pPr>
        <w:pStyle w:val="ListParagraph"/>
        <w:numPr>
          <w:ilvl w:val="0"/>
          <w:numId w:val="3"/>
        </w:numPr>
        <w:spacing w:after="80" w:line="340" w:lineRule="auto"/>
        <w:jc w:val="both"/>
      </w:pPr>
      <w:r>
        <w:rPr>
          <w:b/>
          <w:bCs/>
        </w:rPr>
        <w:t xml:space="preserve">Finance: </w:t>
      </w:r>
      <w:r>
        <w:t>China shows the highest foreign exchange value (about 3T) followed by Japan (about 1T). Defence budget KPI values are about 267bn for China and 895bn for the second country shown.</w:t>
      </w:r>
    </w:p>
    <w:p w14:paraId="266B624E" w14:textId="77777777" w:rsidR="00192012" w:rsidRDefault="00000000">
      <w:pPr>
        <w:pStyle w:val="Heading2"/>
        <w:keepNext/>
        <w:spacing w:before="240" w:after="120"/>
      </w:pPr>
      <w:bookmarkStart w:id="46" w:name="_Toc241907312"/>
      <w:r>
        <w:rPr>
          <w:color w:val="1F3864"/>
        </w:rPr>
        <w:t>7.2 Result Interpretation</w:t>
      </w:r>
      <w:bookmarkEnd w:id="46"/>
    </w:p>
    <w:p w14:paraId="00A7180A" w14:textId="77777777" w:rsidR="00192012" w:rsidRDefault="00000000">
      <w:pPr>
        <w:spacing w:after="120" w:line="360" w:lineRule="auto"/>
        <w:jc w:val="both"/>
      </w:pPr>
      <w:r>
        <w:t>The results show that military capability and energy consumption are strongly concentrated in a small group of countries, mainly in Asia and North America. Larger militaries are supported by larger populations, larger industrial bases and greater energy use. A small number of countries dominate air power, naval strength and budgets, while most countries have limited capability in these domains.</w:t>
      </w:r>
    </w:p>
    <w:p w14:paraId="2551F8F9" w14:textId="77777777" w:rsidR="00192012" w:rsidRDefault="00000000">
      <w:pPr>
        <w:pStyle w:val="Heading2"/>
        <w:keepNext/>
        <w:spacing w:before="240" w:after="120"/>
      </w:pPr>
      <w:bookmarkStart w:id="47" w:name="_Toc241907313"/>
      <w:r>
        <w:rPr>
          <w:color w:val="1F3864"/>
        </w:rPr>
        <w:t>7.3 Discussion</w:t>
      </w:r>
      <w:bookmarkEnd w:id="47"/>
    </w:p>
    <w:p w14:paraId="54C92AEB" w14:textId="77777777" w:rsidR="00192012" w:rsidRDefault="00000000">
      <w:pPr>
        <w:spacing w:after="120" w:line="360" w:lineRule="auto"/>
        <w:jc w:val="both"/>
      </w:pPr>
      <w:r>
        <w:t>The dashboard makes it easy to compare countries and regions quickly. Region slicers support focused analysis, and the combination of charts, a map and KPI cards allows users to move from a global overview to specific countries. The project shows how business-intelligence tools can turn complex defence statistics into understandable visual insights.</w:t>
      </w:r>
    </w:p>
    <w:p w14:paraId="44806322" w14:textId="69E1E76F" w:rsidR="00192012" w:rsidRDefault="00000000">
      <w:pPr>
        <w:pStyle w:val="Heading1"/>
        <w:pageBreakBefore/>
        <w:spacing w:after="240"/>
      </w:pPr>
      <w:bookmarkStart w:id="48" w:name="_Toc241907314"/>
      <w:r>
        <w:rPr>
          <w:color w:val="1F3864"/>
        </w:rPr>
        <w:lastRenderedPageBreak/>
        <w:t>CHAPTER 8: OUTPUT SCREENSHOTS</w:t>
      </w:r>
      <w:bookmarkEnd w:id="48"/>
    </w:p>
    <w:p w14:paraId="6C5298A8" w14:textId="69E1E76F" w:rsidR="00A350D8" w:rsidRDefault="00000000" w:rsidP="00A350D8">
      <w:pPr>
        <w:pStyle w:val="Heading2"/>
        <w:keepNext/>
        <w:spacing w:before="240" w:after="120"/>
        <w:rPr>
          <w:color w:val="1F3864"/>
        </w:rPr>
      </w:pPr>
      <w:bookmarkStart w:id="49" w:name="_Toc241907315"/>
      <w:r>
        <w:rPr>
          <w:color w:val="1F3864"/>
        </w:rPr>
        <w:t>8.1 Input / Dataset Screenshots</w:t>
      </w:r>
      <w:bookmarkEnd w:id="49"/>
    </w:p>
    <w:p w14:paraId="0FCAD688" w14:textId="77777777" w:rsidR="00A350D8" w:rsidRDefault="00A350D8" w:rsidP="00A350D8">
      <w:pPr>
        <w:pStyle w:val="Heading2"/>
        <w:keepNext/>
        <w:spacing w:before="240" w:after="120"/>
        <w:jc w:val="center"/>
        <w:rPr>
          <w:i/>
          <w:iCs/>
          <w:sz w:val="22"/>
          <w:szCs w:val="22"/>
        </w:rPr>
      </w:pPr>
      <w:r w:rsidRPr="00A350D8">
        <w:rPr>
          <w:noProof/>
          <w:color w:val="1F3864"/>
        </w:rPr>
        <w:drawing>
          <wp:inline distT="0" distB="0" distL="0" distR="0" wp14:anchorId="650C81E0" wp14:editId="58059413">
            <wp:extent cx="2409825" cy="4600575"/>
            <wp:effectExtent l="0" t="0" r="9525" b="9525"/>
            <wp:docPr id="182519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98713" name=""/>
                    <pic:cNvPicPr/>
                  </pic:nvPicPr>
                  <pic:blipFill>
                    <a:blip r:embed="rId37"/>
                    <a:stretch>
                      <a:fillRect/>
                    </a:stretch>
                  </pic:blipFill>
                  <pic:spPr>
                    <a:xfrm>
                      <a:off x="0" y="0"/>
                      <a:ext cx="2410037" cy="4600980"/>
                    </a:xfrm>
                    <a:prstGeom prst="rect">
                      <a:avLst/>
                    </a:prstGeom>
                  </pic:spPr>
                </pic:pic>
              </a:graphicData>
            </a:graphic>
          </wp:inline>
        </w:drawing>
      </w:r>
    </w:p>
    <w:p w14:paraId="128C7B7A" w14:textId="6F92A911" w:rsidR="00A350D8" w:rsidRDefault="00000000" w:rsidP="00A350D8">
      <w:pPr>
        <w:pStyle w:val="Heading2"/>
        <w:keepNext/>
        <w:spacing w:before="240" w:after="120"/>
        <w:jc w:val="center"/>
        <w:rPr>
          <w:i/>
          <w:iCs/>
          <w:sz w:val="22"/>
          <w:szCs w:val="22"/>
        </w:rPr>
      </w:pPr>
      <w:r>
        <w:rPr>
          <w:i/>
          <w:iCs/>
          <w:sz w:val="22"/>
          <w:szCs w:val="22"/>
        </w:rPr>
        <w:t xml:space="preserve">Fig </w:t>
      </w:r>
      <w:proofErr w:type="gramStart"/>
      <w:r w:rsidR="004A6616">
        <w:rPr>
          <w:i/>
          <w:iCs/>
          <w:sz w:val="22"/>
          <w:szCs w:val="22"/>
        </w:rPr>
        <w:t>5</w:t>
      </w:r>
      <w:r>
        <w:rPr>
          <w:i/>
          <w:iCs/>
          <w:sz w:val="22"/>
          <w:szCs w:val="22"/>
        </w:rPr>
        <w:t>.1  Input</w:t>
      </w:r>
      <w:proofErr w:type="gramEnd"/>
      <w:r>
        <w:rPr>
          <w:i/>
          <w:iCs/>
          <w:sz w:val="22"/>
          <w:szCs w:val="22"/>
        </w:rPr>
        <w:t xml:space="preserve"> dataset</w:t>
      </w:r>
      <w:bookmarkStart w:id="50" w:name="_Toc241907316"/>
    </w:p>
    <w:bookmarkEnd w:id="50"/>
    <w:p w14:paraId="7E83298D" w14:textId="0E4AA3C3" w:rsidR="00192012" w:rsidRDefault="00192012" w:rsidP="00A350D8">
      <w:pPr>
        <w:spacing w:after="200" w:line="360" w:lineRule="auto"/>
      </w:pPr>
    </w:p>
    <w:p w14:paraId="08DDEF93" w14:textId="76031279" w:rsidR="00192012" w:rsidRDefault="00000000">
      <w:pPr>
        <w:pStyle w:val="Heading2"/>
        <w:keepNext/>
        <w:spacing w:before="240" w:after="120"/>
      </w:pPr>
      <w:bookmarkStart w:id="51" w:name="_Toc241907317"/>
      <w:r>
        <w:rPr>
          <w:color w:val="1F3864"/>
        </w:rPr>
        <w:lastRenderedPageBreak/>
        <w:t>8.</w:t>
      </w:r>
      <w:r w:rsidR="009C15F9">
        <w:rPr>
          <w:color w:val="1F3864"/>
        </w:rPr>
        <w:t>2</w:t>
      </w:r>
      <w:r>
        <w:rPr>
          <w:color w:val="1F3864"/>
        </w:rPr>
        <w:t xml:space="preserve"> Visualization Outputs</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192012" w14:paraId="4E00C9AB" w14:textId="77777777">
        <w:trPr>
          <w:trHeight w:val="5200"/>
        </w:trPr>
        <w:tc>
          <w:tcPr>
            <w:tcW w:w="9026" w:type="dxa"/>
            <w:tcBorders>
              <w:top w:val="dashed" w:sz="8" w:space="0" w:color="2E75B6"/>
              <w:left w:val="dashed" w:sz="8" w:space="0" w:color="2E75B6"/>
              <w:bottom w:val="dashed" w:sz="8" w:space="0" w:color="2E75B6"/>
              <w:right w:val="dashed" w:sz="8" w:space="0" w:color="2E75B6"/>
            </w:tcBorders>
            <w:shd w:val="clear" w:color="auto" w:fill="F2F7FC"/>
            <w:vAlign w:val="center"/>
          </w:tcPr>
          <w:p w14:paraId="415AA88C" w14:textId="2E22B6D4" w:rsidR="00192012" w:rsidRDefault="00CB3F29">
            <w:pPr>
              <w:jc w:val="center"/>
            </w:pPr>
            <w:r w:rsidRPr="00CB3F29">
              <w:rPr>
                <w:b/>
                <w:bCs/>
                <w:noProof/>
                <w:color w:val="2E75B6"/>
                <w:sz w:val="26"/>
                <w:szCs w:val="26"/>
              </w:rPr>
              <w:drawing>
                <wp:inline distT="0" distB="0" distL="0" distR="0" wp14:anchorId="04CCB79D" wp14:editId="48A5430C">
                  <wp:extent cx="5731510" cy="3211195"/>
                  <wp:effectExtent l="0" t="0" r="2540" b="8255"/>
                  <wp:docPr id="47595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51035" name=""/>
                          <pic:cNvPicPr/>
                        </pic:nvPicPr>
                        <pic:blipFill>
                          <a:blip r:embed="rId38"/>
                          <a:stretch>
                            <a:fillRect/>
                          </a:stretch>
                        </pic:blipFill>
                        <pic:spPr>
                          <a:xfrm>
                            <a:off x="0" y="0"/>
                            <a:ext cx="5731510" cy="3211195"/>
                          </a:xfrm>
                          <a:prstGeom prst="rect">
                            <a:avLst/>
                          </a:prstGeom>
                        </pic:spPr>
                      </pic:pic>
                    </a:graphicData>
                  </a:graphic>
                </wp:inline>
              </w:drawing>
            </w:r>
          </w:p>
        </w:tc>
      </w:tr>
    </w:tbl>
    <w:p w14:paraId="0F45718D" w14:textId="4DF9AFDE" w:rsidR="00192012" w:rsidRDefault="00000000">
      <w:pPr>
        <w:spacing w:after="200" w:line="360" w:lineRule="auto"/>
        <w:jc w:val="center"/>
        <w:rPr>
          <w:i/>
          <w:iCs/>
          <w:sz w:val="22"/>
          <w:szCs w:val="22"/>
        </w:rPr>
      </w:pPr>
      <w:r>
        <w:rPr>
          <w:i/>
          <w:iCs/>
          <w:sz w:val="22"/>
          <w:szCs w:val="22"/>
        </w:rPr>
        <w:t xml:space="preserve">Fig </w:t>
      </w:r>
      <w:proofErr w:type="gramStart"/>
      <w:r w:rsidR="004A6616">
        <w:rPr>
          <w:i/>
          <w:iCs/>
          <w:sz w:val="22"/>
          <w:szCs w:val="22"/>
        </w:rPr>
        <w:t>5</w:t>
      </w:r>
      <w:r>
        <w:rPr>
          <w:i/>
          <w:iCs/>
          <w:sz w:val="22"/>
          <w:szCs w:val="22"/>
        </w:rPr>
        <w:t>.</w:t>
      </w:r>
      <w:r w:rsidR="004A6616">
        <w:rPr>
          <w:i/>
          <w:iCs/>
          <w:sz w:val="22"/>
          <w:szCs w:val="22"/>
        </w:rPr>
        <w:t>2</w:t>
      </w:r>
      <w:r>
        <w:rPr>
          <w:i/>
          <w:iCs/>
          <w:sz w:val="22"/>
          <w:szCs w:val="22"/>
        </w:rPr>
        <w:t xml:space="preserve">  Dashboard</w:t>
      </w:r>
      <w:proofErr w:type="gramEnd"/>
      <w:r>
        <w:rPr>
          <w:i/>
          <w:iCs/>
          <w:sz w:val="22"/>
          <w:szCs w:val="22"/>
        </w:rPr>
        <w:t xml:space="preserve"> Page 1 – full view</w:t>
      </w:r>
    </w:p>
    <w:p w14:paraId="6AC869AA" w14:textId="77777777" w:rsidR="00C32BA5" w:rsidRDefault="00C32BA5">
      <w:pPr>
        <w:spacing w:after="200" w:line="360" w:lineRule="auto"/>
        <w:jc w:val="center"/>
        <w:rPr>
          <w:i/>
          <w:iCs/>
          <w:sz w:val="22"/>
          <w:szCs w:val="22"/>
        </w:rPr>
      </w:pPr>
    </w:p>
    <w:p w14:paraId="24405451" w14:textId="77777777" w:rsidR="00C32BA5" w:rsidRDefault="00C32BA5">
      <w:pPr>
        <w:spacing w:after="200" w:line="360" w:lineRule="auto"/>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0"/>
      </w:tblGrid>
      <w:tr w:rsidR="00192012" w14:paraId="4C1ED242" w14:textId="77777777">
        <w:trPr>
          <w:trHeight w:val="5200"/>
        </w:trPr>
        <w:tc>
          <w:tcPr>
            <w:tcW w:w="9026" w:type="dxa"/>
            <w:tcBorders>
              <w:top w:val="dashed" w:sz="8" w:space="0" w:color="2E75B6"/>
              <w:left w:val="dashed" w:sz="8" w:space="0" w:color="2E75B6"/>
              <w:bottom w:val="dashed" w:sz="8" w:space="0" w:color="2E75B6"/>
              <w:right w:val="dashed" w:sz="8" w:space="0" w:color="2E75B6"/>
            </w:tcBorders>
            <w:shd w:val="clear" w:color="auto" w:fill="F2F7FC"/>
            <w:vAlign w:val="center"/>
          </w:tcPr>
          <w:p w14:paraId="0E6ECF99" w14:textId="3FA799D4" w:rsidR="00192012" w:rsidRDefault="00CB3F29">
            <w:pPr>
              <w:jc w:val="center"/>
            </w:pPr>
            <w:r w:rsidRPr="00CB3F29">
              <w:rPr>
                <w:noProof/>
              </w:rPr>
              <w:drawing>
                <wp:inline distT="0" distB="0" distL="0" distR="0" wp14:anchorId="1BC52625" wp14:editId="58312A75">
                  <wp:extent cx="5885925" cy="3291840"/>
                  <wp:effectExtent l="0" t="0" r="635" b="3810"/>
                  <wp:docPr id="209561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14305" name=""/>
                          <pic:cNvPicPr/>
                        </pic:nvPicPr>
                        <pic:blipFill>
                          <a:blip r:embed="rId39"/>
                          <a:stretch>
                            <a:fillRect/>
                          </a:stretch>
                        </pic:blipFill>
                        <pic:spPr>
                          <a:xfrm>
                            <a:off x="0" y="0"/>
                            <a:ext cx="5886035" cy="3291902"/>
                          </a:xfrm>
                          <a:prstGeom prst="rect">
                            <a:avLst/>
                          </a:prstGeom>
                        </pic:spPr>
                      </pic:pic>
                    </a:graphicData>
                  </a:graphic>
                </wp:inline>
              </w:drawing>
            </w:r>
          </w:p>
        </w:tc>
      </w:tr>
    </w:tbl>
    <w:p w14:paraId="55751839" w14:textId="7654FA44" w:rsidR="00192012" w:rsidRDefault="00000000">
      <w:pPr>
        <w:spacing w:after="200" w:line="360" w:lineRule="auto"/>
        <w:jc w:val="center"/>
      </w:pPr>
      <w:r>
        <w:rPr>
          <w:i/>
          <w:iCs/>
          <w:sz w:val="22"/>
          <w:szCs w:val="22"/>
        </w:rPr>
        <w:t xml:space="preserve">Fig </w:t>
      </w:r>
      <w:proofErr w:type="gramStart"/>
      <w:r w:rsidR="004A6616">
        <w:rPr>
          <w:i/>
          <w:iCs/>
          <w:sz w:val="22"/>
          <w:szCs w:val="22"/>
        </w:rPr>
        <w:t>5</w:t>
      </w:r>
      <w:r>
        <w:rPr>
          <w:i/>
          <w:iCs/>
          <w:sz w:val="22"/>
          <w:szCs w:val="22"/>
        </w:rPr>
        <w:t>.</w:t>
      </w:r>
      <w:r w:rsidR="004A6616">
        <w:rPr>
          <w:i/>
          <w:iCs/>
          <w:sz w:val="22"/>
          <w:szCs w:val="22"/>
        </w:rPr>
        <w:t>3</w:t>
      </w:r>
      <w:r>
        <w:rPr>
          <w:i/>
          <w:iCs/>
          <w:sz w:val="22"/>
          <w:szCs w:val="22"/>
        </w:rPr>
        <w:t xml:space="preserve">  Dashboard</w:t>
      </w:r>
      <w:proofErr w:type="gramEnd"/>
      <w:r>
        <w:rPr>
          <w:i/>
          <w:iCs/>
          <w:sz w:val="22"/>
          <w:szCs w:val="22"/>
        </w:rPr>
        <w:t xml:space="preserve"> Page 2 – full view</w:t>
      </w:r>
    </w:p>
    <w:p w14:paraId="082F3247" w14:textId="77777777" w:rsidR="00192012" w:rsidRDefault="00000000">
      <w:pPr>
        <w:pStyle w:val="Heading1"/>
        <w:pageBreakBefore/>
        <w:spacing w:after="240"/>
      </w:pPr>
      <w:bookmarkStart w:id="52" w:name="_Toc241907318"/>
      <w:r>
        <w:rPr>
          <w:color w:val="1F3864"/>
        </w:rPr>
        <w:lastRenderedPageBreak/>
        <w:t>CHAPTER 9: CONCLUSION AND FUTURE ENHANCEMENTS</w:t>
      </w:r>
      <w:bookmarkEnd w:id="52"/>
    </w:p>
    <w:p w14:paraId="15A89308" w14:textId="77777777" w:rsidR="00192012" w:rsidRDefault="00000000">
      <w:pPr>
        <w:pStyle w:val="Heading2"/>
        <w:keepNext/>
        <w:spacing w:before="240" w:after="120"/>
      </w:pPr>
      <w:bookmarkStart w:id="53" w:name="_Toc241907319"/>
      <w:r>
        <w:rPr>
          <w:color w:val="1F3864"/>
        </w:rPr>
        <w:t>9.1 Conclusion</w:t>
      </w:r>
      <w:bookmarkEnd w:id="53"/>
    </w:p>
    <w:p w14:paraId="7F1D4716" w14:textId="77777777" w:rsidR="00192012" w:rsidRDefault="00000000">
      <w:pPr>
        <w:spacing w:after="120" w:line="360" w:lineRule="auto"/>
        <w:jc w:val="both"/>
      </w:pPr>
      <w:r>
        <w:t xml:space="preserve">The Global Military Power Analytical Dashboard successfully </w:t>
      </w:r>
      <w:proofErr w:type="spellStart"/>
      <w:r>
        <w:t>analyzes</w:t>
      </w:r>
      <w:proofErr w:type="spellEnd"/>
      <w:r>
        <w:t xml:space="preserve"> the Global Military Firepower 2025 dataset using Microsoft Excel and Power BI. Data cleaning produced a reliable dataset, twelve pivot tables summarized the data from several perspectives, and two dashboard pages present country and region level insights through bar, column, line, pie, donut and gauge charts, a land-coverage map and KPI cards, all filterable by region. The project demonstrates a complete analytics workflow from raw data to interactive visual storytelling.</w:t>
      </w:r>
    </w:p>
    <w:p w14:paraId="213D0524" w14:textId="77777777" w:rsidR="00192012" w:rsidRDefault="00000000">
      <w:pPr>
        <w:pStyle w:val="Heading2"/>
        <w:keepNext/>
        <w:spacing w:before="240" w:after="120"/>
      </w:pPr>
      <w:bookmarkStart w:id="54" w:name="_Toc241907320"/>
      <w:r>
        <w:rPr>
          <w:color w:val="1F3864"/>
        </w:rPr>
        <w:t>9.2 Limitations</w:t>
      </w:r>
      <w:bookmarkEnd w:id="54"/>
    </w:p>
    <w:p w14:paraId="3CFAEA27" w14:textId="77777777" w:rsidR="00192012" w:rsidRDefault="00000000">
      <w:pPr>
        <w:pStyle w:val="ListParagraph"/>
        <w:numPr>
          <w:ilvl w:val="0"/>
          <w:numId w:val="3"/>
        </w:numPr>
        <w:spacing w:after="80" w:line="340" w:lineRule="auto"/>
        <w:jc w:val="both"/>
      </w:pPr>
      <w:r>
        <w:t>Uses a single-year (2025) snapshot and does not show trends over time.</w:t>
      </w:r>
    </w:p>
    <w:p w14:paraId="00F5BD3A" w14:textId="77777777" w:rsidR="00192012" w:rsidRDefault="00000000">
      <w:pPr>
        <w:pStyle w:val="ListParagraph"/>
        <w:numPr>
          <w:ilvl w:val="0"/>
          <w:numId w:val="3"/>
        </w:numPr>
        <w:spacing w:after="80" w:line="340" w:lineRule="auto"/>
        <w:jc w:val="both"/>
      </w:pPr>
      <w:r>
        <w:t>Descriptive analysis only; no predictions.</w:t>
      </w:r>
    </w:p>
    <w:p w14:paraId="6E69127D" w14:textId="77777777" w:rsidR="00192012" w:rsidRDefault="00000000">
      <w:pPr>
        <w:pStyle w:val="ListParagraph"/>
        <w:numPr>
          <w:ilvl w:val="0"/>
          <w:numId w:val="3"/>
        </w:numPr>
        <w:spacing w:after="80" w:line="340" w:lineRule="auto"/>
        <w:jc w:val="both"/>
      </w:pPr>
      <w:r>
        <w:t>Depends on the quality and completeness of the Global Firepower data.</w:t>
      </w:r>
    </w:p>
    <w:p w14:paraId="4FF73CFF" w14:textId="77777777" w:rsidR="00192012" w:rsidRDefault="00000000">
      <w:pPr>
        <w:pStyle w:val="ListParagraph"/>
        <w:numPr>
          <w:ilvl w:val="0"/>
          <w:numId w:val="3"/>
        </w:numPr>
        <w:spacing w:after="80" w:line="340" w:lineRule="auto"/>
        <w:jc w:val="both"/>
      </w:pPr>
      <w:r>
        <w:t>The proposed What-If alliance builder and per-capita readiness metrics are not part of the final dashboard.</w:t>
      </w:r>
    </w:p>
    <w:p w14:paraId="5AEBE41E" w14:textId="77777777" w:rsidR="00192012" w:rsidRDefault="00000000">
      <w:pPr>
        <w:pStyle w:val="ListParagraph"/>
        <w:numPr>
          <w:ilvl w:val="0"/>
          <w:numId w:val="3"/>
        </w:numPr>
        <w:spacing w:after="80" w:line="340" w:lineRule="auto"/>
        <w:jc w:val="both"/>
      </w:pPr>
      <w:r>
        <w:t>Some chart labels are truncated for countries with long names because of limited space.</w:t>
      </w:r>
    </w:p>
    <w:p w14:paraId="269B38CE" w14:textId="77777777" w:rsidR="00192012" w:rsidRDefault="00000000">
      <w:pPr>
        <w:pStyle w:val="Heading2"/>
        <w:keepNext/>
        <w:spacing w:before="240" w:after="120"/>
      </w:pPr>
      <w:bookmarkStart w:id="55" w:name="_Toc241907321"/>
      <w:r>
        <w:rPr>
          <w:color w:val="1F3864"/>
        </w:rPr>
        <w:t>9.3 Future Enhancements</w:t>
      </w:r>
      <w:bookmarkEnd w:id="55"/>
    </w:p>
    <w:p w14:paraId="2BDEEB83" w14:textId="77777777" w:rsidR="00192012" w:rsidRDefault="00000000">
      <w:pPr>
        <w:pStyle w:val="ListParagraph"/>
        <w:numPr>
          <w:ilvl w:val="0"/>
          <w:numId w:val="3"/>
        </w:numPr>
        <w:spacing w:after="80" w:line="340" w:lineRule="auto"/>
        <w:jc w:val="both"/>
      </w:pPr>
      <w:r>
        <w:t>Add historical Global Firepower data (for example 2020–2025) to show trends over time.</w:t>
      </w:r>
    </w:p>
    <w:p w14:paraId="21FDCEAB" w14:textId="77777777" w:rsidR="00192012" w:rsidRDefault="00000000">
      <w:pPr>
        <w:pStyle w:val="ListParagraph"/>
        <w:numPr>
          <w:ilvl w:val="0"/>
          <w:numId w:val="3"/>
        </w:numPr>
        <w:spacing w:after="80" w:line="340" w:lineRule="auto"/>
        <w:jc w:val="both"/>
      </w:pPr>
      <w:r>
        <w:t>Add a What-If parameter for building hypothetical alliances and comparing blocs.</w:t>
      </w:r>
    </w:p>
    <w:p w14:paraId="20EE33F0" w14:textId="77777777" w:rsidR="00192012" w:rsidRDefault="00000000">
      <w:pPr>
        <w:pStyle w:val="ListParagraph"/>
        <w:numPr>
          <w:ilvl w:val="0"/>
          <w:numId w:val="3"/>
        </w:numPr>
        <w:spacing w:after="80" w:line="340" w:lineRule="auto"/>
        <w:jc w:val="both"/>
      </w:pPr>
      <w:r>
        <w:t>Add per-capita militarization and readiness (active vs reserve) indices using DAX.</w:t>
      </w:r>
    </w:p>
    <w:p w14:paraId="6D4B5268" w14:textId="77777777" w:rsidR="00192012" w:rsidRDefault="00000000">
      <w:pPr>
        <w:pStyle w:val="ListParagraph"/>
        <w:numPr>
          <w:ilvl w:val="0"/>
          <w:numId w:val="3"/>
        </w:numPr>
        <w:spacing w:after="80" w:line="340" w:lineRule="auto"/>
        <w:jc w:val="both"/>
      </w:pPr>
      <w:r>
        <w:t>Include defence budget efficiency and scatter-plot analysis.</w:t>
      </w:r>
    </w:p>
    <w:p w14:paraId="7DA53FE9" w14:textId="77777777" w:rsidR="00192012" w:rsidRDefault="00000000">
      <w:pPr>
        <w:pStyle w:val="ListParagraph"/>
        <w:numPr>
          <w:ilvl w:val="0"/>
          <w:numId w:val="3"/>
        </w:numPr>
        <w:spacing w:after="80" w:line="340" w:lineRule="auto"/>
        <w:jc w:val="both"/>
      </w:pPr>
      <w:r>
        <w:t>Publish the report to Power BI Service for sharing and collaboration.</w:t>
      </w:r>
    </w:p>
    <w:p w14:paraId="4791CFA5" w14:textId="77777777" w:rsidR="00192012" w:rsidRDefault="00000000">
      <w:pPr>
        <w:pStyle w:val="ListParagraph"/>
        <w:numPr>
          <w:ilvl w:val="0"/>
          <w:numId w:val="3"/>
        </w:numPr>
        <w:spacing w:after="80" w:line="340" w:lineRule="auto"/>
        <w:jc w:val="both"/>
      </w:pPr>
      <w:r>
        <w:t>Introduce machine-learning models for forecasting rankings.</w:t>
      </w:r>
    </w:p>
    <w:p w14:paraId="3FD7CC7A" w14:textId="77777777" w:rsidR="00192012" w:rsidRDefault="00000000">
      <w:pPr>
        <w:pStyle w:val="Heading1"/>
        <w:pageBreakBefore/>
        <w:spacing w:after="240"/>
      </w:pPr>
      <w:bookmarkStart w:id="56" w:name="_Toc241907322"/>
      <w:r>
        <w:rPr>
          <w:color w:val="1F3864"/>
        </w:rPr>
        <w:lastRenderedPageBreak/>
        <w:t>REFERENCES</w:t>
      </w:r>
      <w:bookmarkEnd w:id="56"/>
    </w:p>
    <w:p w14:paraId="54CC2E80" w14:textId="77777777" w:rsidR="00192012" w:rsidRDefault="00000000">
      <w:pPr>
        <w:pStyle w:val="ListParagraph"/>
        <w:numPr>
          <w:ilvl w:val="0"/>
          <w:numId w:val="2"/>
        </w:numPr>
        <w:spacing w:after="80" w:line="340" w:lineRule="auto"/>
        <w:jc w:val="both"/>
      </w:pPr>
      <w:r>
        <w:t>Global Firepower – 2025 Military Strength Ranking. https://www.globalfirepower.com</w:t>
      </w:r>
    </w:p>
    <w:p w14:paraId="3820B799" w14:textId="77777777" w:rsidR="00192012" w:rsidRDefault="00000000">
      <w:pPr>
        <w:pStyle w:val="ListParagraph"/>
        <w:numPr>
          <w:ilvl w:val="0"/>
          <w:numId w:val="2"/>
        </w:numPr>
        <w:spacing w:after="80" w:line="340" w:lineRule="auto"/>
        <w:jc w:val="both"/>
      </w:pPr>
      <w:r>
        <w:t>Microsoft – Power BI Documentation. https://learn.microsoft.com/en-us/power-bi/</w:t>
      </w:r>
    </w:p>
    <w:p w14:paraId="5A302CEA" w14:textId="77777777" w:rsidR="00192012" w:rsidRDefault="00000000">
      <w:pPr>
        <w:pStyle w:val="ListParagraph"/>
        <w:numPr>
          <w:ilvl w:val="0"/>
          <w:numId w:val="2"/>
        </w:numPr>
        <w:spacing w:after="80" w:line="340" w:lineRule="auto"/>
        <w:jc w:val="both"/>
      </w:pPr>
      <w:r>
        <w:t>Microsoft – Excel PivotTable Support. https://support.microsoft.com/en-us/excel</w:t>
      </w:r>
    </w:p>
    <w:p w14:paraId="05380007" w14:textId="77777777" w:rsidR="00192012" w:rsidRDefault="00000000">
      <w:pPr>
        <w:pStyle w:val="ListParagraph"/>
        <w:numPr>
          <w:ilvl w:val="0"/>
          <w:numId w:val="2"/>
        </w:numPr>
        <w:spacing w:after="80" w:line="340" w:lineRule="auto"/>
        <w:jc w:val="both"/>
      </w:pPr>
      <w:r>
        <w:t>Tufte, E. R. (1983). The Visual Display of Quantitative Information. Graphics Press.</w:t>
      </w:r>
    </w:p>
    <w:p w14:paraId="5065B90D" w14:textId="77777777" w:rsidR="00192012" w:rsidRDefault="00000000">
      <w:pPr>
        <w:pStyle w:val="ListParagraph"/>
        <w:numPr>
          <w:ilvl w:val="0"/>
          <w:numId w:val="2"/>
        </w:numPr>
        <w:spacing w:after="80" w:line="340" w:lineRule="auto"/>
        <w:jc w:val="both"/>
      </w:pPr>
      <w:r>
        <w:t>Few, S. (2012). Show Me the Numbers: Designing Tables and Graphs to Enlighten. Analytics Press.</w:t>
      </w:r>
    </w:p>
    <w:p w14:paraId="6978FD83" w14:textId="77777777" w:rsidR="00192012" w:rsidRDefault="00000000">
      <w:pPr>
        <w:pStyle w:val="ListParagraph"/>
        <w:numPr>
          <w:ilvl w:val="0"/>
          <w:numId w:val="2"/>
        </w:numPr>
        <w:spacing w:after="80" w:line="340" w:lineRule="auto"/>
        <w:jc w:val="both"/>
      </w:pPr>
      <w:r>
        <w:t>Kirk, A. (2019). Data Visualisation: A Handbook for Data Driven Design. SAGE Publications.</w:t>
      </w:r>
    </w:p>
    <w:sectPr w:rsidR="00192012" w:rsidSect="007E6287">
      <w:footerReference w:type="default" r:id="rId40"/>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E5B97" w14:textId="77777777" w:rsidR="004F59A4" w:rsidRDefault="004F59A4">
      <w:r>
        <w:separator/>
      </w:r>
    </w:p>
  </w:endnote>
  <w:endnote w:type="continuationSeparator" w:id="0">
    <w:p w14:paraId="6A68E5FE" w14:textId="77777777" w:rsidR="004F59A4" w:rsidRDefault="004F59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F50CA" w14:textId="77777777" w:rsidR="00CB3F29" w:rsidRDefault="00CB3F29">
    <w:pPr>
      <w:jc w:val="center"/>
    </w:pP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F2E49" w14:textId="77777777" w:rsidR="003177D9" w:rsidRDefault="003177D9">
    <w:pPr>
      <w:jc w:val="center"/>
    </w:pP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F0484" w14:textId="77777777" w:rsidR="004F59A4" w:rsidRDefault="004F59A4">
      <w:r>
        <w:separator/>
      </w:r>
    </w:p>
  </w:footnote>
  <w:footnote w:type="continuationSeparator" w:id="0">
    <w:p w14:paraId="5B57F74E" w14:textId="77777777" w:rsidR="004F59A4" w:rsidRDefault="004F59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8306B"/>
    <w:multiLevelType w:val="hybridMultilevel"/>
    <w:tmpl w:val="C2D263CE"/>
    <w:lvl w:ilvl="0" w:tplc="688C1C44">
      <w:start w:val="1"/>
      <w:numFmt w:val="bullet"/>
      <w:lvlText w:val="●"/>
      <w:lvlJc w:val="left"/>
      <w:pPr>
        <w:ind w:left="720" w:hanging="360"/>
      </w:pPr>
    </w:lvl>
    <w:lvl w:ilvl="1" w:tplc="9C04EF38">
      <w:start w:val="1"/>
      <w:numFmt w:val="bullet"/>
      <w:lvlText w:val="○"/>
      <w:lvlJc w:val="left"/>
      <w:pPr>
        <w:ind w:left="1440" w:hanging="360"/>
      </w:pPr>
    </w:lvl>
    <w:lvl w:ilvl="2" w:tplc="BEF2D016">
      <w:start w:val="1"/>
      <w:numFmt w:val="bullet"/>
      <w:lvlText w:val="■"/>
      <w:lvlJc w:val="left"/>
      <w:pPr>
        <w:ind w:left="2160" w:hanging="360"/>
      </w:pPr>
    </w:lvl>
    <w:lvl w:ilvl="3" w:tplc="5D2E062A">
      <w:start w:val="1"/>
      <w:numFmt w:val="bullet"/>
      <w:lvlText w:val="●"/>
      <w:lvlJc w:val="left"/>
      <w:pPr>
        <w:ind w:left="2880" w:hanging="360"/>
      </w:pPr>
    </w:lvl>
    <w:lvl w:ilvl="4" w:tplc="BCB61D74">
      <w:start w:val="1"/>
      <w:numFmt w:val="bullet"/>
      <w:lvlText w:val="○"/>
      <w:lvlJc w:val="left"/>
      <w:pPr>
        <w:ind w:left="3600" w:hanging="360"/>
      </w:pPr>
    </w:lvl>
    <w:lvl w:ilvl="5" w:tplc="4ED82952">
      <w:start w:val="1"/>
      <w:numFmt w:val="bullet"/>
      <w:lvlText w:val="■"/>
      <w:lvlJc w:val="left"/>
      <w:pPr>
        <w:ind w:left="4320" w:hanging="360"/>
      </w:pPr>
    </w:lvl>
    <w:lvl w:ilvl="6" w:tplc="905A548E">
      <w:start w:val="1"/>
      <w:numFmt w:val="bullet"/>
      <w:lvlText w:val="●"/>
      <w:lvlJc w:val="left"/>
      <w:pPr>
        <w:ind w:left="5040" w:hanging="360"/>
      </w:pPr>
    </w:lvl>
    <w:lvl w:ilvl="7" w:tplc="3FF4F9FE">
      <w:start w:val="1"/>
      <w:numFmt w:val="bullet"/>
      <w:lvlText w:val="●"/>
      <w:lvlJc w:val="left"/>
      <w:pPr>
        <w:ind w:left="5760" w:hanging="360"/>
      </w:pPr>
    </w:lvl>
    <w:lvl w:ilvl="8" w:tplc="11AC462C">
      <w:start w:val="1"/>
      <w:numFmt w:val="bullet"/>
      <w:lvlText w:val="●"/>
      <w:lvlJc w:val="left"/>
      <w:pPr>
        <w:ind w:left="6480" w:hanging="360"/>
      </w:pPr>
    </w:lvl>
  </w:abstractNum>
  <w:abstractNum w:abstractNumId="1" w15:restartNumberingAfterBreak="0">
    <w:nsid w:val="34E32E7F"/>
    <w:multiLevelType w:val="hybridMultilevel"/>
    <w:tmpl w:val="D1322AD0"/>
    <w:lvl w:ilvl="0" w:tplc="F77034E6">
      <w:start w:val="1"/>
      <w:numFmt w:val="bullet"/>
      <w:lvlText w:val="•"/>
      <w:lvlJc w:val="left"/>
      <w:pPr>
        <w:ind w:left="720" w:hanging="360"/>
      </w:pPr>
    </w:lvl>
    <w:lvl w:ilvl="1" w:tplc="AE16172C">
      <w:numFmt w:val="decimal"/>
      <w:lvlText w:val=""/>
      <w:lvlJc w:val="left"/>
    </w:lvl>
    <w:lvl w:ilvl="2" w:tplc="555AD73A">
      <w:numFmt w:val="decimal"/>
      <w:lvlText w:val=""/>
      <w:lvlJc w:val="left"/>
    </w:lvl>
    <w:lvl w:ilvl="3" w:tplc="6A3CE27C">
      <w:numFmt w:val="decimal"/>
      <w:lvlText w:val=""/>
      <w:lvlJc w:val="left"/>
    </w:lvl>
    <w:lvl w:ilvl="4" w:tplc="73423A20">
      <w:numFmt w:val="decimal"/>
      <w:lvlText w:val=""/>
      <w:lvlJc w:val="left"/>
    </w:lvl>
    <w:lvl w:ilvl="5" w:tplc="30EAE230">
      <w:numFmt w:val="decimal"/>
      <w:lvlText w:val=""/>
      <w:lvlJc w:val="left"/>
    </w:lvl>
    <w:lvl w:ilvl="6" w:tplc="F0CA093C">
      <w:numFmt w:val="decimal"/>
      <w:lvlText w:val=""/>
      <w:lvlJc w:val="left"/>
    </w:lvl>
    <w:lvl w:ilvl="7" w:tplc="88AA7CB6">
      <w:numFmt w:val="decimal"/>
      <w:lvlText w:val=""/>
      <w:lvlJc w:val="left"/>
    </w:lvl>
    <w:lvl w:ilvl="8" w:tplc="C47A262A">
      <w:numFmt w:val="decimal"/>
      <w:lvlText w:val=""/>
      <w:lvlJc w:val="left"/>
    </w:lvl>
  </w:abstractNum>
  <w:abstractNum w:abstractNumId="2" w15:restartNumberingAfterBreak="0">
    <w:nsid w:val="46056BE7"/>
    <w:multiLevelType w:val="hybridMultilevel"/>
    <w:tmpl w:val="B7BA024E"/>
    <w:lvl w:ilvl="0" w:tplc="A2EA6A64">
      <w:start w:val="1"/>
      <w:numFmt w:val="decimal"/>
      <w:lvlText w:val="%1."/>
      <w:lvlJc w:val="left"/>
      <w:pPr>
        <w:ind w:left="720" w:hanging="360"/>
      </w:pPr>
    </w:lvl>
    <w:lvl w:ilvl="1" w:tplc="D6DA292A">
      <w:numFmt w:val="decimal"/>
      <w:lvlText w:val=""/>
      <w:lvlJc w:val="left"/>
    </w:lvl>
    <w:lvl w:ilvl="2" w:tplc="B512FC52">
      <w:numFmt w:val="decimal"/>
      <w:lvlText w:val=""/>
      <w:lvlJc w:val="left"/>
    </w:lvl>
    <w:lvl w:ilvl="3" w:tplc="7376E1A0">
      <w:numFmt w:val="decimal"/>
      <w:lvlText w:val=""/>
      <w:lvlJc w:val="left"/>
    </w:lvl>
    <w:lvl w:ilvl="4" w:tplc="6ABE766E">
      <w:numFmt w:val="decimal"/>
      <w:lvlText w:val=""/>
      <w:lvlJc w:val="left"/>
    </w:lvl>
    <w:lvl w:ilvl="5" w:tplc="E3862F8C">
      <w:numFmt w:val="decimal"/>
      <w:lvlText w:val=""/>
      <w:lvlJc w:val="left"/>
    </w:lvl>
    <w:lvl w:ilvl="6" w:tplc="8DA6C044">
      <w:numFmt w:val="decimal"/>
      <w:lvlText w:val=""/>
      <w:lvlJc w:val="left"/>
    </w:lvl>
    <w:lvl w:ilvl="7" w:tplc="ABFE9FEE">
      <w:numFmt w:val="decimal"/>
      <w:lvlText w:val=""/>
      <w:lvlJc w:val="left"/>
    </w:lvl>
    <w:lvl w:ilvl="8" w:tplc="18BE7B9A">
      <w:numFmt w:val="decimal"/>
      <w:lvlText w:val=""/>
      <w:lvlJc w:val="left"/>
    </w:lvl>
  </w:abstractNum>
  <w:num w:numId="1" w16cid:durableId="138811310">
    <w:abstractNumId w:val="0"/>
    <w:lvlOverride w:ilvl="0">
      <w:startOverride w:val="1"/>
    </w:lvlOverride>
  </w:num>
  <w:num w:numId="2" w16cid:durableId="1575122227">
    <w:abstractNumId w:val="2"/>
    <w:lvlOverride w:ilvl="0">
      <w:startOverride w:val="1"/>
    </w:lvlOverride>
  </w:num>
  <w:num w:numId="3" w16cid:durableId="20157602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012"/>
    <w:rsid w:val="000F6020"/>
    <w:rsid w:val="00135544"/>
    <w:rsid w:val="00192012"/>
    <w:rsid w:val="001B0B8E"/>
    <w:rsid w:val="001E62D4"/>
    <w:rsid w:val="00293F66"/>
    <w:rsid w:val="002C4388"/>
    <w:rsid w:val="002C79F7"/>
    <w:rsid w:val="00312AF2"/>
    <w:rsid w:val="003177D9"/>
    <w:rsid w:val="00387D07"/>
    <w:rsid w:val="004155DB"/>
    <w:rsid w:val="004A6616"/>
    <w:rsid w:val="004D3F55"/>
    <w:rsid w:val="004F59A4"/>
    <w:rsid w:val="005F4ACD"/>
    <w:rsid w:val="007E6287"/>
    <w:rsid w:val="008275E2"/>
    <w:rsid w:val="00936F4E"/>
    <w:rsid w:val="009B5140"/>
    <w:rsid w:val="009C15F9"/>
    <w:rsid w:val="00A350D8"/>
    <w:rsid w:val="00BC16AF"/>
    <w:rsid w:val="00C078CE"/>
    <w:rsid w:val="00C32BA5"/>
    <w:rsid w:val="00C47A7B"/>
    <w:rsid w:val="00CB3F29"/>
    <w:rsid w:val="00CF36BD"/>
    <w:rsid w:val="00D04696"/>
    <w:rsid w:val="00EB28D8"/>
    <w:rsid w:val="00FC7F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4F2A4"/>
  <w15:docId w15:val="{AB7A5BFC-F0DE-408B-B426-A7F87B862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0"/>
      <w:szCs w:val="30"/>
    </w:rPr>
  </w:style>
  <w:style w:type="paragraph" w:styleId="Heading2">
    <w:name w:val="heading 2"/>
    <w:uiPriority w:val="9"/>
    <w:unhideWhenUsed/>
    <w:qFormat/>
    <w:pPr>
      <w:outlineLvl w:val="1"/>
    </w:pPr>
    <w:rPr>
      <w:b/>
      <w:bCs/>
      <w:sz w:val="26"/>
      <w:szCs w:val="26"/>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93F66"/>
    <w:pPr>
      <w:spacing w:after="100"/>
    </w:pPr>
  </w:style>
  <w:style w:type="paragraph" w:styleId="TOC2">
    <w:name w:val="toc 2"/>
    <w:basedOn w:val="Normal"/>
    <w:next w:val="Normal"/>
    <w:autoRedefine/>
    <w:uiPriority w:val="39"/>
    <w:unhideWhenUsed/>
    <w:rsid w:val="00293F66"/>
    <w:pPr>
      <w:spacing w:after="100"/>
      <w:ind w:left="240"/>
    </w:pPr>
  </w:style>
  <w:style w:type="table" w:styleId="PlainTable2">
    <w:name w:val="Plain Table 2"/>
    <w:basedOn w:val="TableNormal"/>
    <w:uiPriority w:val="42"/>
    <w:rsid w:val="00293F6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293F6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CB3F29"/>
    <w:pPr>
      <w:tabs>
        <w:tab w:val="center" w:pos="4513"/>
        <w:tab w:val="right" w:pos="9026"/>
      </w:tabs>
    </w:pPr>
  </w:style>
  <w:style w:type="character" w:customStyle="1" w:styleId="HeaderChar">
    <w:name w:val="Header Char"/>
    <w:basedOn w:val="DefaultParagraphFont"/>
    <w:link w:val="Header"/>
    <w:uiPriority w:val="99"/>
    <w:rsid w:val="00CB3F29"/>
  </w:style>
  <w:style w:type="paragraph" w:styleId="Footer">
    <w:name w:val="footer"/>
    <w:basedOn w:val="Normal"/>
    <w:link w:val="FooterChar"/>
    <w:uiPriority w:val="99"/>
    <w:unhideWhenUsed/>
    <w:rsid w:val="00CB3F29"/>
    <w:pPr>
      <w:tabs>
        <w:tab w:val="center" w:pos="4513"/>
        <w:tab w:val="right" w:pos="9026"/>
      </w:tabs>
    </w:pPr>
  </w:style>
  <w:style w:type="character" w:customStyle="1" w:styleId="FooterChar">
    <w:name w:val="Footer Char"/>
    <w:basedOn w:val="DefaultParagraphFont"/>
    <w:link w:val="Footer"/>
    <w:uiPriority w:val="99"/>
    <w:rsid w:val="00CB3F29"/>
  </w:style>
  <w:style w:type="table" w:styleId="TableGrid">
    <w:name w:val="Table Grid"/>
    <w:basedOn w:val="TableNormal"/>
    <w:uiPriority w:val="39"/>
    <w:rsid w:val="00BC16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C16A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936F4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2C43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73EDB6-D8BC-4BA0-8534-62433041E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33</Pages>
  <Words>4695</Words>
  <Characters>26767</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Bhanu Teja Gudi</cp:lastModifiedBy>
  <cp:revision>6</cp:revision>
  <cp:lastPrinted>2026-10-09T16:27:00Z</cp:lastPrinted>
  <dcterms:created xsi:type="dcterms:W3CDTF">2026-10-04T15:54:00Z</dcterms:created>
  <dcterms:modified xsi:type="dcterms:W3CDTF">2026-10-09T16:28:00Z</dcterms:modified>
</cp:coreProperties>
</file>