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32"/>
          <w:szCs w:val="32"/>
        </w:rPr>
        <w:t xml:space="preserve">ATLAS QUALITY PARTNERS</w:t>
      </w:r>
    </w:p>
    <w:p>
      <w:pPr>
        <w:spacing w:after="700"/>
        <w:jc w:val="center"/>
      </w:pPr>
      <w:r>
        <w:rPr>
          <w:i/>
          <w:iCs/>
          <w:color w:val="595959"/>
          <w:sz w:val="22"/>
          <w:szCs w:val="22"/>
        </w:rPr>
        <w:t xml:space="preserve">Services de test logiciel &amp; audit de sécurité applicative</w:t>
      </w:r>
    </w:p>
    <w:p>
      <w:pPr>
        <w:spacing w:after="200"/>
        <w:jc w:val="center"/>
      </w:pPr>
      <w:r>
        <w:rPr>
          <w:b/>
          <w:bCs/>
          <w:sz w:val="32"/>
          <w:szCs w:val="32"/>
        </w:rPr>
        <w:t xml:space="preserve">CONVENTION DE MISE À DISPOSITION</w:t>
      </w:r>
    </w:p>
    <w:p>
      <w:pPr>
        <w:spacing w:after="600"/>
        <w:jc w:val="center"/>
      </w:pPr>
      <w:r>
        <w:rPr>
          <w:b/>
          <w:bCs/>
          <w:color w:val="1F3864"/>
          <w:sz w:val="24"/>
          <w:szCs w:val="24"/>
        </w:rPr>
        <w:t xml:space="preserve">Dans le cadre du portage salarial (article L. 1254-1 et suivants du Code du travail)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50"/>
              <w:left w:type="dxa" w:w="150"/>
              <w:bottom w:type="dxa" w:w="150"/>
              <w:right w:type="dxa" w:w="150"/>
            </w:tcMar>
          </w:tcPr>
          <w:p>
            <w:r>
              <w:rPr>
                <w:b/>
                <w:bCs/>
                <w:color w:val="C00000"/>
                <w:sz w:val="20"/>
                <w:szCs w:val="20"/>
              </w:rPr>
              <w:t xml:space="preserve">Point juridique essentiel : le portage salarial est une activité exclusive réglementée (art. L. 1254-24 du Code du travail). Atlas Quality Partners ne peut pas exercer elle-même l'activité de société de portage : dans ce montage, Atlas intervient comme « Entreprise cliente », et l'ingénieur est employé par une société de portage salarial tierce, agréée et garantie financièrement, avec laquelle Atlas signe la présente convention commerciale.</w:t>
            </w:r>
          </w:p>
        </w:tc>
      </w:tr>
    </w:tbl>
    <w:p>
      <w:pPr>
        <w:spacing w:after="600"/>
      </w:pPr>
    </w:p>
    <w:p>
      <w:pPr>
        <w:spacing w:after="140" w:line="300"/>
      </w:pPr>
      <w:r>
        <w:rPr>
          <w:sz w:val="21"/>
          <w:szCs w:val="21"/>
        </w:rPr>
        <w:t xml:space="preserve">Entre :</w:t>
      </w:r>
    </w:p>
    <w:p>
      <w:pPr>
        <w:spacing w:after="140" w:line="300"/>
      </w:pPr>
      <w:r>
        <w:rPr>
          <w:sz w:val="21"/>
          <w:szCs w:val="21"/>
        </w:rPr>
        <w:t>ATLAS QUALITY PARTNERS, société [forme juridique], immatriculée au RCS de [ville] sous le numéro [SIREN], dont le siège social est situé [adresse], représentée par [Nom, qualité], ci-après « l'Entreprise Cliente »,</w:t>
      </w:r>
    </w:p>
    <w:p>
      <w:pPr>
        <w:spacing w:after="140" w:line="300"/>
      </w:pPr>
      <w:r>
        <w:rPr>
          <w:sz w:val="21"/>
          <w:szCs w:val="21"/>
        </w:rPr>
        <w:t xml:space="preserve">Et :</w:t>
      </w:r>
    </w:p>
    <w:p>
      <w:pPr>
        <w:spacing w:after="140" w:line="300"/>
      </w:pPr>
      <w:r>
        <w:rPr>
          <w:sz w:val="21"/>
          <w:szCs w:val="21"/>
        </w:rPr>
        <w:t xml:space="preserve">[Dénomination sociale de la société de portage salarial], société de portage salarial dont l'activité exclusive est le portage salarial au sens de l'article L. 1254-24 du Code du travail, titulaire de la garantie financière prévue à l'article L. 1254-26, immatriculée sous le numéro SIRET [n°], dont le siège social est situé [adresse], représentée par [Nom, qualité], ci-après « la Société de Portage »,</w:t>
      </w:r>
    </w:p>
    <w:p>
      <w:pPr>
        <w:spacing w:after="140" w:line="300"/>
      </w:pPr>
      <w:r>
        <w:rPr>
          <w:sz w:val="21"/>
          <w:szCs w:val="21"/>
        </w:rPr>
        <w:t xml:space="preserve">En présence de :</w:t>
      </w:r>
    </w:p>
    <w:p>
      <w:pPr>
        <w:spacing w:after="140" w:line="300"/>
      </w:pPr>
      <w:r>
        <w:rPr>
          <w:sz w:val="21"/>
          <w:szCs w:val="21"/>
        </w:rPr>
        <w:t>{profil_nom}, salarié porté de la Société de Portage, ci-après « le Salarié Porté », dont la signature au présent document vaut prise de connaissance des conditions de sa mission.</w:t>
      </w:r>
    </w:p>
    <w:p>
      <w:r>
        <w:br w:type="page"/>
      </w:r>
    </w:p>
    <w:p>
      <w:pPr>
        <w:spacing w:after="120" w:before="260"/>
      </w:pPr>
      <w:r>
        <w:rPr>
          <w:b/>
          <w:bCs/>
          <w:color w:val="1F3864"/>
          <w:sz w:val="22"/>
          <w:szCs w:val="22"/>
        </w:rPr>
        <w:t xml:space="preserve">ARTICLE 1 – OBJET</w:t>
      </w:r>
    </w:p>
    <w:p>
      <w:pPr>
        <w:spacing w:after="140" w:line="300"/>
      </w:pPr>
      <w:r>
        <w:rPr>
          <w:sz w:val="21"/>
          <w:szCs w:val="21"/>
        </w:rPr>
        <w:t xml:space="preserve">La présente convention a pour objet de définir les conditions dans lesquelles le Salarié Porté, employé par la Société de Portage dans le cadre d'un contrat de travail en portage salarial (CDI ou CDD porté), est mis à disposition de l'Entreprise Cliente pour réaliser une prestation d'audit de sécurité informatique / qualité logicielle, conformément aux articles L. 1254-1 à L. 1254-31 du Code du travail et à la Convention collective de branche du portage salarial du 22 mars 2017 (étendue par arrêté du 28 avril 2017).</w:t>
      </w:r>
    </w:p>
    <w:p>
      <w:pPr>
        <w:spacing w:after="140" w:line="300"/>
      </w:pPr>
      <w:r>
        <w:rPr>
          <w:sz w:val="21"/>
          <w:szCs w:val="21"/>
        </w:rPr>
        <w:t xml:space="preserve">Le portage salarial se caractérise par une relation tripartite : un contrat de travail entre la Société de Portage et le Salarié Porté (dont l'Entreprise Cliente n'est pas partie), et la présente convention commerciale de mise à disposition entre la Société de Portage et l'Entreprise Cliente.</w:t>
      </w:r>
    </w:p>
    <w:p>
      <w:pPr>
        <w:spacing w:after="120" w:before="260"/>
      </w:pPr>
      <w:r>
        <w:rPr>
          <w:b/>
          <w:bCs/>
          <w:color w:val="1F3864"/>
          <w:sz w:val="22"/>
          <w:szCs w:val="22"/>
        </w:rPr>
        <w:t xml:space="preserve">ARTICLE 2 – CONDITIONS D'EXERCICE DU PORTAGE SALARIAL</w:t>
      </w:r>
    </w:p>
    <w:p>
      <w:pPr>
        <w:spacing w:after="140" w:line="300"/>
      </w:pPr>
      <w:r>
        <w:rPr>
          <w:sz w:val="21"/>
          <w:szCs w:val="21"/>
        </w:rPr>
        <w:t xml:space="preserve">Conformément à l'article L. 1254-2 du Code du travail, le Salarié Porté justifie d'une expertise, d'une qualification et d'une autonomie lui permettant de rechercher lui-même ses clients et de négocier avec l'Entreprise Cliente les conditions d'exécution de sa prestation et le prix de celle-ci, la Société de Portage n'intervenant pas dans cette négociation commerciale.</w:t>
      </w:r>
    </w:p>
    <w:p>
      <w:pPr>
        <w:spacing w:after="140" w:line="300"/>
      </w:pPr>
      <w:r>
        <w:rPr>
          <w:sz w:val="21"/>
          <w:szCs w:val="21"/>
        </w:rPr>
        <w:t xml:space="preserve">La présente mise à disposition ne peut avoir pour effet de pourvoir durablement un emploi lié à l'activité normale et permanente de l'Entreprise Cliente.</w:t>
      </w:r>
    </w:p>
    <w:p>
      <w:pPr>
        <w:spacing w:after="120" w:before="260"/>
      </w:pPr>
      <w:r>
        <w:rPr>
          <w:b/>
          <w:bCs/>
          <w:color w:val="1F3864"/>
          <w:sz w:val="22"/>
          <w:szCs w:val="22"/>
        </w:rPr>
        <w:t xml:space="preserve">ARTICLE 3 – PÉRIMÈTRE ET DURÉE DE LA MISSION</w:t>
      </w:r>
    </w:p>
    <w:p>
      <w:pPr>
        <w:spacing w:after="140" w:line="300"/>
      </w:pPr>
      <w:r>
        <w:rPr>
          <w:sz w:val="21"/>
          <w:szCs w:val="21"/>
        </w:rPr>
        <w:t xml:space="preserve">Mission confiée : audit de sécurité / test d'intrusion / accompagnement qualité, tel que décrit en Annexe (périmètre technique, livrables, méthodologie), dans le respect strict de l'autorisation écrite préalable obtenue par l'Entreprise Cliente auprès du client final concerné.</w:t>
      </w:r>
    </w:p>
    <w:p>
      <w:pPr>
        <w:spacing w:after="140" w:line="300"/>
      </w:pPr>
      <w:r>
        <w:rPr>
          <w:sz w:val="21"/>
          <w:szCs w:val="21"/>
        </w:rPr>
        <w:t xml:space="preserve">Durée de la mission : du [date] au [date], renouvelable par avenant. Conformément à l'article L. 1254-4 du Code du travail, la durée totale de la mission, renouvellement compris, ne peut excéder trente-six (36) mois.</w:t>
      </w:r>
    </w:p>
    <w:p>
      <w:pPr>
        <w:spacing w:after="120" w:before="260"/>
      </w:pPr>
      <w:r>
        <w:rPr>
          <w:b/>
          <w:bCs/>
          <w:color w:val="1F3864"/>
          <w:sz w:val="22"/>
          <w:szCs w:val="22"/>
        </w:rPr>
        <w:t xml:space="preserve">ARTICLE 4 – PRIX DE LA PRESTATION ET FACTURATION</w:t>
      </w:r>
    </w:p>
    <w:p>
      <w:pPr>
        <w:spacing w:after="140" w:line="300"/>
      </w:pPr>
      <w:r>
        <w:rPr>
          <w:sz w:val="21"/>
          <w:szCs w:val="21"/>
        </w:rPr>
        <w:t>L'Entreprise Cliente verse à la Société de Portage, en contrepartie de la mission réalisée par le Salarié Porté, un prix de {tjm_vente} € hors taxes par jour de mission, sur la base d'un relevé d'activité mensuel signé conjointement par l'Entreprise Cliente et le Salarié Porté.</w:t>
      </w:r>
    </w:p>
    <w:p>
      <w:pPr>
        <w:spacing w:after="140" w:line="300"/>
      </w:pPr>
      <w:r>
        <w:rPr>
          <w:sz w:val="21"/>
          <w:szCs w:val="21"/>
        </w:rPr>
        <w:t xml:space="preserve">Ce prix intègre la rémunération du Salarié Porté, les charges sociales patronales et salariales, les frais de gestion de la Société de Portage et, le cas échéant, la réserve financière prévue par la convention collective du portage salarial.</w:t>
      </w:r>
    </w:p>
    <w:p>
      <w:pPr>
        <w:spacing w:after="140" w:line="300"/>
      </w:pPr>
      <w:r>
        <w:rPr>
          <w:sz w:val="21"/>
          <w:szCs w:val="21"/>
        </w:rPr>
        <w:t xml:space="preserve">Conformément à l'article L. 1254-2 6° du Code du travail, la rémunération du Salarié Porté ne peut être inférieure au salaire minimum conventionnel de la branche du portage salarial en vigueur à la date de la mission, majoré de l'indemnité d'apport d'affaire lorsque celle-ci s'applique.</w:t>
      </w:r>
    </w:p>
    <w:p>
      <w:pPr>
        <w:spacing w:after="120" w:before="260"/>
      </w:pPr>
      <w:r>
        <w:rPr>
          <w:b/>
          <w:bCs/>
          <w:color w:val="1F3864"/>
          <w:sz w:val="22"/>
          <w:szCs w:val="22"/>
        </w:rPr>
        <w:t xml:space="preserve">ARTICLE 5 – OBLIGATIONS DE L'ENTREPRISE CLIENTE</w:t>
      </w:r>
    </w:p>
    <w:p>
      <w:pPr>
        <w:spacing w:after="140" w:line="300"/>
      </w:pPr>
      <w:r>
        <w:rPr>
          <w:sz w:val="21"/>
          <w:szCs w:val="21"/>
        </w:rPr>
        <w:t xml:space="preserve">L'Entreprise Cliente s'engage à :</w:t>
      </w:r>
    </w:p>
    <w:p>
      <w:pPr>
        <w:pStyle w:val="ListParagraph"/>
        <w:numPr>
          <w:ilvl w:val="0"/>
          <w:numId w:val="1"/>
        </w:numPr>
        <w:spacing w:after="80" w:line="280"/>
      </w:pPr>
      <w:r>
        <w:rPr>
          <w:sz w:val="21"/>
          <w:szCs w:val="21"/>
        </w:rPr>
        <w:t xml:space="preserve">fournir au Salarié Porté les accès, informations et autorisations nécessaires à l'exécution de la mission ;</w:t>
      </w:r>
    </w:p>
    <w:p>
      <w:pPr>
        <w:pStyle w:val="ListParagraph"/>
        <w:numPr>
          <w:ilvl w:val="0"/>
          <w:numId w:val="1"/>
        </w:numPr>
        <w:spacing w:after="80" w:line="280"/>
      </w:pPr>
      <w:r>
        <w:rPr>
          <w:sz w:val="21"/>
          <w:szCs w:val="21"/>
        </w:rPr>
        <w:t xml:space="preserve">veiller aux conditions d'exécution du travail du Salarié Porté en matière de santé et de sécurité au travail, conformément à l'article L. 1254-14 du Code du travail (l'Entreprise Cliente étant responsable, dans les mêmes conditions que pour ses propres salariés, des conditions d'exécution du travail : durée du travail, travail de nuit, repos, sécurité au travail) ;</w:t>
      </w:r>
    </w:p>
    <w:p>
      <w:pPr>
        <w:pStyle w:val="ListParagraph"/>
        <w:numPr>
          <w:ilvl w:val="0"/>
          <w:numId w:val="1"/>
        </w:numPr>
        <w:spacing w:after="80" w:line="280"/>
      </w:pPr>
      <w:r>
        <w:rPr>
          <w:sz w:val="21"/>
          <w:szCs w:val="21"/>
        </w:rPr>
        <w:t xml:space="preserve">s'abstenir de toute rémunération directe au Salarié Porté, le paiement s'effectuant exclusivement auprès de la Société de Portage ;</w:t>
      </w:r>
    </w:p>
    <w:p>
      <w:pPr>
        <w:pStyle w:val="ListParagraph"/>
        <w:numPr>
          <w:ilvl w:val="0"/>
          <w:numId w:val="1"/>
        </w:numPr>
        <w:spacing w:after="80" w:line="280"/>
      </w:pPr>
      <w:r>
        <w:rPr>
          <w:sz w:val="21"/>
          <w:szCs w:val="21"/>
        </w:rPr>
        <w:t xml:space="preserve">informer sans délai la Société de Portage et le Salarié Porté de tout incident survenu pendant la mission.</w:t>
      </w:r>
    </w:p>
    <w:p>
      <w:pPr>
        <w:spacing w:after="120" w:before="260"/>
      </w:pPr>
      <w:r>
        <w:rPr>
          <w:b/>
          <w:bCs/>
          <w:color w:val="1F3864"/>
          <w:sz w:val="22"/>
          <w:szCs w:val="22"/>
        </w:rPr>
        <w:t xml:space="preserve">ARTICLE 6 – OBLIGATIONS DE LA SOCIÉTÉ DE PORTAGE</w:t>
      </w:r>
    </w:p>
    <w:p>
      <w:pPr>
        <w:spacing w:after="140" w:line="300"/>
      </w:pPr>
      <w:r>
        <w:rPr>
          <w:sz w:val="21"/>
          <w:szCs w:val="21"/>
        </w:rPr>
        <w:t xml:space="preserve">La Société de Portage s'engage à établir un bulletin de paie mensuel au Salarié Porté, à s'acquitter des cotisations sociales afférentes, à justifier de sa garantie financière prévue à l'article L. 1254-26 du Code du travail, et à fournir à l'Entreprise Cliente, sur demande, une attestation de vigilance URSSAF en cours de validité conformément à l'article L. 8222-1 du Code du travail (obligation de vigilance en matière de travail dissimulé).</w:t>
      </w:r>
    </w:p>
    <w:p>
      <w:pPr>
        <w:spacing w:after="120" w:before="260"/>
      </w:pPr>
      <w:r>
        <w:rPr>
          <w:b/>
          <w:bCs/>
          <w:color w:val="1F3864"/>
          <w:sz w:val="22"/>
          <w:szCs w:val="22"/>
        </w:rPr>
        <w:t xml:space="preserve">ARTICLE 7 – CONFIDENTIALITÉ</w:t>
      </w:r>
    </w:p>
    <w:p>
      <w:pPr>
        <w:spacing w:after="140" w:line="300"/>
      </w:pPr>
      <w:r>
        <w:rPr>
          <w:sz w:val="21"/>
          <w:szCs w:val="21"/>
        </w:rPr>
        <w:t xml:space="preserve">Le Salarié Porté est tenu, dans les mêmes conditions que celles prévues à l'accord de confidentialité conclu entre l'Entreprise Cliente et la Société de Portage (Annexe), de respecter la stricte confidentialité des informations et résultats d'audit auxquels il a accès dans le cadre de la mission, pendant et après celle-ci.</w:t>
      </w:r>
    </w:p>
    <w:p>
      <w:pPr>
        <w:spacing w:after="120" w:before="260"/>
      </w:pPr>
      <w:r>
        <w:rPr>
          <w:b/>
          <w:bCs/>
          <w:color w:val="1F3864"/>
          <w:sz w:val="22"/>
          <w:szCs w:val="22"/>
        </w:rPr>
        <w:t xml:space="preserve">ARTICLE 8 – RESPONSABILITÉ</w:t>
      </w:r>
    </w:p>
    <w:p>
      <w:pPr>
        <w:spacing w:after="140" w:line="300"/>
      </w:pPr>
      <w:r>
        <w:rPr>
          <w:sz w:val="21"/>
          <w:szCs w:val="21"/>
        </w:rPr>
        <w:t xml:space="preserve">La Société de Portage demeure l'employeur du Salarié Porté et assume à ce titre les obligations de l'employeur. L'Entreprise Cliente demeure responsable, dans les conditions de droit commun, du périmètre d'autorisation donné pour l'exécution de la mission, conformément à l'Article 3.</w:t>
      </w:r>
    </w:p>
    <w:p>
      <w:pPr>
        <w:spacing w:after="120" w:before="260"/>
      </w:pPr>
      <w:r>
        <w:rPr>
          <w:b/>
          <w:bCs/>
          <w:color w:val="1F3864"/>
          <w:sz w:val="22"/>
          <w:szCs w:val="22"/>
        </w:rPr>
        <w:t xml:space="preserve">ARTICLE 9 – FIN DE MISSION</w:t>
      </w:r>
    </w:p>
    <w:p>
      <w:pPr>
        <w:spacing w:after="140" w:line="300"/>
      </w:pPr>
      <w:r>
        <w:rPr>
          <w:sz w:val="21"/>
          <w:szCs w:val="21"/>
        </w:rPr>
        <w:t xml:space="preserve">À l'échéance du terme prévu, ou en cas de rupture anticipée dans les conditions prévues par le contrat de travail en portage salarial, la mise à disposition prend fin de plein droit. L'Entreprise Cliente en informe la Société de Portage par écrit dans les meilleurs délais en cas de difficulté affectant la poursuite de la mission.</w:t>
      </w:r>
    </w:p>
    <w:p>
      <w:pPr>
        <w:spacing w:after="120" w:before="260"/>
      </w:pPr>
      <w:r>
        <w:rPr>
          <w:b/>
          <w:bCs/>
          <w:color w:val="1F3864"/>
          <w:sz w:val="22"/>
          <w:szCs w:val="22"/>
        </w:rPr>
        <w:t xml:space="preserve">ARTICLE 10 – DROIT APPLICABLE ET JURIDICTION</w:t>
      </w:r>
    </w:p>
    <w:p>
      <w:pPr>
        <w:spacing w:after="140" w:line="300"/>
      </w:pPr>
      <w:r>
        <w:rPr>
          <w:sz w:val="21"/>
          <w:szCs w:val="21"/>
        </w:rPr>
        <w:t xml:space="preserve">La présente convention est soumise au droit français, notamment aux articles L. 1254-1 et suivants du Code du travail et à la Convention collective de branche du portage salarial. Tout litige relève, à défaut de résolution amiable, des juridictions compétentes du ressort du siège social de l'Entreprise Cliente, sans préjudice de la compétence du conseil de prud'hommes pour les litiges relatifs au contrat de travail entre le Salarié Porté et la Société de Portage.</w:t>
      </w:r>
    </w:p>
    <w:p>
      <w:r>
        <w:br w:type="page"/>
      </w:r>
    </w:p>
    <w:p>
      <w:pPr>
        <w:pStyle w:val="Heading1"/>
        <w:spacing w:after="160" w:before="320"/>
      </w:pPr>
      <w:r>
        <w:rPr>
          <w:b/>
          <w:bCs/>
          <w:color w:val="1F3864"/>
          <w:sz w:val="26"/>
          <w:szCs w:val="26"/>
        </w:rPr>
        <w:t xml:space="preserve">SIGNATURES</w:t>
      </w:r>
    </w:p>
    <w:p>
      <w:pPr>
        <w:spacing w:after="140" w:line="300"/>
      </w:pPr>
      <w:r>
        <w:rPr>
          <w:sz w:val="21"/>
          <w:szCs w:val="21"/>
        </w:rPr>
        <w:t xml:space="preserve">Fait en trois exemplaires originaux, à ______________________, le ______________________.</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40" w:line="300"/>
            </w:pPr>
            <w:r>
              <w:rPr>
                <w:b/>
                <w:bCs/>
                <w:sz w:val="21"/>
                <w:szCs w:val="21"/>
              </w:rPr>
              <w:t xml:space="preserve">Pour l'Entreprise Cliente</w:t>
            </w:r>
          </w:p>
          <w:p>
            <w:pPr>
              <w:spacing w:after="140" w:line="300"/>
            </w:pPr>
            <w:r>
              <w:rPr>
                <w:sz w:val="21"/>
                <w:szCs w:val="21"/>
              </w:rPr>
              <w:t xml:space="preserve">(Atlas Quality Partners)</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Signature :</w:t>
            </w:r>
          </w:p>
        </w:tc>
        <w:tc>
          <w:tcPr>
            <w:tcW w:type="pct" w:w="50%"/>
          </w:tcPr>
          <w:p>
            <w:pPr>
              <w:spacing w:after="140" w:line="300"/>
            </w:pPr>
            <w:r>
              <w:rPr>
                <w:b/>
                <w:bCs/>
                <w:sz w:val="21"/>
                <w:szCs w:val="21"/>
              </w:rPr>
              <w:t xml:space="preserve">Pour la Société de Portage</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w:t>
            </w:r>
          </w:p>
        </w:tc>
      </w:tr>
    </w:tbl>
    <w:p>
      <w:pPr>
        <w:spacing w:after="140" w:line="300"/>
      </w:pPr>
      <w:r>
        <w:rPr>
          <w:sz w:val="21"/>
          <w:szCs w:val="21"/>
        </w:rPr>
        <w:t xml:space="preserve"> </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40" w:line="300"/>
            </w:pPr>
            <w:r>
              <w:rPr>
                <w:b/>
                <w:bCs/>
                <w:sz w:val="21"/>
                <w:szCs w:val="21"/>
              </w:rPr>
              <w:t xml:space="preserve">Le Salarié Porté</w:t>
            </w:r>
          </w:p>
          <w:p>
            <w:pPr>
              <w:spacing w:after="140" w:line="300"/>
            </w:pPr>
            <w:r>
              <w:rPr>
                <w:sz w:val="21"/>
                <w:szCs w:val="21"/>
              </w:rPr>
              <w:t xml:space="preserve">Nom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 Lu et approuvé ») :</w:t>
            </w:r>
          </w:p>
        </w:tc>
        <w:tc>
          <w:tcPr>
            <w:tcW w:type="pct" w:w="50%"/>
          </w:tcPr>
          <w:p>
            <w:pPr>
              <w:spacing w:after="140" w:line="300"/>
            </w:pPr>
            <w:r>
              <w:rPr>
                <w:sz w:val="21"/>
                <w:szCs w:val="21"/>
              </w:rPr>
              <w:t xml:space="preserve">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Atlas Quality Partners — Convention de portage salarial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2026-09-02T19:19:41.377Z</dcterms:created>
  <dcterms:modified xsi:type="dcterms:W3CDTF">2026-09-02T19:19:41.377Z</dcterms:modified>
</cp:coreProperties>
</file>

<file path=docProps/custom.xml><?xml version="1.0" encoding="utf-8"?>
<Properties xmlns="http://schemas.openxmlformats.org/officeDocument/2006/custom-properties" xmlns:vt="http://schemas.openxmlformats.org/officeDocument/2006/docPropsVTypes"/>
</file>