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D14" w:rsidRPr="00414981" w:rsidRDefault="00253D14" w:rsidP="00414981">
      <w:pPr>
        <w:spacing w:line="480" w:lineRule="auto"/>
        <w:jc w:val="center"/>
        <w:rPr>
          <w:rFonts w:ascii="Times New Roman" w:hAnsi="Times New Roman" w:cs="Times New Roman"/>
          <w:b/>
          <w:bCs/>
          <w:sz w:val="36"/>
          <w:szCs w:val="36"/>
          <w:u w:val="single"/>
        </w:rPr>
      </w:pPr>
      <w:r w:rsidRPr="00414981">
        <w:rPr>
          <w:rFonts w:ascii="Times New Roman" w:hAnsi="Times New Roman" w:cs="Times New Roman"/>
          <w:b/>
          <w:bCs/>
          <w:sz w:val="36"/>
          <w:szCs w:val="36"/>
          <w:u w:val="single"/>
        </w:rPr>
        <w:t>Case Study Review</w:t>
      </w:r>
    </w:p>
    <w:p w:rsidR="005379BE" w:rsidRPr="00414981" w:rsidRDefault="005379BE" w:rsidP="00414981">
      <w:pPr>
        <w:spacing w:line="480" w:lineRule="auto"/>
        <w:rPr>
          <w:rFonts w:ascii="Times New Roman" w:hAnsi="Times New Roman" w:cs="Times New Roman"/>
          <w:sz w:val="24"/>
          <w:szCs w:val="24"/>
        </w:rPr>
      </w:pPr>
      <w:r w:rsidRPr="00414981">
        <w:rPr>
          <w:rFonts w:ascii="Times New Roman" w:hAnsi="Times New Roman" w:cs="Times New Roman"/>
          <w:sz w:val="24"/>
          <w:szCs w:val="24"/>
        </w:rPr>
        <w:t>An ontology is a formal and explicit specification of a shared conceptualization of a domain. In other words, an ontology is a structured representation of the concepts, entities, relationships, and constraints within a particular domain or knowledge domain. It defines a common vocabulary and taxonomy of concepts and relations, and it provides a formal framework for knowledge representation and reasoning.</w:t>
      </w:r>
    </w:p>
    <w:p w:rsidR="005379BE" w:rsidRPr="00414981" w:rsidRDefault="005379BE" w:rsidP="00414981">
      <w:pPr>
        <w:spacing w:line="480" w:lineRule="auto"/>
        <w:rPr>
          <w:rFonts w:ascii="Times New Roman" w:hAnsi="Times New Roman" w:cs="Times New Roman"/>
          <w:sz w:val="24"/>
          <w:szCs w:val="24"/>
        </w:rPr>
      </w:pPr>
      <w:r w:rsidRPr="00414981">
        <w:rPr>
          <w:rFonts w:ascii="Times New Roman" w:hAnsi="Times New Roman" w:cs="Times New Roman"/>
          <w:sz w:val="24"/>
          <w:szCs w:val="24"/>
        </w:rPr>
        <w:t>Ontologies can be used in various applications such as knowledge management, semantic search, data integration, and decision support systems. In the context of the agriculture domain, ontologies can be used to represent and integrate knowledge from different sources, such as crop databases, weather data, and pest management systems, among others. This can help improve the accuracy and efficiency of various agricultural applications, such as crop recommendation systems, precision agriculture, and sustainable farming practices</w:t>
      </w:r>
    </w:p>
    <w:p w:rsidR="005A1A66" w:rsidRPr="00414981" w:rsidRDefault="005A1A66" w:rsidP="00414981">
      <w:pPr>
        <w:spacing w:line="480" w:lineRule="auto"/>
        <w:rPr>
          <w:rFonts w:ascii="Times New Roman" w:hAnsi="Times New Roman" w:cs="Times New Roman"/>
          <w:sz w:val="24"/>
          <w:szCs w:val="24"/>
        </w:rPr>
      </w:pPr>
      <w:r w:rsidRPr="00414981">
        <w:rPr>
          <w:rFonts w:ascii="Times New Roman" w:hAnsi="Times New Roman" w:cs="Times New Roman"/>
          <w:sz w:val="24"/>
          <w:szCs w:val="24"/>
        </w:rPr>
        <w:t>The paper "Ontology Development for Agriculture Domain" by Malik et al. proposes an ontology framework for representing and managing knowledge in the agriculture domain. The authors argue that ontologies can help overcome the challenges of heterogeneity and complexity of agricultural data, and facilitate data sharing and interoperability.</w:t>
      </w:r>
    </w:p>
    <w:p w:rsidR="005A1A66" w:rsidRPr="00414981" w:rsidRDefault="005A1A66" w:rsidP="00414981">
      <w:pPr>
        <w:spacing w:line="480" w:lineRule="auto"/>
        <w:rPr>
          <w:rFonts w:ascii="Times New Roman" w:hAnsi="Times New Roman" w:cs="Times New Roman"/>
          <w:sz w:val="24"/>
          <w:szCs w:val="24"/>
        </w:rPr>
      </w:pPr>
      <w:r w:rsidRPr="00414981">
        <w:rPr>
          <w:rFonts w:ascii="Times New Roman" w:hAnsi="Times New Roman" w:cs="Times New Roman"/>
          <w:sz w:val="24"/>
          <w:szCs w:val="24"/>
        </w:rPr>
        <w:t>The paper presents the methodology used for developing the ontology, which involved a thorough analysis of the agriculture domain, the identification of relevant concepts and relationships, and the creation of a formal ontology using the OWL (Web Ontology Language) format.</w:t>
      </w:r>
    </w:p>
    <w:p w:rsidR="005A1A66" w:rsidRPr="00414981" w:rsidRDefault="005A1A66" w:rsidP="00414981">
      <w:pPr>
        <w:spacing w:line="480" w:lineRule="auto"/>
        <w:rPr>
          <w:rFonts w:ascii="Times New Roman" w:hAnsi="Times New Roman" w:cs="Times New Roman"/>
          <w:sz w:val="24"/>
          <w:szCs w:val="24"/>
        </w:rPr>
      </w:pPr>
      <w:r w:rsidRPr="00414981">
        <w:rPr>
          <w:rFonts w:ascii="Times New Roman" w:hAnsi="Times New Roman" w:cs="Times New Roman"/>
          <w:sz w:val="24"/>
          <w:szCs w:val="24"/>
        </w:rPr>
        <w:t xml:space="preserve">The authors also provide examples of how the ontology can be used for various applications, such as crop recommendation systems and pest management. They argue that the ontology </w:t>
      </w:r>
      <w:r w:rsidRPr="00414981">
        <w:rPr>
          <w:rFonts w:ascii="Times New Roman" w:hAnsi="Times New Roman" w:cs="Times New Roman"/>
          <w:sz w:val="24"/>
          <w:szCs w:val="24"/>
        </w:rPr>
        <w:lastRenderedPageBreak/>
        <w:t>can improve the accuracy and efficiency of these systems, by providing a common vocabulary and structured knowledge representation.</w:t>
      </w:r>
    </w:p>
    <w:p w:rsidR="005379BE" w:rsidRPr="00414981" w:rsidRDefault="009C6DE9" w:rsidP="00414981">
      <w:pPr>
        <w:spacing w:line="480" w:lineRule="auto"/>
        <w:rPr>
          <w:rFonts w:ascii="Times New Roman" w:hAnsi="Times New Roman" w:cs="Times New Roman"/>
          <w:sz w:val="24"/>
          <w:szCs w:val="24"/>
        </w:rPr>
      </w:pPr>
      <w:r w:rsidRPr="00414981">
        <w:rPr>
          <w:rFonts w:ascii="Times New Roman" w:hAnsi="Times New Roman" w:cs="Times New Roman"/>
          <w:sz w:val="24"/>
          <w:szCs w:val="24"/>
        </w:rPr>
        <w:t>Briefly</w:t>
      </w:r>
      <w:r w:rsidR="005A1A66" w:rsidRPr="00414981">
        <w:rPr>
          <w:rFonts w:ascii="Times New Roman" w:hAnsi="Times New Roman" w:cs="Times New Roman"/>
          <w:sz w:val="24"/>
          <w:szCs w:val="24"/>
        </w:rPr>
        <w:t>, the paper presents a well-structured approach for developing an ontology in the agriculture domain, and provides some insights into the potential benefits of ontologies for agriculture applications. However, as with any research paper, the methodology and results presented should be evaluated critically, and the limitations and potential areas for future research should be considered.</w:t>
      </w:r>
    </w:p>
    <w:p w:rsidR="005A1A66" w:rsidRPr="00414981" w:rsidRDefault="005379BE" w:rsidP="00414981">
      <w:pPr>
        <w:spacing w:line="480" w:lineRule="auto"/>
        <w:rPr>
          <w:rFonts w:ascii="Times New Roman" w:hAnsi="Times New Roman" w:cs="Times New Roman"/>
          <w:sz w:val="24"/>
          <w:szCs w:val="24"/>
        </w:rPr>
      </w:pPr>
      <w:r w:rsidRPr="00414981">
        <w:rPr>
          <w:rFonts w:ascii="Times New Roman" w:hAnsi="Times New Roman" w:cs="Times New Roman"/>
          <w:sz w:val="24"/>
          <w:szCs w:val="24"/>
        </w:rPr>
        <w:t>O</w:t>
      </w:r>
      <w:r w:rsidR="00752740" w:rsidRPr="00414981">
        <w:rPr>
          <w:rFonts w:ascii="Times New Roman" w:hAnsi="Times New Roman" w:cs="Times New Roman"/>
          <w:sz w:val="24"/>
          <w:szCs w:val="24"/>
        </w:rPr>
        <w:t>ntology</w:t>
      </w:r>
      <w:r w:rsidRPr="00414981">
        <w:rPr>
          <w:rFonts w:ascii="Times New Roman" w:hAnsi="Times New Roman" w:cs="Times New Roman"/>
          <w:sz w:val="24"/>
          <w:szCs w:val="24"/>
        </w:rPr>
        <w:t xml:space="preserve">, in the above article, </w:t>
      </w:r>
      <w:r w:rsidR="00752740" w:rsidRPr="00414981">
        <w:rPr>
          <w:rFonts w:ascii="Times New Roman" w:hAnsi="Times New Roman" w:cs="Times New Roman"/>
          <w:sz w:val="24"/>
          <w:szCs w:val="24"/>
        </w:rPr>
        <w:t>is defined as a means to provide a structured and standardized way of representing and sharing data related to crops, soil, climate, pests, diseases, and farming practices in the agriculture domain.</w:t>
      </w:r>
    </w:p>
    <w:p w:rsidR="00752740" w:rsidRPr="00752740" w:rsidRDefault="00752740" w:rsidP="00414981">
      <w:pPr>
        <w:spacing w:line="480" w:lineRule="auto"/>
        <w:rPr>
          <w:rFonts w:ascii="Times New Roman" w:hAnsi="Times New Roman" w:cs="Times New Roman"/>
          <w:sz w:val="24"/>
          <w:szCs w:val="24"/>
        </w:rPr>
      </w:pPr>
      <w:r w:rsidRPr="00752740">
        <w:rPr>
          <w:rFonts w:ascii="Times New Roman" w:hAnsi="Times New Roman" w:cs="Times New Roman"/>
          <w:sz w:val="24"/>
          <w:szCs w:val="24"/>
        </w:rPr>
        <w:t>As described by Noy and McGuinness (2001) in "Ontology Development 101: A Guide to Creating Your First Ontology", ontology is a set of concepts and categories, along with the relationships between them, that represent the knowledge of a particular domain. The authors note that ontology development requires careful consideration of the domain and the intended use of the ontology.</w:t>
      </w:r>
    </w:p>
    <w:p w:rsidR="00752740" w:rsidRPr="00752740" w:rsidRDefault="00752740" w:rsidP="00414981">
      <w:pPr>
        <w:spacing w:line="480" w:lineRule="auto"/>
        <w:rPr>
          <w:rFonts w:ascii="Times New Roman" w:hAnsi="Times New Roman" w:cs="Times New Roman"/>
          <w:sz w:val="24"/>
          <w:szCs w:val="24"/>
        </w:rPr>
      </w:pPr>
      <w:r w:rsidRPr="00752740">
        <w:rPr>
          <w:rFonts w:ascii="Times New Roman" w:hAnsi="Times New Roman" w:cs="Times New Roman"/>
          <w:sz w:val="24"/>
          <w:szCs w:val="24"/>
        </w:rPr>
        <w:t>Gruber (</w:t>
      </w:r>
      <w:r w:rsidR="00ED2368" w:rsidRPr="00414981">
        <w:rPr>
          <w:rFonts w:ascii="Times New Roman" w:hAnsi="Times New Roman" w:cs="Times New Roman"/>
          <w:sz w:val="24"/>
          <w:szCs w:val="24"/>
        </w:rPr>
        <w:t>2002</w:t>
      </w:r>
      <w:r w:rsidRPr="00752740">
        <w:rPr>
          <w:rFonts w:ascii="Times New Roman" w:hAnsi="Times New Roman" w:cs="Times New Roman"/>
          <w:sz w:val="24"/>
          <w:szCs w:val="24"/>
        </w:rPr>
        <w:t xml:space="preserve">) defines ontology as a formal and explicit specification of a shared conceptualization, which includes concepts, relations, and constraints. In </w:t>
      </w:r>
      <w:r w:rsidR="00253D14" w:rsidRPr="00414981">
        <w:rPr>
          <w:rFonts w:ascii="Times New Roman" w:hAnsi="Times New Roman" w:cs="Times New Roman"/>
          <w:sz w:val="24"/>
          <w:szCs w:val="24"/>
        </w:rPr>
        <w:t>the article</w:t>
      </w:r>
      <w:r w:rsidRPr="00752740">
        <w:rPr>
          <w:rFonts w:ascii="Times New Roman" w:hAnsi="Times New Roman" w:cs="Times New Roman"/>
          <w:sz w:val="24"/>
          <w:szCs w:val="24"/>
        </w:rPr>
        <w:t>, Gruber emphasizes that ontologies can be used for various purposes, including information integration, knowledge management, and reasoning.</w:t>
      </w:r>
    </w:p>
    <w:p w:rsidR="00752740" w:rsidRPr="00752740" w:rsidRDefault="00752740" w:rsidP="00414981">
      <w:pPr>
        <w:spacing w:line="480" w:lineRule="auto"/>
        <w:rPr>
          <w:rFonts w:ascii="Times New Roman" w:hAnsi="Times New Roman" w:cs="Times New Roman"/>
          <w:sz w:val="24"/>
          <w:szCs w:val="24"/>
        </w:rPr>
      </w:pPr>
      <w:r w:rsidRPr="00752740">
        <w:rPr>
          <w:rFonts w:ascii="Times New Roman" w:hAnsi="Times New Roman" w:cs="Times New Roman"/>
          <w:sz w:val="24"/>
          <w:szCs w:val="24"/>
        </w:rPr>
        <w:t>According to Gangemi</w:t>
      </w:r>
      <w:r w:rsidR="00253D14" w:rsidRPr="00414981">
        <w:rPr>
          <w:rFonts w:ascii="Times New Roman" w:hAnsi="Times New Roman" w:cs="Times New Roman"/>
          <w:sz w:val="24"/>
          <w:szCs w:val="24"/>
        </w:rPr>
        <w:t xml:space="preserve">, Veraldi, </w:t>
      </w:r>
      <w:r w:rsidRPr="00752740">
        <w:rPr>
          <w:rFonts w:ascii="Times New Roman" w:hAnsi="Times New Roman" w:cs="Times New Roman"/>
          <w:sz w:val="24"/>
          <w:szCs w:val="24"/>
        </w:rPr>
        <w:t>and Navigli (20</w:t>
      </w:r>
      <w:r w:rsidR="00253D14" w:rsidRPr="00414981">
        <w:rPr>
          <w:rFonts w:ascii="Times New Roman" w:hAnsi="Times New Roman" w:cs="Times New Roman"/>
          <w:sz w:val="24"/>
          <w:szCs w:val="24"/>
        </w:rPr>
        <w:t>03</w:t>
      </w:r>
      <w:r w:rsidRPr="00752740">
        <w:rPr>
          <w:rFonts w:ascii="Times New Roman" w:hAnsi="Times New Roman" w:cs="Times New Roman"/>
          <w:sz w:val="24"/>
          <w:szCs w:val="24"/>
        </w:rPr>
        <w:t>), ontology provides a shared vocabulary for expressing and communicating knowledge across different domains and applications.</w:t>
      </w:r>
    </w:p>
    <w:p w:rsidR="00752740" w:rsidRPr="00752740" w:rsidRDefault="00752740" w:rsidP="00414981">
      <w:pPr>
        <w:spacing w:line="480" w:lineRule="auto"/>
        <w:rPr>
          <w:rFonts w:ascii="Times New Roman" w:hAnsi="Times New Roman" w:cs="Times New Roman"/>
          <w:sz w:val="24"/>
          <w:szCs w:val="24"/>
        </w:rPr>
      </w:pPr>
      <w:r w:rsidRPr="00752740">
        <w:rPr>
          <w:rFonts w:ascii="Times New Roman" w:hAnsi="Times New Roman" w:cs="Times New Roman"/>
          <w:sz w:val="24"/>
          <w:szCs w:val="24"/>
        </w:rPr>
        <w:t xml:space="preserve">As described by Suárez-Figueroa et al. (2012) in "A Review of Ontology Engineering Methodologies and Tools", ontology is a conceptual model that captures the knowledge of a particular domain, including its concepts, relations, and constraints. The authors note that </w:t>
      </w:r>
      <w:r w:rsidRPr="00752740">
        <w:rPr>
          <w:rFonts w:ascii="Times New Roman" w:hAnsi="Times New Roman" w:cs="Times New Roman"/>
          <w:sz w:val="24"/>
          <w:szCs w:val="24"/>
        </w:rPr>
        <w:lastRenderedPageBreak/>
        <w:t>ontology development requires the collaboration of domain experts and ontology engineers, as well as the use of appropriate methodologies and tools.</w:t>
      </w:r>
    </w:p>
    <w:p w:rsidR="00752740" w:rsidRPr="00414981" w:rsidRDefault="00752740" w:rsidP="00414981">
      <w:pPr>
        <w:spacing w:line="480" w:lineRule="auto"/>
        <w:rPr>
          <w:rFonts w:ascii="Times New Roman" w:hAnsi="Times New Roman" w:cs="Times New Roman"/>
          <w:sz w:val="24"/>
          <w:szCs w:val="24"/>
        </w:rPr>
      </w:pPr>
      <w:r w:rsidRPr="00752740">
        <w:rPr>
          <w:rFonts w:ascii="Times New Roman" w:hAnsi="Times New Roman" w:cs="Times New Roman"/>
          <w:sz w:val="24"/>
          <w:szCs w:val="24"/>
        </w:rPr>
        <w:t>Overall, ontology provides a structured and standardized way of representing and sharing knowledge in a domain, allowing for easier access and understanding of information. It is a crucial tool for knowledge management, data integration, and reasoning, as well as for various applications in different domains.</w:t>
      </w:r>
    </w:p>
    <w:p w:rsidR="005A1A66" w:rsidRPr="00414981" w:rsidRDefault="005A1A66" w:rsidP="00414981">
      <w:pPr>
        <w:spacing w:line="480" w:lineRule="auto"/>
        <w:rPr>
          <w:rFonts w:ascii="Times New Roman" w:hAnsi="Times New Roman" w:cs="Times New Roman"/>
          <w:sz w:val="24"/>
          <w:szCs w:val="24"/>
        </w:rPr>
      </w:pPr>
      <w:r w:rsidRPr="00414981">
        <w:rPr>
          <w:rFonts w:ascii="Times New Roman" w:hAnsi="Times New Roman" w:cs="Times New Roman"/>
          <w:sz w:val="24"/>
          <w:szCs w:val="24"/>
        </w:rPr>
        <w:t>The authors used a widely accepted ontology development methodology called the Methontology approach</w:t>
      </w:r>
      <w:r w:rsidR="00253D14" w:rsidRPr="00414981">
        <w:rPr>
          <w:rFonts w:ascii="Times New Roman" w:hAnsi="Times New Roman" w:cs="Times New Roman"/>
          <w:sz w:val="24"/>
          <w:szCs w:val="24"/>
        </w:rPr>
        <w:t xml:space="preserve">, in the research paper, that was </w:t>
      </w:r>
      <w:r w:rsidR="00414981" w:rsidRPr="00414981">
        <w:rPr>
          <w:rFonts w:ascii="Times New Roman" w:hAnsi="Times New Roman" w:cs="Times New Roman"/>
          <w:sz w:val="24"/>
          <w:szCs w:val="24"/>
        </w:rPr>
        <w:t>to be analysed</w:t>
      </w:r>
      <w:r w:rsidRPr="00414981">
        <w:rPr>
          <w:rFonts w:ascii="Times New Roman" w:hAnsi="Times New Roman" w:cs="Times New Roman"/>
          <w:sz w:val="24"/>
          <w:szCs w:val="24"/>
        </w:rPr>
        <w:t>. This approach consists of several steps, including:</w:t>
      </w:r>
    </w:p>
    <w:p w:rsidR="005A1A66" w:rsidRPr="00414981" w:rsidRDefault="005A1A66" w:rsidP="00414981">
      <w:pPr>
        <w:spacing w:line="480" w:lineRule="auto"/>
        <w:rPr>
          <w:rFonts w:ascii="Times New Roman" w:hAnsi="Times New Roman" w:cs="Times New Roman"/>
          <w:sz w:val="24"/>
          <w:szCs w:val="24"/>
        </w:rPr>
      </w:pPr>
      <w:r w:rsidRPr="00414981">
        <w:rPr>
          <w:rFonts w:ascii="Times New Roman" w:hAnsi="Times New Roman" w:cs="Times New Roman"/>
          <w:b/>
          <w:bCs/>
          <w:sz w:val="24"/>
          <w:szCs w:val="24"/>
          <w:u w:val="single"/>
        </w:rPr>
        <w:t>Specification of the ontology's scope and purpose:</w:t>
      </w:r>
      <w:r w:rsidRPr="00414981">
        <w:rPr>
          <w:rFonts w:ascii="Times New Roman" w:hAnsi="Times New Roman" w:cs="Times New Roman"/>
          <w:sz w:val="24"/>
          <w:szCs w:val="24"/>
        </w:rPr>
        <w:t xml:space="preserve"> In this step, the authors defined the scope of the ontology and its intended use in the agriculture domain.</w:t>
      </w:r>
    </w:p>
    <w:p w:rsidR="005A1A66" w:rsidRPr="00414981" w:rsidRDefault="005A1A66" w:rsidP="00414981">
      <w:pPr>
        <w:spacing w:line="480" w:lineRule="auto"/>
        <w:rPr>
          <w:rFonts w:ascii="Times New Roman" w:hAnsi="Times New Roman" w:cs="Times New Roman"/>
          <w:sz w:val="24"/>
          <w:szCs w:val="24"/>
        </w:rPr>
      </w:pPr>
      <w:r w:rsidRPr="00414981">
        <w:rPr>
          <w:rFonts w:ascii="Times New Roman" w:hAnsi="Times New Roman" w:cs="Times New Roman"/>
          <w:b/>
          <w:bCs/>
          <w:sz w:val="24"/>
          <w:szCs w:val="24"/>
          <w:u w:val="single"/>
        </w:rPr>
        <w:t>Knowledge acquisition:</w:t>
      </w:r>
      <w:r w:rsidRPr="00414981">
        <w:rPr>
          <w:rFonts w:ascii="Times New Roman" w:hAnsi="Times New Roman" w:cs="Times New Roman"/>
          <w:sz w:val="24"/>
          <w:szCs w:val="24"/>
        </w:rPr>
        <w:t xml:space="preserve"> The authors collected and </w:t>
      </w:r>
      <w:r w:rsidR="009C6DE9" w:rsidRPr="00414981">
        <w:rPr>
          <w:rFonts w:ascii="Times New Roman" w:hAnsi="Times New Roman" w:cs="Times New Roman"/>
          <w:sz w:val="24"/>
          <w:szCs w:val="24"/>
        </w:rPr>
        <w:t>analysed</w:t>
      </w:r>
      <w:r w:rsidRPr="00414981">
        <w:rPr>
          <w:rFonts w:ascii="Times New Roman" w:hAnsi="Times New Roman" w:cs="Times New Roman"/>
          <w:sz w:val="24"/>
          <w:szCs w:val="24"/>
        </w:rPr>
        <w:t xml:space="preserve"> relevant data and knowledge sources related to the agriculture domain. This involved reviewing existing ontologies and taxonomies, interviewing domain experts, and </w:t>
      </w:r>
      <w:r w:rsidR="009C6DE9" w:rsidRPr="00414981">
        <w:rPr>
          <w:rFonts w:ascii="Times New Roman" w:hAnsi="Times New Roman" w:cs="Times New Roman"/>
          <w:sz w:val="24"/>
          <w:szCs w:val="24"/>
        </w:rPr>
        <w:t>analysing</w:t>
      </w:r>
      <w:r w:rsidRPr="00414981">
        <w:rPr>
          <w:rFonts w:ascii="Times New Roman" w:hAnsi="Times New Roman" w:cs="Times New Roman"/>
          <w:sz w:val="24"/>
          <w:szCs w:val="24"/>
        </w:rPr>
        <w:t xml:space="preserve"> relevant literature.</w:t>
      </w:r>
    </w:p>
    <w:p w:rsidR="005A1A66" w:rsidRPr="00414981" w:rsidRDefault="005A1A66" w:rsidP="00414981">
      <w:pPr>
        <w:spacing w:line="480" w:lineRule="auto"/>
        <w:rPr>
          <w:rFonts w:ascii="Times New Roman" w:hAnsi="Times New Roman" w:cs="Times New Roman"/>
          <w:sz w:val="24"/>
          <w:szCs w:val="24"/>
        </w:rPr>
      </w:pPr>
      <w:r w:rsidRPr="00414981">
        <w:rPr>
          <w:rFonts w:ascii="Times New Roman" w:hAnsi="Times New Roman" w:cs="Times New Roman"/>
          <w:b/>
          <w:bCs/>
          <w:sz w:val="24"/>
          <w:szCs w:val="24"/>
          <w:u w:val="single"/>
        </w:rPr>
        <w:t>Conceptualization:</w:t>
      </w:r>
      <w:r w:rsidRPr="00414981">
        <w:rPr>
          <w:rFonts w:ascii="Times New Roman" w:hAnsi="Times New Roman" w:cs="Times New Roman"/>
          <w:sz w:val="24"/>
          <w:szCs w:val="24"/>
        </w:rPr>
        <w:t xml:space="preserve"> The authors identified and defined the concepts and relationships relevant to the agriculture domain, and created a conceptual model of the ontology.</w:t>
      </w:r>
    </w:p>
    <w:p w:rsidR="005A1A66" w:rsidRPr="00414981" w:rsidRDefault="005A1A66" w:rsidP="00414981">
      <w:pPr>
        <w:spacing w:line="480" w:lineRule="auto"/>
        <w:rPr>
          <w:rFonts w:ascii="Times New Roman" w:hAnsi="Times New Roman" w:cs="Times New Roman"/>
          <w:sz w:val="24"/>
          <w:szCs w:val="24"/>
        </w:rPr>
      </w:pPr>
      <w:r w:rsidRPr="00414981">
        <w:rPr>
          <w:rFonts w:ascii="Times New Roman" w:hAnsi="Times New Roman" w:cs="Times New Roman"/>
          <w:b/>
          <w:bCs/>
          <w:sz w:val="24"/>
          <w:szCs w:val="24"/>
          <w:u w:val="single"/>
        </w:rPr>
        <w:t>Formalization:</w:t>
      </w:r>
      <w:r w:rsidRPr="00414981">
        <w:rPr>
          <w:rFonts w:ascii="Times New Roman" w:hAnsi="Times New Roman" w:cs="Times New Roman"/>
          <w:sz w:val="24"/>
          <w:szCs w:val="24"/>
        </w:rPr>
        <w:t xml:space="preserve"> The authors used the Web Ontology Language (OWL) to formalize the ontology's conceptual model. OWL is a formal language used for representing ontologies on the web, and it provides a rich set of constructs for defining classes, properties, and relationships.</w:t>
      </w:r>
    </w:p>
    <w:p w:rsidR="005A1A66" w:rsidRPr="00414981" w:rsidRDefault="005A1A66" w:rsidP="00414981">
      <w:pPr>
        <w:spacing w:line="480" w:lineRule="auto"/>
        <w:rPr>
          <w:rFonts w:ascii="Times New Roman" w:hAnsi="Times New Roman" w:cs="Times New Roman"/>
          <w:sz w:val="24"/>
          <w:szCs w:val="24"/>
        </w:rPr>
      </w:pPr>
      <w:r w:rsidRPr="00414981">
        <w:rPr>
          <w:rFonts w:ascii="Times New Roman" w:hAnsi="Times New Roman" w:cs="Times New Roman"/>
          <w:b/>
          <w:bCs/>
          <w:sz w:val="24"/>
          <w:szCs w:val="24"/>
          <w:u w:val="single"/>
        </w:rPr>
        <w:t>Implementation and evaluation:</w:t>
      </w:r>
      <w:r w:rsidRPr="00414981">
        <w:rPr>
          <w:rFonts w:ascii="Times New Roman" w:hAnsi="Times New Roman" w:cs="Times New Roman"/>
          <w:sz w:val="24"/>
          <w:szCs w:val="24"/>
        </w:rPr>
        <w:t xml:space="preserve"> The authors implemented the ontology and evaluated its usefulness and effectiveness in a real-world application, such as a crop recommendation system.</w:t>
      </w:r>
    </w:p>
    <w:p w:rsidR="005A1A66" w:rsidRPr="00414981" w:rsidRDefault="009C6DE9" w:rsidP="00414981">
      <w:pPr>
        <w:spacing w:line="480" w:lineRule="auto"/>
        <w:rPr>
          <w:rFonts w:ascii="Times New Roman" w:hAnsi="Times New Roman" w:cs="Times New Roman"/>
          <w:sz w:val="24"/>
          <w:szCs w:val="24"/>
        </w:rPr>
      </w:pPr>
      <w:r w:rsidRPr="00414981">
        <w:rPr>
          <w:rFonts w:ascii="Times New Roman" w:hAnsi="Times New Roman" w:cs="Times New Roman"/>
          <w:sz w:val="24"/>
          <w:szCs w:val="24"/>
        </w:rPr>
        <w:lastRenderedPageBreak/>
        <w:t>All in all</w:t>
      </w:r>
      <w:r w:rsidR="005A1A66" w:rsidRPr="00414981">
        <w:rPr>
          <w:rFonts w:ascii="Times New Roman" w:hAnsi="Times New Roman" w:cs="Times New Roman"/>
          <w:sz w:val="24"/>
          <w:szCs w:val="24"/>
        </w:rPr>
        <w:t>, the Methontology approach used in the paper provided a structured and systematic process for developing the ontology for the agriculture domain. By following this approach, the authors were able to create a well-defined and reusable ontology that can be used for various agricultural applications.</w:t>
      </w:r>
    </w:p>
    <w:p w:rsidR="005A1A66" w:rsidRPr="00414981" w:rsidRDefault="005A1A66" w:rsidP="00414981">
      <w:pPr>
        <w:spacing w:line="480" w:lineRule="auto"/>
        <w:rPr>
          <w:rFonts w:ascii="Times New Roman" w:hAnsi="Times New Roman" w:cs="Times New Roman"/>
          <w:sz w:val="24"/>
          <w:szCs w:val="24"/>
        </w:rPr>
      </w:pPr>
      <w:r w:rsidRPr="00414981">
        <w:rPr>
          <w:rFonts w:ascii="Times New Roman" w:hAnsi="Times New Roman" w:cs="Times New Roman"/>
          <w:sz w:val="24"/>
          <w:szCs w:val="24"/>
        </w:rPr>
        <w:t>The Methontology approach used in the paper "Ontology Development for Agriculture Domain" can be applied to various other domains where ontologies are used for knowledge management and representation. Here are two examples:</w:t>
      </w:r>
    </w:p>
    <w:p w:rsidR="005A1A66" w:rsidRPr="00414981" w:rsidRDefault="005A1A66" w:rsidP="00414981">
      <w:pPr>
        <w:spacing w:line="480" w:lineRule="auto"/>
        <w:rPr>
          <w:rFonts w:ascii="Times New Roman" w:hAnsi="Times New Roman" w:cs="Times New Roman"/>
          <w:sz w:val="24"/>
          <w:szCs w:val="24"/>
        </w:rPr>
      </w:pPr>
      <w:r w:rsidRPr="00414981">
        <w:rPr>
          <w:rFonts w:ascii="Times New Roman" w:hAnsi="Times New Roman" w:cs="Times New Roman"/>
          <w:b/>
          <w:bCs/>
          <w:sz w:val="24"/>
          <w:szCs w:val="24"/>
          <w:u w:val="single"/>
        </w:rPr>
        <w:t>Healthcare:</w:t>
      </w:r>
      <w:r w:rsidRPr="00414981">
        <w:rPr>
          <w:rFonts w:ascii="Times New Roman" w:hAnsi="Times New Roman" w:cs="Times New Roman"/>
          <w:sz w:val="24"/>
          <w:szCs w:val="24"/>
        </w:rPr>
        <w:t xml:space="preserve"> Ontologies are widely used in healthcare applications for representing and integrating medical knowledge, patient data, and clinical guidelines. The Methontology approach can be used to develop ontologies for specific healthcare domains, such as oncology, cardiology, or mental health, to improve the accuracy and efficiency of various clinical decision support systems and medical research.</w:t>
      </w:r>
    </w:p>
    <w:p w:rsidR="005A1A66" w:rsidRPr="00414981" w:rsidRDefault="005A1A66" w:rsidP="00414981">
      <w:pPr>
        <w:spacing w:line="480" w:lineRule="auto"/>
        <w:rPr>
          <w:rFonts w:ascii="Times New Roman" w:hAnsi="Times New Roman" w:cs="Times New Roman"/>
          <w:sz w:val="24"/>
          <w:szCs w:val="24"/>
        </w:rPr>
      </w:pPr>
      <w:r w:rsidRPr="00414981">
        <w:rPr>
          <w:rFonts w:ascii="Times New Roman" w:hAnsi="Times New Roman" w:cs="Times New Roman"/>
          <w:b/>
          <w:bCs/>
          <w:sz w:val="24"/>
          <w:szCs w:val="24"/>
          <w:u w:val="single"/>
        </w:rPr>
        <w:t>Environmental science:</w:t>
      </w:r>
      <w:r w:rsidRPr="00414981">
        <w:rPr>
          <w:rFonts w:ascii="Times New Roman" w:hAnsi="Times New Roman" w:cs="Times New Roman"/>
          <w:sz w:val="24"/>
          <w:szCs w:val="24"/>
        </w:rPr>
        <w:t xml:space="preserve"> Ontologies can be used in environmental science to represent and integrate data and knowledge related to various environmental factors, such as air quality, water quality, and climate change. The Methontology approach can be used to develop ontologies for specific environmental domains, such as ecology, biodiversity, or environmental policy, to facilitate data sharing and interoperability among various environmental applications and stakeholders.</w:t>
      </w:r>
    </w:p>
    <w:p w:rsidR="009C6DE9" w:rsidRPr="00414981" w:rsidRDefault="009C6DE9" w:rsidP="00414981">
      <w:pPr>
        <w:spacing w:line="480" w:lineRule="auto"/>
        <w:rPr>
          <w:rFonts w:ascii="Times New Roman" w:hAnsi="Times New Roman" w:cs="Times New Roman"/>
          <w:sz w:val="24"/>
          <w:szCs w:val="24"/>
        </w:rPr>
      </w:pPr>
      <w:r w:rsidRPr="00414981">
        <w:rPr>
          <w:rFonts w:ascii="Times New Roman" w:hAnsi="Times New Roman" w:cs="Times New Roman"/>
          <w:sz w:val="24"/>
          <w:szCs w:val="24"/>
        </w:rPr>
        <w:t>Then again, here are a few insights on the business context and the need for ontologies in the above-mentioned areas:</w:t>
      </w:r>
    </w:p>
    <w:p w:rsidR="009C6DE9" w:rsidRPr="009C6DE9" w:rsidRDefault="009C6DE9" w:rsidP="00414981">
      <w:pPr>
        <w:numPr>
          <w:ilvl w:val="0"/>
          <w:numId w:val="6"/>
        </w:numPr>
        <w:spacing w:line="480" w:lineRule="auto"/>
        <w:rPr>
          <w:rFonts w:ascii="Times New Roman" w:hAnsi="Times New Roman" w:cs="Times New Roman"/>
          <w:sz w:val="24"/>
          <w:szCs w:val="24"/>
        </w:rPr>
      </w:pPr>
      <w:r w:rsidRPr="009C6DE9">
        <w:rPr>
          <w:rFonts w:ascii="Times New Roman" w:hAnsi="Times New Roman" w:cs="Times New Roman"/>
          <w:b/>
          <w:bCs/>
          <w:sz w:val="24"/>
          <w:szCs w:val="24"/>
          <w:u w:val="single"/>
        </w:rPr>
        <w:t>Healthcare:</w:t>
      </w:r>
      <w:r w:rsidRPr="009C6DE9">
        <w:rPr>
          <w:rFonts w:ascii="Times New Roman" w:hAnsi="Times New Roman" w:cs="Times New Roman"/>
          <w:sz w:val="24"/>
          <w:szCs w:val="24"/>
        </w:rPr>
        <w:t xml:space="preserve"> In the healthcare industry, ontologies are crucial for managing the vast amount of medical knowledge and patient data that is generated every day. Ontologies can help healthcare professionals to improve patient care, accelerate medical research, </w:t>
      </w:r>
      <w:r w:rsidRPr="009C6DE9">
        <w:rPr>
          <w:rFonts w:ascii="Times New Roman" w:hAnsi="Times New Roman" w:cs="Times New Roman"/>
          <w:sz w:val="24"/>
          <w:szCs w:val="24"/>
        </w:rPr>
        <w:lastRenderedPageBreak/>
        <w:t>and reduce medical errors by providing a structured representation of medical knowledge and facilitating data integration and interoperability.</w:t>
      </w:r>
    </w:p>
    <w:p w:rsidR="009C6DE9" w:rsidRPr="009C6DE9" w:rsidRDefault="009C6DE9" w:rsidP="00414981">
      <w:pPr>
        <w:spacing w:line="480" w:lineRule="auto"/>
        <w:rPr>
          <w:rFonts w:ascii="Times New Roman" w:hAnsi="Times New Roman" w:cs="Times New Roman"/>
          <w:sz w:val="24"/>
          <w:szCs w:val="24"/>
        </w:rPr>
      </w:pPr>
      <w:r w:rsidRPr="009C6DE9">
        <w:rPr>
          <w:rFonts w:ascii="Times New Roman" w:hAnsi="Times New Roman" w:cs="Times New Roman"/>
          <w:sz w:val="24"/>
          <w:szCs w:val="24"/>
        </w:rPr>
        <w:t>From a business context, healthcare organizations can leverage ontologies to improve their clinical decision support systems, electronic health records, and other healthcare applications. For example, an ontology-based electronic health record system can provide clinicians with a comprehensive view of a patient's medical history, current conditions, and treatment options, leading to better-informed decisions and improved patient outcomes. Similarly, an ontology-based medical research platform can help researchers to discover new insights and trends in medical data, leading to new treatments and therapies.</w:t>
      </w:r>
    </w:p>
    <w:p w:rsidR="009C6DE9" w:rsidRPr="009C6DE9" w:rsidRDefault="009C6DE9" w:rsidP="00414981">
      <w:pPr>
        <w:numPr>
          <w:ilvl w:val="0"/>
          <w:numId w:val="7"/>
        </w:numPr>
        <w:spacing w:line="480" w:lineRule="auto"/>
        <w:rPr>
          <w:rFonts w:ascii="Times New Roman" w:hAnsi="Times New Roman" w:cs="Times New Roman"/>
          <w:sz w:val="24"/>
          <w:szCs w:val="24"/>
        </w:rPr>
      </w:pPr>
      <w:r w:rsidRPr="009C6DE9">
        <w:rPr>
          <w:rFonts w:ascii="Times New Roman" w:hAnsi="Times New Roman" w:cs="Times New Roman"/>
          <w:b/>
          <w:bCs/>
          <w:sz w:val="24"/>
          <w:szCs w:val="24"/>
          <w:u w:val="single"/>
        </w:rPr>
        <w:t>Environmental science:</w:t>
      </w:r>
      <w:r w:rsidRPr="009C6DE9">
        <w:rPr>
          <w:rFonts w:ascii="Times New Roman" w:hAnsi="Times New Roman" w:cs="Times New Roman"/>
          <w:sz w:val="24"/>
          <w:szCs w:val="24"/>
        </w:rPr>
        <w:t xml:space="preserve"> In the field of environmental science, ontologies can help to manage and integrate the vast amount of data and knowledge related to environmental factors such as climate change, biodiversity, and natural resources. Ontologies can help to standardize the vocabulary and terminology used in the field, and enable data interoperability and sharing among different environmental applications and stakeholders.</w:t>
      </w:r>
    </w:p>
    <w:p w:rsidR="009C6DE9" w:rsidRPr="009C6DE9" w:rsidRDefault="009C6DE9" w:rsidP="00414981">
      <w:pPr>
        <w:spacing w:line="480" w:lineRule="auto"/>
        <w:rPr>
          <w:rFonts w:ascii="Times New Roman" w:hAnsi="Times New Roman" w:cs="Times New Roman"/>
          <w:sz w:val="24"/>
          <w:szCs w:val="24"/>
        </w:rPr>
      </w:pPr>
      <w:r w:rsidRPr="009C6DE9">
        <w:rPr>
          <w:rFonts w:ascii="Times New Roman" w:hAnsi="Times New Roman" w:cs="Times New Roman"/>
          <w:sz w:val="24"/>
          <w:szCs w:val="24"/>
        </w:rPr>
        <w:t>From a business context, environmental organizations and government agencies can leverage ontologies to improve their environmental management systems, decision-making processes, and policy development. For example, an ontology-based environmental monitoring system can provide real-time data on environmental factors, leading to early warning and response systems to mitigate environmental risks. Similarly, an ontology-based environmental policy development platform can help policymakers to make informed decisions based on a comprehensive understanding of the environmental factors and their impacts on society and the economy.</w:t>
      </w:r>
    </w:p>
    <w:p w:rsidR="009C6DE9" w:rsidRPr="009C6DE9" w:rsidRDefault="009C6DE9" w:rsidP="00414981">
      <w:pPr>
        <w:spacing w:line="480" w:lineRule="auto"/>
        <w:rPr>
          <w:rFonts w:ascii="Times New Roman" w:hAnsi="Times New Roman" w:cs="Times New Roman"/>
          <w:sz w:val="24"/>
          <w:szCs w:val="24"/>
        </w:rPr>
      </w:pPr>
      <w:r w:rsidRPr="009C6DE9">
        <w:rPr>
          <w:rFonts w:ascii="Times New Roman" w:hAnsi="Times New Roman" w:cs="Times New Roman"/>
          <w:sz w:val="24"/>
          <w:szCs w:val="24"/>
        </w:rPr>
        <w:lastRenderedPageBreak/>
        <w:t xml:space="preserve">Adapting the Methontology approach </w:t>
      </w:r>
      <w:r w:rsidR="00414981">
        <w:rPr>
          <w:rFonts w:ascii="Times New Roman" w:hAnsi="Times New Roman" w:cs="Times New Roman"/>
          <w:sz w:val="24"/>
          <w:szCs w:val="24"/>
        </w:rPr>
        <w:t xml:space="preserve">can further be extended to our field </w:t>
      </w:r>
      <w:r w:rsidRPr="009C6DE9">
        <w:rPr>
          <w:rFonts w:ascii="Times New Roman" w:hAnsi="Times New Roman" w:cs="Times New Roman"/>
          <w:sz w:val="24"/>
          <w:szCs w:val="24"/>
        </w:rPr>
        <w:t>of AI</w:t>
      </w:r>
      <w:r w:rsidR="00414981">
        <w:rPr>
          <w:rFonts w:ascii="Times New Roman" w:hAnsi="Times New Roman" w:cs="Times New Roman"/>
          <w:sz w:val="24"/>
          <w:szCs w:val="24"/>
        </w:rPr>
        <w:t xml:space="preserve"> where in, </w:t>
      </w:r>
      <w:r w:rsidRPr="009C6DE9">
        <w:rPr>
          <w:rFonts w:ascii="Times New Roman" w:hAnsi="Times New Roman" w:cs="Times New Roman"/>
          <w:sz w:val="24"/>
          <w:szCs w:val="24"/>
        </w:rPr>
        <w:t>the following efficient ways</w:t>
      </w:r>
      <w:r w:rsidR="00414981">
        <w:rPr>
          <w:rFonts w:ascii="Times New Roman" w:hAnsi="Times New Roman" w:cs="Times New Roman"/>
          <w:sz w:val="24"/>
          <w:szCs w:val="24"/>
        </w:rPr>
        <w:t xml:space="preserve"> can be inculcated to achieve goals</w:t>
      </w:r>
      <w:r w:rsidRPr="009C6DE9">
        <w:rPr>
          <w:rFonts w:ascii="Times New Roman" w:hAnsi="Times New Roman" w:cs="Times New Roman"/>
          <w:sz w:val="24"/>
          <w:szCs w:val="24"/>
        </w:rPr>
        <w:t>:</w:t>
      </w:r>
    </w:p>
    <w:p w:rsidR="009C6DE9" w:rsidRPr="009C6DE9" w:rsidRDefault="009C6DE9" w:rsidP="00414981">
      <w:pPr>
        <w:numPr>
          <w:ilvl w:val="0"/>
          <w:numId w:val="8"/>
        </w:numPr>
        <w:spacing w:line="480" w:lineRule="auto"/>
        <w:rPr>
          <w:rFonts w:ascii="Times New Roman" w:hAnsi="Times New Roman" w:cs="Times New Roman"/>
          <w:sz w:val="24"/>
          <w:szCs w:val="24"/>
        </w:rPr>
      </w:pPr>
      <w:r w:rsidRPr="009C6DE9">
        <w:rPr>
          <w:rFonts w:ascii="Times New Roman" w:hAnsi="Times New Roman" w:cs="Times New Roman"/>
          <w:b/>
          <w:bCs/>
          <w:sz w:val="24"/>
          <w:szCs w:val="24"/>
          <w:u w:val="single"/>
        </w:rPr>
        <w:t>Define the scope and purpose of the ontology:</w:t>
      </w:r>
      <w:r w:rsidRPr="009C6DE9">
        <w:rPr>
          <w:rFonts w:ascii="Times New Roman" w:hAnsi="Times New Roman" w:cs="Times New Roman"/>
          <w:sz w:val="24"/>
          <w:szCs w:val="24"/>
        </w:rPr>
        <w:t xml:space="preserve"> Clearly defining the scope and purpose of the ontology is crucial in the field of AI, where there are many sub-domains and applications. It is important to identify the specific AI domain or application that the ontology is intended to support, such as natural language processing, machine learning, or robotics.</w:t>
      </w:r>
    </w:p>
    <w:p w:rsidR="009C6DE9" w:rsidRPr="009C6DE9" w:rsidRDefault="009C6DE9" w:rsidP="00414981">
      <w:pPr>
        <w:numPr>
          <w:ilvl w:val="0"/>
          <w:numId w:val="8"/>
        </w:numPr>
        <w:spacing w:line="480" w:lineRule="auto"/>
        <w:rPr>
          <w:rFonts w:ascii="Times New Roman" w:hAnsi="Times New Roman" w:cs="Times New Roman"/>
          <w:sz w:val="24"/>
          <w:szCs w:val="24"/>
        </w:rPr>
      </w:pPr>
      <w:r w:rsidRPr="009C6DE9">
        <w:rPr>
          <w:rFonts w:ascii="Times New Roman" w:hAnsi="Times New Roman" w:cs="Times New Roman"/>
          <w:b/>
          <w:bCs/>
          <w:sz w:val="24"/>
          <w:szCs w:val="24"/>
          <w:u w:val="single"/>
        </w:rPr>
        <w:t>Use existing knowledge sources:</w:t>
      </w:r>
      <w:r w:rsidRPr="009C6DE9">
        <w:rPr>
          <w:rFonts w:ascii="Times New Roman" w:hAnsi="Times New Roman" w:cs="Times New Roman"/>
          <w:sz w:val="24"/>
          <w:szCs w:val="24"/>
        </w:rPr>
        <w:t xml:space="preserve"> AI ontologies can benefit from existing knowledge sources, such as domain-specific taxonomies, glossaries, and other ontologies. These sources can help to accelerate the ontology development process and ensure the accuracy and completeness of the ontology.</w:t>
      </w:r>
    </w:p>
    <w:p w:rsidR="009C6DE9" w:rsidRPr="009C6DE9" w:rsidRDefault="009C6DE9" w:rsidP="00414981">
      <w:pPr>
        <w:numPr>
          <w:ilvl w:val="0"/>
          <w:numId w:val="8"/>
        </w:numPr>
        <w:spacing w:line="480" w:lineRule="auto"/>
        <w:rPr>
          <w:rFonts w:ascii="Times New Roman" w:hAnsi="Times New Roman" w:cs="Times New Roman"/>
          <w:sz w:val="24"/>
          <w:szCs w:val="24"/>
        </w:rPr>
      </w:pPr>
      <w:r w:rsidRPr="009C6DE9">
        <w:rPr>
          <w:rFonts w:ascii="Times New Roman" w:hAnsi="Times New Roman" w:cs="Times New Roman"/>
          <w:b/>
          <w:bCs/>
          <w:sz w:val="24"/>
          <w:szCs w:val="24"/>
          <w:u w:val="single"/>
        </w:rPr>
        <w:t>Involve domain experts:</w:t>
      </w:r>
      <w:r w:rsidRPr="009C6DE9">
        <w:rPr>
          <w:rFonts w:ascii="Times New Roman" w:hAnsi="Times New Roman" w:cs="Times New Roman"/>
          <w:sz w:val="24"/>
          <w:szCs w:val="24"/>
        </w:rPr>
        <w:t xml:space="preserve"> Involving domain experts in the ontology development process is essential in AI, as it is a highly technical and specialized field. Domain experts can provide insights on the specific concepts and relationships that are relevant to the AI domain, as well as feedback on the accuracy and completeness of the ontology.</w:t>
      </w:r>
    </w:p>
    <w:p w:rsidR="009C6DE9" w:rsidRPr="009C6DE9" w:rsidRDefault="009C6DE9" w:rsidP="00414981">
      <w:pPr>
        <w:numPr>
          <w:ilvl w:val="0"/>
          <w:numId w:val="8"/>
        </w:numPr>
        <w:spacing w:line="480" w:lineRule="auto"/>
        <w:rPr>
          <w:rFonts w:ascii="Times New Roman" w:hAnsi="Times New Roman" w:cs="Times New Roman"/>
          <w:sz w:val="24"/>
          <w:szCs w:val="24"/>
        </w:rPr>
      </w:pPr>
      <w:r w:rsidRPr="009C6DE9">
        <w:rPr>
          <w:rFonts w:ascii="Times New Roman" w:hAnsi="Times New Roman" w:cs="Times New Roman"/>
          <w:b/>
          <w:bCs/>
          <w:sz w:val="24"/>
          <w:szCs w:val="24"/>
          <w:u w:val="single"/>
        </w:rPr>
        <w:t>Use a formal language:</w:t>
      </w:r>
      <w:r w:rsidRPr="009C6DE9">
        <w:rPr>
          <w:rFonts w:ascii="Times New Roman" w:hAnsi="Times New Roman" w:cs="Times New Roman"/>
          <w:sz w:val="24"/>
          <w:szCs w:val="24"/>
        </w:rPr>
        <w:t xml:space="preserve"> Like in other domains, AI ontologies should be expressed in a formal language such as OWL, RDF, or RDFS. A formal language provides a well-defined syntax and semantics for the ontology, enabling automated reasoning and inference.</w:t>
      </w:r>
    </w:p>
    <w:p w:rsidR="009C6DE9" w:rsidRPr="009C6DE9" w:rsidRDefault="009C6DE9" w:rsidP="00414981">
      <w:pPr>
        <w:numPr>
          <w:ilvl w:val="0"/>
          <w:numId w:val="8"/>
        </w:numPr>
        <w:spacing w:line="480" w:lineRule="auto"/>
        <w:rPr>
          <w:rFonts w:ascii="Times New Roman" w:hAnsi="Times New Roman" w:cs="Times New Roman"/>
          <w:sz w:val="24"/>
          <w:szCs w:val="24"/>
        </w:rPr>
      </w:pPr>
      <w:r w:rsidRPr="009C6DE9">
        <w:rPr>
          <w:rFonts w:ascii="Times New Roman" w:hAnsi="Times New Roman" w:cs="Times New Roman"/>
          <w:b/>
          <w:bCs/>
          <w:sz w:val="24"/>
          <w:szCs w:val="24"/>
          <w:u w:val="single"/>
        </w:rPr>
        <w:t>Evaluate the ontology:</w:t>
      </w:r>
      <w:r w:rsidRPr="009C6DE9">
        <w:rPr>
          <w:rFonts w:ascii="Times New Roman" w:hAnsi="Times New Roman" w:cs="Times New Roman"/>
          <w:sz w:val="24"/>
          <w:szCs w:val="24"/>
        </w:rPr>
        <w:t xml:space="preserve"> Evaluation of the ontology is an important step in the development process, especially in AI applications where the ontology will be used for machine reasoning and decision-making. The ontology should be evaluated for accuracy, completeness, and usefulness in a real-world AI application.</w:t>
      </w:r>
    </w:p>
    <w:p w:rsidR="009C6DE9" w:rsidRPr="009C6DE9" w:rsidRDefault="009C6DE9" w:rsidP="00414981">
      <w:pPr>
        <w:spacing w:line="480" w:lineRule="auto"/>
        <w:rPr>
          <w:rFonts w:ascii="Times New Roman" w:hAnsi="Times New Roman" w:cs="Times New Roman"/>
          <w:sz w:val="24"/>
          <w:szCs w:val="24"/>
        </w:rPr>
      </w:pPr>
      <w:r w:rsidRPr="00414981">
        <w:rPr>
          <w:rFonts w:ascii="Times New Roman" w:hAnsi="Times New Roman" w:cs="Times New Roman"/>
          <w:sz w:val="24"/>
          <w:szCs w:val="24"/>
        </w:rPr>
        <w:lastRenderedPageBreak/>
        <w:t>Conclusively</w:t>
      </w:r>
      <w:r w:rsidRPr="009C6DE9">
        <w:rPr>
          <w:rFonts w:ascii="Times New Roman" w:hAnsi="Times New Roman" w:cs="Times New Roman"/>
          <w:sz w:val="24"/>
          <w:szCs w:val="24"/>
        </w:rPr>
        <w:t>, adapting the Methontology approach to the field of AI requires a thorough understanding of the specific AI domain or application, involvement of domain experts, and use of formal languages and evaluation techniques.</w:t>
      </w:r>
    </w:p>
    <w:p w:rsidR="005A1A66" w:rsidRPr="00414981" w:rsidRDefault="0040174C" w:rsidP="00414981">
      <w:pPr>
        <w:spacing w:line="480" w:lineRule="auto"/>
        <w:rPr>
          <w:rFonts w:ascii="Times New Roman" w:hAnsi="Times New Roman" w:cs="Times New Roman"/>
          <w:sz w:val="24"/>
          <w:szCs w:val="24"/>
        </w:rPr>
      </w:pPr>
      <w:r w:rsidRPr="00414981">
        <w:rPr>
          <w:rFonts w:ascii="Times New Roman" w:hAnsi="Times New Roman" w:cs="Times New Roman"/>
          <w:sz w:val="24"/>
          <w:szCs w:val="24"/>
        </w:rPr>
        <w:t>References:</w:t>
      </w:r>
    </w:p>
    <w:p w:rsidR="007821CA" w:rsidRPr="00414981" w:rsidRDefault="007821CA" w:rsidP="00414981">
      <w:pPr>
        <w:shd w:val="clear" w:color="auto" w:fill="FFFFFF"/>
        <w:spacing w:before="100" w:beforeAutospacing="1" w:after="100" w:afterAutospacing="1" w:line="480" w:lineRule="auto"/>
        <w:rPr>
          <w:rFonts w:ascii="Times New Roman" w:eastAsia="Times New Roman" w:hAnsi="Times New Roman" w:cs="Times New Roman"/>
          <w:color w:val="373A3C"/>
          <w:kern w:val="0"/>
          <w:sz w:val="24"/>
          <w:szCs w:val="24"/>
          <w:lang w:eastAsia="en-IN"/>
          <w14:ligatures w14:val="none"/>
        </w:rPr>
      </w:pPr>
      <w:r w:rsidRPr="007821CA">
        <w:rPr>
          <w:rFonts w:ascii="Times New Roman" w:eastAsia="Times New Roman" w:hAnsi="Times New Roman" w:cs="Times New Roman"/>
          <w:color w:val="373A3C"/>
          <w:kern w:val="0"/>
          <w:sz w:val="24"/>
          <w:szCs w:val="24"/>
          <w:lang w:eastAsia="en-IN"/>
          <w14:ligatures w14:val="none"/>
        </w:rPr>
        <w:t>Malik, N., Sharan, A. &amp; Hijam, D. (2015) March. Ontology development for agriculture domain. In 2015 </w:t>
      </w:r>
      <w:r w:rsidRPr="007821CA">
        <w:rPr>
          <w:rFonts w:ascii="Times New Roman" w:eastAsia="Times New Roman" w:hAnsi="Times New Roman" w:cs="Times New Roman"/>
          <w:i/>
          <w:iCs/>
          <w:color w:val="373A3C"/>
          <w:kern w:val="0"/>
          <w:sz w:val="24"/>
          <w:szCs w:val="24"/>
          <w:lang w:eastAsia="en-IN"/>
          <w14:ligatures w14:val="none"/>
        </w:rPr>
        <w:t>2nd International Conference on Computing for Sustainable Global Development</w:t>
      </w:r>
      <w:r w:rsidRPr="007821CA">
        <w:rPr>
          <w:rFonts w:ascii="Times New Roman" w:eastAsia="Times New Roman" w:hAnsi="Times New Roman" w:cs="Times New Roman"/>
          <w:color w:val="373A3C"/>
          <w:kern w:val="0"/>
          <w:sz w:val="24"/>
          <w:szCs w:val="24"/>
          <w:lang w:eastAsia="en-IN"/>
          <w14:ligatures w14:val="none"/>
        </w:rPr>
        <w:t> (INDIACom) (pp. 738-742). IEEE.</w:t>
      </w:r>
    </w:p>
    <w:p w:rsidR="00ED2368" w:rsidRPr="00414981" w:rsidRDefault="00ED2368" w:rsidP="00414981">
      <w:pPr>
        <w:shd w:val="clear" w:color="auto" w:fill="FFFFFF"/>
        <w:spacing w:before="100" w:beforeAutospacing="1" w:after="100" w:afterAutospacing="1" w:line="480" w:lineRule="auto"/>
        <w:rPr>
          <w:rFonts w:ascii="Times New Roman" w:hAnsi="Times New Roman" w:cs="Times New Roman"/>
          <w:sz w:val="24"/>
          <w:szCs w:val="24"/>
        </w:rPr>
      </w:pPr>
      <w:r w:rsidRPr="00414981">
        <w:rPr>
          <w:rFonts w:ascii="Times New Roman" w:hAnsi="Times New Roman" w:cs="Times New Roman"/>
          <w:sz w:val="24"/>
          <w:szCs w:val="24"/>
        </w:rPr>
        <w:t xml:space="preserve">Noy, N.F. and McGuinness, D.L. (2001) </w:t>
      </w:r>
      <w:r w:rsidRPr="00414981">
        <w:rPr>
          <w:rFonts w:ascii="Times New Roman" w:hAnsi="Times New Roman" w:cs="Times New Roman"/>
          <w:i/>
          <w:iCs/>
          <w:sz w:val="24"/>
          <w:szCs w:val="24"/>
        </w:rPr>
        <w:t>Ontology development 101: A Guide to Creating Your First Ontology</w:t>
      </w:r>
      <w:r w:rsidRPr="00414981">
        <w:rPr>
          <w:rFonts w:ascii="Times New Roman" w:hAnsi="Times New Roman" w:cs="Times New Roman"/>
          <w:sz w:val="24"/>
          <w:szCs w:val="24"/>
        </w:rPr>
        <w:t xml:space="preserve">. Available at: https://protege.stanford.edu/publications/ontology_development/ontology101.pdf (Accessed: March 11, 2023). </w:t>
      </w:r>
    </w:p>
    <w:p w:rsidR="00ED2368" w:rsidRPr="00414981" w:rsidRDefault="007821CA" w:rsidP="00414981">
      <w:pPr>
        <w:shd w:val="clear" w:color="auto" w:fill="FFFFFF"/>
        <w:spacing w:before="100" w:beforeAutospacing="1" w:after="100" w:afterAutospacing="1" w:line="480" w:lineRule="auto"/>
        <w:rPr>
          <w:rFonts w:ascii="Times New Roman" w:hAnsi="Times New Roman" w:cs="Times New Roman"/>
          <w:sz w:val="24"/>
          <w:szCs w:val="24"/>
        </w:rPr>
      </w:pPr>
      <w:r w:rsidRPr="00414981">
        <w:rPr>
          <w:rFonts w:ascii="Times New Roman" w:hAnsi="Times New Roman" w:cs="Times New Roman"/>
          <w:sz w:val="24"/>
          <w:szCs w:val="24"/>
        </w:rPr>
        <w:t xml:space="preserve">Gruber, T.R. (2002) </w:t>
      </w:r>
      <w:r w:rsidRPr="00414981">
        <w:rPr>
          <w:rFonts w:ascii="Times New Roman" w:hAnsi="Times New Roman" w:cs="Times New Roman"/>
          <w:i/>
          <w:iCs/>
          <w:sz w:val="24"/>
          <w:szCs w:val="24"/>
        </w:rPr>
        <w:t>Toward principles for the design of Ontologies used for knowledge sharing?</w:t>
      </w:r>
      <w:r w:rsidRPr="00414981">
        <w:rPr>
          <w:rFonts w:ascii="Times New Roman" w:hAnsi="Times New Roman" w:cs="Times New Roman"/>
          <w:sz w:val="24"/>
          <w:szCs w:val="24"/>
        </w:rPr>
        <w:t xml:space="preserve">, </w:t>
      </w:r>
      <w:r w:rsidRPr="00414981">
        <w:rPr>
          <w:rFonts w:ascii="Times New Roman" w:hAnsi="Times New Roman" w:cs="Times New Roman"/>
          <w:i/>
          <w:iCs/>
          <w:sz w:val="24"/>
          <w:szCs w:val="24"/>
        </w:rPr>
        <w:t>International Journal of Human-Computer Studies</w:t>
      </w:r>
      <w:r w:rsidRPr="00414981">
        <w:rPr>
          <w:rFonts w:ascii="Times New Roman" w:hAnsi="Times New Roman" w:cs="Times New Roman"/>
          <w:sz w:val="24"/>
          <w:szCs w:val="24"/>
        </w:rPr>
        <w:t xml:space="preserve">. Academic Press. Available at: https://www.sciencedirect.com/science/article/abs/pii/S1071581985710816 (Accessed: March 11, 2023). </w:t>
      </w:r>
    </w:p>
    <w:p w:rsidR="00ED2368" w:rsidRPr="00414981" w:rsidRDefault="00ED2368" w:rsidP="00414981">
      <w:pPr>
        <w:shd w:val="clear" w:color="auto" w:fill="FFFFFF"/>
        <w:spacing w:before="100" w:beforeAutospacing="1" w:after="100" w:afterAutospacing="1" w:line="480" w:lineRule="auto"/>
        <w:rPr>
          <w:rFonts w:ascii="Times New Roman" w:hAnsi="Times New Roman" w:cs="Times New Roman"/>
          <w:sz w:val="24"/>
          <w:szCs w:val="24"/>
        </w:rPr>
      </w:pPr>
      <w:r w:rsidRPr="00414981">
        <w:rPr>
          <w:rFonts w:ascii="Times New Roman" w:hAnsi="Times New Roman" w:cs="Times New Roman"/>
          <w:sz w:val="24"/>
          <w:szCs w:val="24"/>
        </w:rPr>
        <w:t xml:space="preserve">Navigli, R., Velardi, P. and Gangemi, A. (2003) </w:t>
      </w:r>
      <w:r w:rsidRPr="00414981">
        <w:rPr>
          <w:rFonts w:ascii="Times New Roman" w:hAnsi="Times New Roman" w:cs="Times New Roman"/>
          <w:i/>
          <w:iCs/>
          <w:sz w:val="24"/>
          <w:szCs w:val="24"/>
        </w:rPr>
        <w:t>Ontology learning and its application to automated terminology translation</w:t>
      </w:r>
      <w:r w:rsidRPr="00414981">
        <w:rPr>
          <w:rFonts w:ascii="Times New Roman" w:hAnsi="Times New Roman" w:cs="Times New Roman"/>
          <w:sz w:val="24"/>
          <w:szCs w:val="24"/>
        </w:rPr>
        <w:t xml:space="preserve">. Available at: https://ieeexplore.ieee.org/abstract/document/1179190 (Accessed: March 11, 2023). </w:t>
      </w:r>
    </w:p>
    <w:p w:rsidR="007821CA" w:rsidRPr="00414981" w:rsidRDefault="007821CA" w:rsidP="00414981">
      <w:pPr>
        <w:shd w:val="clear" w:color="auto" w:fill="FFFFFF"/>
        <w:spacing w:before="100" w:beforeAutospacing="1" w:after="100" w:afterAutospacing="1" w:line="480" w:lineRule="auto"/>
        <w:rPr>
          <w:rFonts w:ascii="Times New Roman" w:eastAsia="Times New Roman" w:hAnsi="Times New Roman" w:cs="Times New Roman"/>
          <w:color w:val="373A3C"/>
          <w:kern w:val="0"/>
          <w:sz w:val="24"/>
          <w:szCs w:val="24"/>
          <w:lang w:eastAsia="en-IN"/>
          <w14:ligatures w14:val="none"/>
        </w:rPr>
      </w:pPr>
      <w:r w:rsidRPr="00414981">
        <w:rPr>
          <w:rFonts w:ascii="Times New Roman" w:hAnsi="Times New Roman" w:cs="Times New Roman"/>
          <w:sz w:val="24"/>
          <w:szCs w:val="24"/>
        </w:rPr>
        <w:t xml:space="preserve">Suárez-Figueroa, M.C. </w:t>
      </w:r>
      <w:r w:rsidRPr="00414981">
        <w:rPr>
          <w:rFonts w:ascii="Times New Roman" w:hAnsi="Times New Roman" w:cs="Times New Roman"/>
          <w:i/>
          <w:iCs/>
          <w:sz w:val="24"/>
          <w:szCs w:val="24"/>
        </w:rPr>
        <w:t>et al.</w:t>
      </w:r>
      <w:r w:rsidRPr="00414981">
        <w:rPr>
          <w:rFonts w:ascii="Times New Roman" w:hAnsi="Times New Roman" w:cs="Times New Roman"/>
          <w:sz w:val="24"/>
          <w:szCs w:val="24"/>
        </w:rPr>
        <w:t xml:space="preserve"> (2011) </w:t>
      </w:r>
      <w:r w:rsidRPr="00414981">
        <w:rPr>
          <w:rFonts w:ascii="Times New Roman" w:hAnsi="Times New Roman" w:cs="Times New Roman"/>
          <w:i/>
          <w:iCs/>
          <w:sz w:val="24"/>
          <w:szCs w:val="24"/>
        </w:rPr>
        <w:t>Essentials in ontology engineering: Methodologies, languages, and Tools</w:t>
      </w:r>
      <w:r w:rsidRPr="00414981">
        <w:rPr>
          <w:rFonts w:ascii="Times New Roman" w:hAnsi="Times New Roman" w:cs="Times New Roman"/>
          <w:sz w:val="24"/>
          <w:szCs w:val="24"/>
        </w:rPr>
        <w:t xml:space="preserve">, </w:t>
      </w:r>
      <w:r w:rsidRPr="00414981">
        <w:rPr>
          <w:rFonts w:ascii="Times New Roman" w:hAnsi="Times New Roman" w:cs="Times New Roman"/>
          <w:i/>
          <w:iCs/>
          <w:sz w:val="24"/>
          <w:szCs w:val="24"/>
        </w:rPr>
        <w:t>ResearchGate</w:t>
      </w:r>
      <w:r w:rsidRPr="00414981">
        <w:rPr>
          <w:rFonts w:ascii="Times New Roman" w:hAnsi="Times New Roman" w:cs="Times New Roman"/>
          <w:sz w:val="24"/>
          <w:szCs w:val="24"/>
        </w:rPr>
        <w:t xml:space="preserve">. Available at: https://www.researchgate.net/publication/277808202_Essentials_In_Ontology_Engineering_Methodologies_Languages_And_Tools (Accessed: March 11, 2023). </w:t>
      </w:r>
    </w:p>
    <w:p w:rsidR="003A16D8" w:rsidRPr="00414981" w:rsidRDefault="003A16D8" w:rsidP="00414981">
      <w:pPr>
        <w:spacing w:line="480" w:lineRule="auto"/>
        <w:rPr>
          <w:rFonts w:ascii="Times New Roman" w:hAnsi="Times New Roman" w:cs="Times New Roman"/>
          <w:sz w:val="24"/>
          <w:szCs w:val="24"/>
        </w:rPr>
      </w:pPr>
    </w:p>
    <w:sectPr w:rsidR="003A16D8" w:rsidRPr="00414981" w:rsidSect="00805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2CC4"/>
    <w:multiLevelType w:val="multilevel"/>
    <w:tmpl w:val="2AE27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42F97"/>
    <w:multiLevelType w:val="multilevel"/>
    <w:tmpl w:val="F70E73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D3DB4"/>
    <w:multiLevelType w:val="multilevel"/>
    <w:tmpl w:val="DB0A86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16F06"/>
    <w:multiLevelType w:val="multilevel"/>
    <w:tmpl w:val="EE225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4E72C9"/>
    <w:multiLevelType w:val="multilevel"/>
    <w:tmpl w:val="C49A0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E00E9"/>
    <w:multiLevelType w:val="multilevel"/>
    <w:tmpl w:val="251E5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CE4C3F"/>
    <w:multiLevelType w:val="multilevel"/>
    <w:tmpl w:val="BB9E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19143A"/>
    <w:multiLevelType w:val="multilevel"/>
    <w:tmpl w:val="2EBC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F41FEA"/>
    <w:multiLevelType w:val="multilevel"/>
    <w:tmpl w:val="F2B2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E7F7C"/>
    <w:multiLevelType w:val="multilevel"/>
    <w:tmpl w:val="26D40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1B19EC"/>
    <w:multiLevelType w:val="multilevel"/>
    <w:tmpl w:val="6BA2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936268">
    <w:abstractNumId w:val="5"/>
  </w:num>
  <w:num w:numId="2" w16cid:durableId="1599750806">
    <w:abstractNumId w:val="10"/>
  </w:num>
  <w:num w:numId="3" w16cid:durableId="1201473549">
    <w:abstractNumId w:val="6"/>
  </w:num>
  <w:num w:numId="4" w16cid:durableId="2029792555">
    <w:abstractNumId w:val="1"/>
  </w:num>
  <w:num w:numId="5" w16cid:durableId="1246721551">
    <w:abstractNumId w:val="3"/>
  </w:num>
  <w:num w:numId="6" w16cid:durableId="469322029">
    <w:abstractNumId w:val="0"/>
  </w:num>
  <w:num w:numId="7" w16cid:durableId="65498919">
    <w:abstractNumId w:val="2"/>
  </w:num>
  <w:num w:numId="8" w16cid:durableId="145317733">
    <w:abstractNumId w:val="9"/>
  </w:num>
  <w:num w:numId="9" w16cid:durableId="733965812">
    <w:abstractNumId w:val="7"/>
  </w:num>
  <w:num w:numId="10" w16cid:durableId="1076510361">
    <w:abstractNumId w:val="4"/>
  </w:num>
  <w:num w:numId="11" w16cid:durableId="9481986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66"/>
    <w:rsid w:val="00253D14"/>
    <w:rsid w:val="003A16D8"/>
    <w:rsid w:val="0040174C"/>
    <w:rsid w:val="00414981"/>
    <w:rsid w:val="004E1F42"/>
    <w:rsid w:val="005379BE"/>
    <w:rsid w:val="005A1A66"/>
    <w:rsid w:val="005E6D54"/>
    <w:rsid w:val="0065614A"/>
    <w:rsid w:val="00752740"/>
    <w:rsid w:val="007821CA"/>
    <w:rsid w:val="007A2455"/>
    <w:rsid w:val="00805BEE"/>
    <w:rsid w:val="009C6DE9"/>
    <w:rsid w:val="00D24960"/>
    <w:rsid w:val="00EC444B"/>
    <w:rsid w:val="00ED236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2E05"/>
  <w15:chartTrackingRefBased/>
  <w15:docId w15:val="{0438858D-5063-447D-AACF-8D618407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6D8"/>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A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1A66"/>
    <w:pPr>
      <w:spacing w:after="0" w:line="240" w:lineRule="auto"/>
    </w:pPr>
  </w:style>
  <w:style w:type="character" w:styleId="Emphasis">
    <w:name w:val="Emphasis"/>
    <w:basedOn w:val="DefaultParagraphFont"/>
    <w:uiPriority w:val="20"/>
    <w:qFormat/>
    <w:rsid w:val="0040174C"/>
    <w:rPr>
      <w:i/>
      <w:iCs/>
    </w:rPr>
  </w:style>
  <w:style w:type="character" w:customStyle="1" w:styleId="Heading1Char">
    <w:name w:val="Heading 1 Char"/>
    <w:basedOn w:val="DefaultParagraphFont"/>
    <w:link w:val="Heading1"/>
    <w:uiPriority w:val="9"/>
    <w:rsid w:val="003A16D8"/>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19446">
      <w:bodyDiv w:val="1"/>
      <w:marLeft w:val="0"/>
      <w:marRight w:val="0"/>
      <w:marTop w:val="0"/>
      <w:marBottom w:val="0"/>
      <w:divBdr>
        <w:top w:val="none" w:sz="0" w:space="0" w:color="auto"/>
        <w:left w:val="none" w:sz="0" w:space="0" w:color="auto"/>
        <w:bottom w:val="none" w:sz="0" w:space="0" w:color="auto"/>
        <w:right w:val="none" w:sz="0" w:space="0" w:color="auto"/>
      </w:divBdr>
    </w:div>
    <w:div w:id="254093710">
      <w:bodyDiv w:val="1"/>
      <w:marLeft w:val="0"/>
      <w:marRight w:val="0"/>
      <w:marTop w:val="0"/>
      <w:marBottom w:val="0"/>
      <w:divBdr>
        <w:top w:val="none" w:sz="0" w:space="0" w:color="auto"/>
        <w:left w:val="none" w:sz="0" w:space="0" w:color="auto"/>
        <w:bottom w:val="none" w:sz="0" w:space="0" w:color="auto"/>
        <w:right w:val="none" w:sz="0" w:space="0" w:color="auto"/>
      </w:divBdr>
    </w:div>
    <w:div w:id="331106981">
      <w:bodyDiv w:val="1"/>
      <w:marLeft w:val="0"/>
      <w:marRight w:val="0"/>
      <w:marTop w:val="0"/>
      <w:marBottom w:val="0"/>
      <w:divBdr>
        <w:top w:val="none" w:sz="0" w:space="0" w:color="auto"/>
        <w:left w:val="none" w:sz="0" w:space="0" w:color="auto"/>
        <w:bottom w:val="none" w:sz="0" w:space="0" w:color="auto"/>
        <w:right w:val="none" w:sz="0" w:space="0" w:color="auto"/>
      </w:divBdr>
    </w:div>
    <w:div w:id="409304970">
      <w:bodyDiv w:val="1"/>
      <w:marLeft w:val="0"/>
      <w:marRight w:val="0"/>
      <w:marTop w:val="0"/>
      <w:marBottom w:val="0"/>
      <w:divBdr>
        <w:top w:val="none" w:sz="0" w:space="0" w:color="auto"/>
        <w:left w:val="none" w:sz="0" w:space="0" w:color="auto"/>
        <w:bottom w:val="none" w:sz="0" w:space="0" w:color="auto"/>
        <w:right w:val="none" w:sz="0" w:space="0" w:color="auto"/>
      </w:divBdr>
    </w:div>
    <w:div w:id="500433211">
      <w:bodyDiv w:val="1"/>
      <w:marLeft w:val="0"/>
      <w:marRight w:val="0"/>
      <w:marTop w:val="0"/>
      <w:marBottom w:val="0"/>
      <w:divBdr>
        <w:top w:val="none" w:sz="0" w:space="0" w:color="auto"/>
        <w:left w:val="none" w:sz="0" w:space="0" w:color="auto"/>
        <w:bottom w:val="none" w:sz="0" w:space="0" w:color="auto"/>
        <w:right w:val="none" w:sz="0" w:space="0" w:color="auto"/>
      </w:divBdr>
    </w:div>
    <w:div w:id="522943516">
      <w:bodyDiv w:val="1"/>
      <w:marLeft w:val="0"/>
      <w:marRight w:val="0"/>
      <w:marTop w:val="0"/>
      <w:marBottom w:val="0"/>
      <w:divBdr>
        <w:top w:val="none" w:sz="0" w:space="0" w:color="auto"/>
        <w:left w:val="none" w:sz="0" w:space="0" w:color="auto"/>
        <w:bottom w:val="none" w:sz="0" w:space="0" w:color="auto"/>
        <w:right w:val="none" w:sz="0" w:space="0" w:color="auto"/>
      </w:divBdr>
    </w:div>
    <w:div w:id="604659406">
      <w:bodyDiv w:val="1"/>
      <w:marLeft w:val="0"/>
      <w:marRight w:val="0"/>
      <w:marTop w:val="0"/>
      <w:marBottom w:val="0"/>
      <w:divBdr>
        <w:top w:val="none" w:sz="0" w:space="0" w:color="auto"/>
        <w:left w:val="none" w:sz="0" w:space="0" w:color="auto"/>
        <w:bottom w:val="none" w:sz="0" w:space="0" w:color="auto"/>
        <w:right w:val="none" w:sz="0" w:space="0" w:color="auto"/>
      </w:divBdr>
    </w:div>
    <w:div w:id="678192064">
      <w:bodyDiv w:val="1"/>
      <w:marLeft w:val="0"/>
      <w:marRight w:val="0"/>
      <w:marTop w:val="0"/>
      <w:marBottom w:val="0"/>
      <w:divBdr>
        <w:top w:val="none" w:sz="0" w:space="0" w:color="auto"/>
        <w:left w:val="none" w:sz="0" w:space="0" w:color="auto"/>
        <w:bottom w:val="none" w:sz="0" w:space="0" w:color="auto"/>
        <w:right w:val="none" w:sz="0" w:space="0" w:color="auto"/>
      </w:divBdr>
    </w:div>
    <w:div w:id="958730994">
      <w:bodyDiv w:val="1"/>
      <w:marLeft w:val="0"/>
      <w:marRight w:val="0"/>
      <w:marTop w:val="0"/>
      <w:marBottom w:val="0"/>
      <w:divBdr>
        <w:top w:val="none" w:sz="0" w:space="0" w:color="auto"/>
        <w:left w:val="none" w:sz="0" w:space="0" w:color="auto"/>
        <w:bottom w:val="none" w:sz="0" w:space="0" w:color="auto"/>
        <w:right w:val="none" w:sz="0" w:space="0" w:color="auto"/>
      </w:divBdr>
    </w:div>
    <w:div w:id="1052995822">
      <w:bodyDiv w:val="1"/>
      <w:marLeft w:val="0"/>
      <w:marRight w:val="0"/>
      <w:marTop w:val="0"/>
      <w:marBottom w:val="0"/>
      <w:divBdr>
        <w:top w:val="none" w:sz="0" w:space="0" w:color="auto"/>
        <w:left w:val="none" w:sz="0" w:space="0" w:color="auto"/>
        <w:bottom w:val="none" w:sz="0" w:space="0" w:color="auto"/>
        <w:right w:val="none" w:sz="0" w:space="0" w:color="auto"/>
      </w:divBdr>
    </w:div>
    <w:div w:id="1220283620">
      <w:bodyDiv w:val="1"/>
      <w:marLeft w:val="0"/>
      <w:marRight w:val="0"/>
      <w:marTop w:val="0"/>
      <w:marBottom w:val="0"/>
      <w:divBdr>
        <w:top w:val="none" w:sz="0" w:space="0" w:color="auto"/>
        <w:left w:val="none" w:sz="0" w:space="0" w:color="auto"/>
        <w:bottom w:val="none" w:sz="0" w:space="0" w:color="auto"/>
        <w:right w:val="none" w:sz="0" w:space="0" w:color="auto"/>
      </w:divBdr>
    </w:div>
    <w:div w:id="1362782153">
      <w:bodyDiv w:val="1"/>
      <w:marLeft w:val="0"/>
      <w:marRight w:val="0"/>
      <w:marTop w:val="0"/>
      <w:marBottom w:val="0"/>
      <w:divBdr>
        <w:top w:val="none" w:sz="0" w:space="0" w:color="auto"/>
        <w:left w:val="none" w:sz="0" w:space="0" w:color="auto"/>
        <w:bottom w:val="none" w:sz="0" w:space="0" w:color="auto"/>
        <w:right w:val="none" w:sz="0" w:space="0" w:color="auto"/>
      </w:divBdr>
    </w:div>
    <w:div w:id="1373843052">
      <w:bodyDiv w:val="1"/>
      <w:marLeft w:val="0"/>
      <w:marRight w:val="0"/>
      <w:marTop w:val="0"/>
      <w:marBottom w:val="0"/>
      <w:divBdr>
        <w:top w:val="none" w:sz="0" w:space="0" w:color="auto"/>
        <w:left w:val="none" w:sz="0" w:space="0" w:color="auto"/>
        <w:bottom w:val="none" w:sz="0" w:space="0" w:color="auto"/>
        <w:right w:val="none" w:sz="0" w:space="0" w:color="auto"/>
      </w:divBdr>
    </w:div>
    <w:div w:id="1483424807">
      <w:bodyDiv w:val="1"/>
      <w:marLeft w:val="0"/>
      <w:marRight w:val="0"/>
      <w:marTop w:val="0"/>
      <w:marBottom w:val="0"/>
      <w:divBdr>
        <w:top w:val="none" w:sz="0" w:space="0" w:color="auto"/>
        <w:left w:val="none" w:sz="0" w:space="0" w:color="auto"/>
        <w:bottom w:val="none" w:sz="0" w:space="0" w:color="auto"/>
        <w:right w:val="none" w:sz="0" w:space="0" w:color="auto"/>
      </w:divBdr>
    </w:div>
    <w:div w:id="1519351625">
      <w:bodyDiv w:val="1"/>
      <w:marLeft w:val="0"/>
      <w:marRight w:val="0"/>
      <w:marTop w:val="0"/>
      <w:marBottom w:val="0"/>
      <w:divBdr>
        <w:top w:val="none" w:sz="0" w:space="0" w:color="auto"/>
        <w:left w:val="none" w:sz="0" w:space="0" w:color="auto"/>
        <w:bottom w:val="none" w:sz="0" w:space="0" w:color="auto"/>
        <w:right w:val="none" w:sz="0" w:space="0" w:color="auto"/>
      </w:divBdr>
    </w:div>
    <w:div w:id="1563633518">
      <w:bodyDiv w:val="1"/>
      <w:marLeft w:val="0"/>
      <w:marRight w:val="0"/>
      <w:marTop w:val="0"/>
      <w:marBottom w:val="0"/>
      <w:divBdr>
        <w:top w:val="none" w:sz="0" w:space="0" w:color="auto"/>
        <w:left w:val="none" w:sz="0" w:space="0" w:color="auto"/>
        <w:bottom w:val="none" w:sz="0" w:space="0" w:color="auto"/>
        <w:right w:val="none" w:sz="0" w:space="0" w:color="auto"/>
      </w:divBdr>
    </w:div>
    <w:div w:id="1592860692">
      <w:bodyDiv w:val="1"/>
      <w:marLeft w:val="0"/>
      <w:marRight w:val="0"/>
      <w:marTop w:val="0"/>
      <w:marBottom w:val="0"/>
      <w:divBdr>
        <w:top w:val="none" w:sz="0" w:space="0" w:color="auto"/>
        <w:left w:val="none" w:sz="0" w:space="0" w:color="auto"/>
        <w:bottom w:val="none" w:sz="0" w:space="0" w:color="auto"/>
        <w:right w:val="none" w:sz="0" w:space="0" w:color="auto"/>
      </w:divBdr>
    </w:div>
    <w:div w:id="1651909282">
      <w:bodyDiv w:val="1"/>
      <w:marLeft w:val="0"/>
      <w:marRight w:val="0"/>
      <w:marTop w:val="0"/>
      <w:marBottom w:val="0"/>
      <w:divBdr>
        <w:top w:val="none" w:sz="0" w:space="0" w:color="auto"/>
        <w:left w:val="none" w:sz="0" w:space="0" w:color="auto"/>
        <w:bottom w:val="none" w:sz="0" w:space="0" w:color="auto"/>
        <w:right w:val="none" w:sz="0" w:space="0" w:color="auto"/>
      </w:divBdr>
    </w:div>
    <w:div w:id="1757743757">
      <w:bodyDiv w:val="1"/>
      <w:marLeft w:val="0"/>
      <w:marRight w:val="0"/>
      <w:marTop w:val="0"/>
      <w:marBottom w:val="0"/>
      <w:divBdr>
        <w:top w:val="none" w:sz="0" w:space="0" w:color="auto"/>
        <w:left w:val="none" w:sz="0" w:space="0" w:color="auto"/>
        <w:bottom w:val="none" w:sz="0" w:space="0" w:color="auto"/>
        <w:right w:val="none" w:sz="0" w:space="0" w:color="auto"/>
      </w:divBdr>
    </w:div>
    <w:div w:id="1807623660">
      <w:bodyDiv w:val="1"/>
      <w:marLeft w:val="0"/>
      <w:marRight w:val="0"/>
      <w:marTop w:val="0"/>
      <w:marBottom w:val="0"/>
      <w:divBdr>
        <w:top w:val="none" w:sz="0" w:space="0" w:color="auto"/>
        <w:left w:val="none" w:sz="0" w:space="0" w:color="auto"/>
        <w:bottom w:val="none" w:sz="0" w:space="0" w:color="auto"/>
        <w:right w:val="none" w:sz="0" w:space="0" w:color="auto"/>
      </w:divBdr>
    </w:div>
    <w:div w:id="1919746116">
      <w:bodyDiv w:val="1"/>
      <w:marLeft w:val="0"/>
      <w:marRight w:val="0"/>
      <w:marTop w:val="0"/>
      <w:marBottom w:val="0"/>
      <w:divBdr>
        <w:top w:val="none" w:sz="0" w:space="0" w:color="auto"/>
        <w:left w:val="none" w:sz="0" w:space="0" w:color="auto"/>
        <w:bottom w:val="none" w:sz="0" w:space="0" w:color="auto"/>
        <w:right w:val="none" w:sz="0" w:space="0" w:color="auto"/>
      </w:divBdr>
    </w:div>
    <w:div w:id="1923373137">
      <w:bodyDiv w:val="1"/>
      <w:marLeft w:val="0"/>
      <w:marRight w:val="0"/>
      <w:marTop w:val="0"/>
      <w:marBottom w:val="0"/>
      <w:divBdr>
        <w:top w:val="none" w:sz="0" w:space="0" w:color="auto"/>
        <w:left w:val="none" w:sz="0" w:space="0" w:color="auto"/>
        <w:bottom w:val="none" w:sz="0" w:space="0" w:color="auto"/>
        <w:right w:val="none" w:sz="0" w:space="0" w:color="auto"/>
      </w:divBdr>
    </w:div>
    <w:div w:id="1931814083">
      <w:bodyDiv w:val="1"/>
      <w:marLeft w:val="0"/>
      <w:marRight w:val="0"/>
      <w:marTop w:val="0"/>
      <w:marBottom w:val="0"/>
      <w:divBdr>
        <w:top w:val="none" w:sz="0" w:space="0" w:color="auto"/>
        <w:left w:val="none" w:sz="0" w:space="0" w:color="auto"/>
        <w:bottom w:val="none" w:sz="0" w:space="0" w:color="auto"/>
        <w:right w:val="none" w:sz="0" w:space="0" w:color="auto"/>
      </w:divBdr>
    </w:div>
    <w:div w:id="2032224639">
      <w:bodyDiv w:val="1"/>
      <w:marLeft w:val="0"/>
      <w:marRight w:val="0"/>
      <w:marTop w:val="0"/>
      <w:marBottom w:val="0"/>
      <w:divBdr>
        <w:top w:val="none" w:sz="0" w:space="0" w:color="auto"/>
        <w:left w:val="none" w:sz="0" w:space="0" w:color="auto"/>
        <w:bottom w:val="none" w:sz="0" w:space="0" w:color="auto"/>
        <w:right w:val="none" w:sz="0" w:space="0" w:color="auto"/>
      </w:divBdr>
    </w:div>
    <w:div w:id="2038114829">
      <w:bodyDiv w:val="1"/>
      <w:marLeft w:val="0"/>
      <w:marRight w:val="0"/>
      <w:marTop w:val="0"/>
      <w:marBottom w:val="0"/>
      <w:divBdr>
        <w:top w:val="none" w:sz="0" w:space="0" w:color="auto"/>
        <w:left w:val="none" w:sz="0" w:space="0" w:color="auto"/>
        <w:bottom w:val="none" w:sz="0" w:space="0" w:color="auto"/>
        <w:right w:val="none" w:sz="0" w:space="0" w:color="auto"/>
      </w:divBdr>
    </w:div>
    <w:div w:id="2103647272">
      <w:bodyDiv w:val="1"/>
      <w:marLeft w:val="0"/>
      <w:marRight w:val="0"/>
      <w:marTop w:val="0"/>
      <w:marBottom w:val="0"/>
      <w:divBdr>
        <w:top w:val="none" w:sz="0" w:space="0" w:color="auto"/>
        <w:left w:val="none" w:sz="0" w:space="0" w:color="auto"/>
        <w:bottom w:val="none" w:sz="0" w:space="0" w:color="auto"/>
        <w:right w:val="none" w:sz="0" w:space="0" w:color="auto"/>
      </w:divBdr>
    </w:div>
    <w:div w:id="21229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323E18C-2D89-4AF1-9D25-6B974110A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8</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 Bharadwaj Ganapavarapu</dc:creator>
  <cp:keywords/>
  <dc:description/>
  <cp:lastModifiedBy>Lakshmi Narayana Bharadwaj Ganapavarapu</cp:lastModifiedBy>
  <cp:revision>3</cp:revision>
  <dcterms:created xsi:type="dcterms:W3CDTF">2023-03-11T05:33:00Z</dcterms:created>
  <dcterms:modified xsi:type="dcterms:W3CDTF">2023-03-11T10:35:00Z</dcterms:modified>
</cp:coreProperties>
</file>