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09 JULY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2024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lang w:val="en-US" w:eastAsia="zh-CN"/>
              </w:rPr>
              <w:t>SWTID1720193784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Early Prediction Of Chronic Kidney Disease Using Machine Learning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Code, Model Validation and Evaluation Report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e</w:t>
      </w: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drawing>
          <wp:inline distT="0" distB="0" distL="114300" distR="114300">
            <wp:extent cx="5934075" cy="1918970"/>
            <wp:effectExtent l="0" t="0" r="9525" b="1143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drawing>
          <wp:inline distT="0" distB="0" distL="114300" distR="114300">
            <wp:extent cx="5487670" cy="2823845"/>
            <wp:effectExtent l="0" t="0" r="24130" b="2095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drawing>
          <wp:inline distT="0" distB="0" distL="114300" distR="114300">
            <wp:extent cx="5942965" cy="4472940"/>
            <wp:effectExtent l="0" t="0" r="635" b="2286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drawing>
          <wp:inline distT="0" distB="0" distL="114300" distR="114300">
            <wp:extent cx="5933440" cy="806450"/>
            <wp:effectExtent l="0" t="0" r="10160" b="635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Validation and Evaluation Report:</w:t>
      </w:r>
    </w:p>
    <w:tbl>
      <w:tblPr>
        <w:tblStyle w:val="14"/>
        <w:tblW w:w="931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3"/>
        <w:gridCol w:w="2630"/>
        <w:gridCol w:w="2435"/>
        <w:gridCol w:w="2660"/>
      </w:tblGrid>
      <w:tr>
        <w:trPr>
          <w:trHeight w:val="141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Classification Report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Accuracy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Confusion Matrix</w:t>
            </w:r>
          </w:p>
        </w:tc>
      </w:tr>
      <w:tr>
        <w:trPr>
          <w:trHeight w:val="84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KNN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114300" distR="114300">
                  <wp:extent cx="1542415" cy="621665"/>
                  <wp:effectExtent l="0" t="0" r="6985" b="13335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97.5%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114300" distR="114300">
                  <wp:extent cx="1562100" cy="722630"/>
                  <wp:effectExtent l="0" t="0" r="12700" b="13970"/>
                  <wp:docPr id="8" name="Picture 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114300" distR="114300">
                  <wp:extent cx="1542415" cy="532130"/>
                  <wp:effectExtent l="0" t="0" r="6985" b="1270"/>
                  <wp:docPr id="10" name="Picture 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98.75%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114300" distR="114300">
                  <wp:extent cx="1560830" cy="805180"/>
                  <wp:effectExtent l="0" t="0" r="13970" b="7620"/>
                  <wp:docPr id="13" name="Picture 1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83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NAIVE BAYES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114300" distR="114300">
                  <wp:extent cx="1537970" cy="484505"/>
                  <wp:effectExtent l="0" t="0" r="11430" b="23495"/>
                  <wp:docPr id="14" name="Picture 1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57.5%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drawing>
                <wp:inline distT="0" distB="0" distL="114300" distR="114300">
                  <wp:extent cx="1560830" cy="957580"/>
                  <wp:effectExtent l="0" t="0" r="13970" b="7620"/>
                  <wp:docPr id="15" name="Picture 1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83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US"/>
              </w:rPr>
              <w:t>SVM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  <w:lang w:val="en-US"/>
              </w:rPr>
              <w:drawing>
                <wp:inline distT="0" distB="0" distL="114300" distR="114300">
                  <wp:extent cx="1535430" cy="427355"/>
                  <wp:effectExtent l="0" t="0" r="13970" b="4445"/>
                  <wp:docPr id="16" name="Picture 1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  <w:lang w:val="en-US"/>
              </w:rPr>
              <w:t>97.5%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  <w:lang w:val="en-US"/>
              </w:rPr>
              <w:drawing>
                <wp:inline distT="0" distB="0" distL="114300" distR="114300">
                  <wp:extent cx="1558290" cy="587375"/>
                  <wp:effectExtent l="0" t="0" r="16510" b="22225"/>
                  <wp:docPr id="17" name="Picture 1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FB005A"/>
    <w:rsid w:val="577F5633"/>
    <w:rsid w:val="6D6FD8B4"/>
    <w:rsid w:val="74BDC985"/>
    <w:rsid w:val="DBCD8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2024-07-09T22:14:00Z</dcterms:created>
  <dc:creator>Data</dc:creator>
  <cp:lastModifiedBy>Bharadwaj Boyina</cp:lastModifiedBy>
  <dcterms:modified xsi:type="dcterms:W3CDTF">2024-07-18T22:13:14Z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