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408" w:lineRule="auto"/>
        <w:rPr>
          <w:rFonts w:ascii="Roboto" w:cs="Roboto" w:eastAsia="Roboto" w:hAnsi="Roboto"/>
          <w:color w:val="48484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4b35ef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 is a library in Python that provides many unsupervised and supervised learning algorithms. It's built upon some of the technology you might already be familiar with, like NumPy, pandas, and Matplotlib!</w:t>
      </w:r>
    </w:p>
    <w:p w:rsidR="00000000" w:rsidDel="00000000" w:rsidP="00000000" w:rsidRDefault="00000000" w:rsidRPr="00000000" w14:paraId="00000001">
      <w:pPr>
        <w:shd w:fill="ffffff" w:val="clear"/>
        <w:spacing w:line="408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As you build robust Machine Learning programs, it's helpful to have all the </w:t>
      </w: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sklearn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commands all in one place in case you forget.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79ajgfcnpqb8" w:id="0"/>
      <w:bookmarkEnd w:id="0"/>
      <w:r w:rsidDel="00000000" w:rsidR="00000000" w:rsidRPr="00000000">
        <w:fldChar w:fldCharType="begin"/>
        <w:instrText xml:space="preserve"> HYPERLINK "http://scikit-learn.org/stable/modules/generated/sklearn.linear_model.LinearRegression.html"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003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create the model: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linear_model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LinearRegression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LinearRegression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Fit: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fit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.coef_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contains the coefficients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.intercept_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contains the intercept</w:t>
      </w:r>
    </w:p>
    <w:p w:rsidR="00000000" w:rsidDel="00000000" w:rsidP="00000000" w:rsidRDefault="00000000" w:rsidRPr="00000000" w14:paraId="0000000A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Predict: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predictions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.score()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returns the coefficient of determination R²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e96zjthcmkzj" w:id="1"/>
      <w:bookmarkEnd w:id="1"/>
      <w:r w:rsidDel="00000000" w:rsidR="00000000" w:rsidRPr="00000000">
        <w:fldChar w:fldCharType="begin"/>
        <w:instrText xml:space="preserve"> HYPERLINK "http://scikit-learn.org/stable/modules/generated/sklearn.naive_bayes.MultinomialNB.html#sklearn.naive_bayes.MultinomialNB)"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Naive Bayes</w:t>
      </w:r>
    </w:p>
    <w:p w:rsidR="00000000" w:rsidDel="00000000" w:rsidP="00000000" w:rsidRDefault="00000000" w:rsidRPr="00000000" w14:paraId="0000000F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create the model: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naive_bayes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MultinomialNB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MultinomialNB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Fit: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fit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Predict: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939598"/>
          <w:shd w:fill="201e2f" w:val="clear"/>
          <w:rtl w:val="0"/>
        </w:rPr>
        <w:t xml:space="preserve"># Returns a list of predicted classes - one prediction for every data point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predictions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39598"/>
          <w:shd w:fill="201e2f" w:val="clear"/>
          <w:rtl w:val="0"/>
        </w:rPr>
        <w:t xml:space="preserve"># For every data point, returns a list of probabilities of each class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probabilities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predict_proba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jyfi2efhoy6" w:id="2"/>
      <w:bookmarkEnd w:id="2"/>
      <w:r w:rsidDel="00000000" w:rsidR="00000000" w:rsidRPr="00000000">
        <w:fldChar w:fldCharType="begin"/>
        <w:instrText xml:space="preserve"> HYPERLINK "http://scikit-learn.org/stable/modules/generated/sklearn.neighbors.KNeighborsClassifier.html#sklearn.neighbors.KNeighborsClassifier"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K-Nearest Neighbors</w:t>
      </w:r>
    </w:p>
    <w:p w:rsidR="00000000" w:rsidDel="00000000" w:rsidP="00000000" w:rsidRDefault="00000000" w:rsidRPr="00000000" w14:paraId="00000017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create the model: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neigbors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KNeighborsClassifier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KNeighborsClassifier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Fit: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fit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Predict: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939598"/>
          <w:shd w:fill="201e2f" w:val="clear"/>
          <w:rtl w:val="0"/>
        </w:rPr>
        <w:t xml:space="preserve"># Returns a list of predicted classes - one prediction for every data point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predictions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39598"/>
          <w:shd w:fill="201e2f" w:val="clear"/>
          <w:rtl w:val="0"/>
        </w:rPr>
        <w:t xml:space="preserve"># For every data point, returns a list of probabilities of each class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probabilities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predict_proba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13mw6so1hfq7" w:id="3"/>
      <w:bookmarkEnd w:id="3"/>
      <w:r w:rsidDel="00000000" w:rsidR="00000000" w:rsidRPr="00000000">
        <w:fldChar w:fldCharType="begin"/>
        <w:instrText xml:space="preserve"> HYPERLINK "http://scikit-learn.org/stable/modules/generated/sklearn.cluster.KMeans.html"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K-Means</w:t>
      </w:r>
    </w:p>
    <w:p w:rsidR="00000000" w:rsidDel="00000000" w:rsidP="00000000" w:rsidRDefault="00000000" w:rsidRPr="00000000" w14:paraId="0000001F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create the model: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cluster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KMeans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KMeans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n_clusters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init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fe083"/>
          <w:shd w:fill="201e2f" w:val="clear"/>
          <w:rtl w:val="0"/>
        </w:rPr>
        <w:t xml:space="preserve">'random'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n_clusters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number of clusters to form and number of centroids to generate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init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method for initialization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408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k-means++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K-Means++ [default]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408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random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K-Means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the seed used by the random number generator [optional]</w:t>
      </w:r>
    </w:p>
    <w:p w:rsidR="00000000" w:rsidDel="00000000" w:rsidP="00000000" w:rsidRDefault="00000000" w:rsidRPr="00000000" w14:paraId="00000026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Fit: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fit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x_training_data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Predict: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predictions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your_model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predict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your_x_data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dz3og0mz4hl1" w:id="4"/>
      <w:bookmarkEnd w:id="4"/>
      <w:r w:rsidDel="00000000" w:rsidR="00000000" w:rsidRPr="00000000">
        <w:fldChar w:fldCharType="begin"/>
        <w:instrText xml:space="preserve"> HYPERLINK "http://scikit-learn.org/stable/modules/classes.html#sklearn-metrics-metrics"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Validating the Model</w:t>
      </w:r>
    </w:p>
    <w:p w:rsidR="00000000" w:rsidDel="00000000" w:rsidP="00000000" w:rsidRDefault="00000000" w:rsidRPr="00000000" w14:paraId="00000030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print accuracy, recall, precision, and F1 score: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metrics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accuracy_score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recall_score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precision_score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f1_score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  <w:t xml:space="preserve">print(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accuracy_score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true_labels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guesses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))</w:t>
        <w:br w:type="textWrapping"/>
        <w:t xml:space="preserve">print(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recall_score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true_labels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guesses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))</w:t>
        <w:br w:type="textWrapping"/>
        <w:t xml:space="preserve">print(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precision_score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true_labels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guesses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))</w:t>
        <w:br w:type="textWrapping"/>
        <w:t xml:space="preserve">print(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f1_score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true_labels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guesses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ffffff" w:val="clear"/>
        <w:spacing w:line="408" w:lineRule="auto"/>
        <w:rPr>
          <w:rFonts w:ascii="Roboto" w:cs="Roboto" w:eastAsia="Roboto" w:hAnsi="Roboto"/>
          <w:b w:val="1"/>
          <w:color w:val="484848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rtl w:val="0"/>
        </w:rPr>
        <w:t xml:space="preserve">Import and print the confusion matrix: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metrics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confusion_matrix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  <w:t xml:space="preserve">print(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confusion_matrix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true_labels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guesses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before="280" w:line="264" w:lineRule="auto"/>
        <w:rPr>
          <w:rFonts w:ascii="Roboto" w:cs="Roboto" w:eastAsia="Roboto" w:hAnsi="Roboto"/>
          <w:b w:val="1"/>
          <w:color w:val="4b35ef"/>
          <w:sz w:val="26"/>
          <w:szCs w:val="26"/>
          <w:u w:val="single"/>
        </w:rPr>
      </w:pPr>
      <w:bookmarkStart w:colFirst="0" w:colLast="0" w:name="_s5bdqoc3nq97" w:id="5"/>
      <w:bookmarkEnd w:id="5"/>
      <w:r w:rsidDel="00000000" w:rsidR="00000000" w:rsidRPr="00000000">
        <w:fldChar w:fldCharType="begin"/>
        <w:instrText xml:space="preserve"> HYPERLINK "http://scikit-learn.org/stable/modules/generated/sklearn.model_selection.train_test_split.html"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4b35ef"/>
          <w:sz w:val="26"/>
          <w:szCs w:val="26"/>
          <w:u w:val="single"/>
          <w:rtl w:val="0"/>
        </w:rPr>
        <w:t xml:space="preserve">Training Sets and Test Sets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ffffff"/>
          <w:shd w:fill="201e2f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83fff5"/>
          <w:shd w:fill="201e2f" w:val="clear"/>
          <w:rtl w:val="0"/>
        </w:rPr>
        <w:t xml:space="preserve">model_selection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3ccff"/>
          <w:shd w:fill="201e2f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train_test_split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x_train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x_test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y_train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y_test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train_test_split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train_size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0.8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test_size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f8973"/>
          <w:shd w:fill="201e2f" w:val="clear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ffffff"/>
          <w:shd w:fill="201e2f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train_size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the proportion of the dataset to include in the train split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test_size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the proportion of the dataset to include in the test split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0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5141f"/>
          <w:shd w:fill="dfe0e0" w:val="clear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: the seed used by the random number generator [optional]</w:t>
      </w:r>
    </w:p>
    <w:p w:rsidR="00000000" w:rsidDel="00000000" w:rsidP="00000000" w:rsidRDefault="00000000" w:rsidRPr="00000000" w14:paraId="0000003A">
      <w:pPr>
        <w:spacing w:line="408" w:lineRule="auto"/>
        <w:ind w:left="0" w:firstLine="0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8484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kit-learn.org/stab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