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80001831054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MADHU SHREE M 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33909</wp:posOffset>
            </wp:positionV>
            <wp:extent cx="1343025" cy="1476946"/>
            <wp:effectExtent b="0" l="0" r="0" t="0"/>
            <wp:wrapSquare wrapText="left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5816" l="0" r="0" t="414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76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Electronics and Comminications Engineering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2690429687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Dayananda Sagar College of Engineeering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641601562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Bengaluru-560078,Karnataka,India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6513671875" w:line="240" w:lineRule="auto"/>
        <w:ind w:left="114.9600219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madhushreereddy23@gmail.com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126.95999145507812" w:right="0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Ph.no 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8088339472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LinkedIn 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https://www.linkedin.com/in/madhu-shree-m-b-49b6911b2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38330078125" w:line="240" w:lineRule="auto"/>
        <w:ind w:left="125.759963989257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4404296875" w:line="240" w:lineRule="auto"/>
        <w:ind w:left="123.83995056152344" w:right="374.998779296875" w:hanging="3.35998535156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To pursue a challenging career with dedication and provide my efficiency to the fullest in a professional organization environment wherever I serve my duties that will discover the potential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919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b7b7b7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b7b7b7" w:val="clear"/>
          <w:vertAlign w:val="baseline"/>
          <w:rtl w:val="0"/>
        </w:rPr>
        <w:t xml:space="preserve">Academic Qualifications </w:t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90"/>
        <w:gridCol w:w="2715"/>
        <w:gridCol w:w="1185"/>
        <w:gridCol w:w="960"/>
        <w:tblGridChange w:id="0">
          <w:tblGrid>
            <w:gridCol w:w="1680"/>
            <w:gridCol w:w="3390"/>
            <w:gridCol w:w="2715"/>
            <w:gridCol w:w="118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/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19750976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9914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(E &amp;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267.7197265625" w:hanging="7.9199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Visvesvaraya Technological  University)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Dayananda Sagar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20361328125" w:line="240" w:lineRule="auto"/>
              <w:ind w:left="124.3200683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of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2036132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(Pursuing)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04980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(aggr.)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8388671875" w:right="77.63977050781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Pre University  Education (Karnataka)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179.7991943359375" w:hanging="0.72021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Alvas PU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838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KSEEB (Karnataka)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152.2802734375" w:firstLine="5.7598876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Sri Venu Vidya Samasthe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8.40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.079999923706055"/>
          <w:szCs w:val="22.079999923706055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37939453125" w:line="240" w:lineRule="auto"/>
        <w:ind w:left="124.0799713134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C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Python,Verilo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37939453125" w:line="240" w:lineRule="auto"/>
        <w:ind w:left="124.0799713134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Linux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27734375" w:line="240" w:lineRule="auto"/>
        <w:ind w:left="122.6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Scripting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perl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scripting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305.8773994445801" w:lineRule="auto"/>
        <w:ind w:left="0" w:right="373.43994140625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u w:val="single"/>
          <w:rtl w:val="0"/>
        </w:rPr>
        <w:t xml:space="preserve">Simulation tools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Matlab ,quatus prime, Modelsim, virtual box, Ubantu, cadence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Multisim,NS2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42236328125" w:line="240" w:lineRule="auto"/>
        <w:ind w:left="116.1695861816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Workshops / Seminars / Trainings Attended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4404296875" w:line="304.87778663635254" w:lineRule="auto"/>
        <w:ind w:left="840.7199096679688" w:right="375.95947265625" w:hanging="350.1600646972656"/>
        <w:jc w:val="both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CANSAT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– A workshop is done related to a can sized satellite that gave information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humidity and pressure which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developed using Arduino board and different sensors 2020 February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4404296875" w:line="304.87778663635254" w:lineRule="auto"/>
        <w:ind w:left="0" w:right="375.95947265625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INTERNSHIP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833.9999389648438" w:right="0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Has successfully completed internship program on embedded systems from psi borg technologies in associated with teachnook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833.999938964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From 1st of august 2022 to 30 of september 2022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468017578125" w:line="240" w:lineRule="auto"/>
        <w:ind w:left="124.98237609863281" w:right="0" w:firstLine="0"/>
        <w:jc w:val="left"/>
        <w:rPr>
          <w:rFonts w:ascii="Cambria" w:cs="Cambria" w:eastAsia="Cambria" w:hAnsi="Cambria"/>
          <w:b w:val="1"/>
          <w:color w:val="0d0d0d"/>
          <w:sz w:val="25.920000076293945"/>
          <w:szCs w:val="25.920000076293945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468017578125" w:line="240" w:lineRule="auto"/>
        <w:ind w:left="124.98237609863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PROJECT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55810546875" w:line="304.8779296875" w:lineRule="auto"/>
        <w:ind w:left="0" w:right="1023.84033203125" w:firstLine="0"/>
        <w:jc w:val="left"/>
        <w:rPr>
          <w:rFonts w:ascii="Cambria" w:cs="Cambria" w:eastAsia="Cambria" w:hAnsi="Cambria"/>
          <w:b w:val="1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   Controlled Area Network (CAN) Using Verilog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.3455810546875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HDL:Verilog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  EDA Tools:Modelsim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 Description: CAN protocol is a standard designed to allow the microcontroller and other    devices to communicate with each other without any host computer.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42236328125" w:line="240" w:lineRule="auto"/>
        <w:ind w:left="112.799987792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Router 1x3 – RTL design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July 2022 – August 2022)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3.51348876953125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HDL: Verilog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EDA Tools: Modelsim, Quartus-prime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Description: The router accepts data packets on a single 8-bit port and routes them to   one of the three output channels, channel0, channel1 and channel2.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993408203125" w:line="296.88117027282715" w:lineRule="auto"/>
        <w:ind w:left="0" w:right="786.240234375" w:firstLine="0"/>
        <w:jc w:val="left"/>
        <w:rPr>
          <w:rFonts w:ascii="Cambria" w:cs="Cambria" w:eastAsia="Cambria" w:hAnsi="Cambria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 Implementation of palm vein image processing and enhancement on FPGA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6"/>
          <w:szCs w:val="2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color w:val="0d0d0d"/>
          <w:sz w:val="26"/>
          <w:szCs w:val="26"/>
          <w:rtl w:val="0"/>
        </w:rPr>
        <w:t xml:space="preserve">(ongoing)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5.11993408203125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HDL:Verilog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Tools :Modelsim,Quartus-prime,Matlab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Description: to develop a low cost but efficient system for image processing and enhancement of the acquired image of the palm vein obtained by the infrared rays.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993408203125" w:line="296.88117027282715" w:lineRule="auto"/>
        <w:ind w:left="0" w:right="786.240234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INTERPERSONAL SKILLS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485.7598876953125" w:right="0" w:firstLine="234.2401123046875"/>
        <w:jc w:val="left"/>
        <w:rPr>
          <w:rFonts w:ascii="Cambria" w:cs="Cambria" w:eastAsia="Cambria" w:hAnsi="Cambria"/>
          <w:color w:val="0d0d0d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Hard Work, Detemination, Empathy, Adaptabiliy, Negotiation, creativity,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Book Antiqua" w:cs="Book Antiqua" w:eastAsia="Book Antiqua" w:hAnsi="Book Antiqua"/>
          <w:b w:val="1"/>
          <w:sz w:val="28.079999923706055"/>
          <w:szCs w:val="28.079999923706055"/>
          <w:shd w:fill="b7b7b7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28.079999923706055"/>
          <w:szCs w:val="28.079999923706055"/>
          <w:shd w:fill="b7b7b7" w:val="clear"/>
          <w:rtl w:val="0"/>
        </w:rPr>
        <w:t xml:space="preserve">Languages know</w:t>
      </w:r>
      <w:r w:rsidDel="00000000" w:rsidR="00000000" w:rsidRPr="00000000">
        <w:rPr>
          <w:rFonts w:ascii="Book Antiqua" w:cs="Book Antiqua" w:eastAsia="Book Antiqua" w:hAnsi="Book Antiqua"/>
          <w:b w:val="1"/>
          <w:sz w:val="28.079999923706055"/>
          <w:szCs w:val="28.079999923706055"/>
          <w:shd w:fill="b7b7b7" w:val="clear"/>
          <w:rtl w:val="0"/>
        </w:rPr>
        <w:t xml:space="preserve">n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720"/>
        <w:rPr>
          <w:rFonts w:ascii="Cambria" w:cs="Cambria" w:eastAsia="Cambria" w:hAnsi="Cambria"/>
          <w:b w:val="1"/>
          <w:color w:val="0d0d0d"/>
          <w:sz w:val="25.920000076293945"/>
          <w:szCs w:val="25.920000076293945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.079999923706055"/>
          <w:szCs w:val="24.079999923706055"/>
          <w:rtl w:val="0"/>
        </w:rPr>
        <w:t xml:space="preserve">English ,Kannada ,Telugu, Hindi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shd w:fill="9999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PERSONAL DETAILS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81835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Date of Birth: 2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0d0d0d"/>
          <w:sz w:val="26.799999872843426"/>
          <w:szCs w:val="26.799999872843426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200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Mothers’ Name: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Sudh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H V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23828125" w:line="240" w:lineRule="auto"/>
        <w:ind w:right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Fathers’ Name: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Byrareddy M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Language Known:, Kannada, English,Telugu,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435.439453125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Maniganahalli(v), Srinivaspura (T),kolar(D),Karnataka-563135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435.439453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hobbies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Drawing, watching K drama, musi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228515625" w:line="240" w:lineRule="auto"/>
        <w:ind w:left="0" w:right="0" w:firstLine="0"/>
        <w:jc w:val="left"/>
        <w:rPr>
          <w:rFonts w:ascii="Cambria" w:cs="Cambria" w:eastAsia="Cambria" w:hAnsi="Cambria"/>
          <w:i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228515625" w:line="240" w:lineRule="auto"/>
        <w:ind w:left="0" w:right="0" w:firstLine="0"/>
        <w:jc w:val="left"/>
        <w:rPr>
          <w:rFonts w:ascii="Cambria" w:cs="Cambria" w:eastAsia="Cambria" w:hAnsi="Cambria"/>
          <w:i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given by me is true to the best of my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7509765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Place: Bangalore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MADHU SHREE M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7509765625" w:line="240" w:lineRule="auto"/>
        <w:ind w:left="126.959991455078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74.4000244140625" w:top="561.600341796875" w:left="895.2000427246094" w:right="57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