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6153" w14:textId="05179859" w:rsidR="00EB0FCF" w:rsidRPr="00B5069C" w:rsidRDefault="00EB0FCF" w:rsidP="00B5069C">
      <w:pPr>
        <w:pStyle w:val="Heading2"/>
        <w:rPr>
          <w:b/>
          <w:bCs/>
        </w:rPr>
      </w:pPr>
      <w:r w:rsidRPr="00B5069C">
        <w:rPr>
          <w:b/>
          <w:bCs/>
        </w:rPr>
        <w:t>Solution Approach Azure:</w:t>
      </w:r>
    </w:p>
    <w:p w14:paraId="407331CD" w14:textId="0CB636B2" w:rsidR="00EB0FCF" w:rsidRDefault="00EB0FCF">
      <w:pPr>
        <w:rPr>
          <w:rFonts w:ascii="Ubuntu" w:hAnsi="Ubuntu"/>
        </w:rPr>
      </w:pPr>
      <w:r w:rsidRPr="00D47EE9">
        <w:rPr>
          <w:rFonts w:ascii="Ubuntu" w:hAnsi="Ubuntu"/>
        </w:rPr>
        <w:t xml:space="preserve">Instance metadata Service running on Virtual machine provides the information of the VM using Rest API available at a well-known, non-routable IP address (169.254.169.254). You can only access it from within the VM. Communication between the VM and IMDS never leaves the host. Have your HTTP clients bypass web proxies within the VM when querying IMDS6 </w:t>
      </w:r>
    </w:p>
    <w:p w14:paraId="231A3ADB" w14:textId="105E238E" w:rsidR="00EB0FCF" w:rsidRPr="00D47EE9" w:rsidRDefault="00EB0FCF">
      <w:pPr>
        <w:rPr>
          <w:rFonts w:ascii="Ubuntu" w:hAnsi="Ubuntu"/>
        </w:rPr>
      </w:pPr>
      <w:r w:rsidRPr="00D47EE9">
        <w:rPr>
          <w:rFonts w:ascii="Ubuntu" w:hAnsi="Ubuntu"/>
        </w:rPr>
        <w:t>The PowerShell Script contains following steps</w:t>
      </w:r>
    </w:p>
    <w:p w14:paraId="273CE5F8" w14:textId="79F50F47" w:rsidR="00EB0FCF" w:rsidRPr="00D47EE9" w:rsidRDefault="00EB0FCF" w:rsidP="00EB0FCF">
      <w:pPr>
        <w:pStyle w:val="ListParagraph"/>
        <w:numPr>
          <w:ilvl w:val="0"/>
          <w:numId w:val="1"/>
        </w:numPr>
        <w:rPr>
          <w:rFonts w:ascii="Ubuntu" w:hAnsi="Ubuntu"/>
        </w:rPr>
      </w:pPr>
      <w:r w:rsidRPr="00D47EE9">
        <w:rPr>
          <w:rFonts w:ascii="Ubuntu" w:hAnsi="Ubuntu"/>
        </w:rPr>
        <w:t xml:space="preserve">Get the VM instance </w:t>
      </w:r>
    </w:p>
    <w:p w14:paraId="176F5202" w14:textId="77777777" w:rsidR="00EB0FCF" w:rsidRPr="00D47EE9" w:rsidRDefault="00EB0FCF" w:rsidP="00EB0FCF">
      <w:pPr>
        <w:pStyle w:val="ListParagraph"/>
        <w:numPr>
          <w:ilvl w:val="0"/>
          <w:numId w:val="1"/>
        </w:numPr>
        <w:rPr>
          <w:rFonts w:ascii="Ubuntu" w:hAnsi="Ubuntu"/>
        </w:rPr>
      </w:pPr>
      <w:r w:rsidRPr="00D47EE9">
        <w:rPr>
          <w:rFonts w:ascii="Ubuntu" w:hAnsi="Ubuntu"/>
        </w:rPr>
        <w:t xml:space="preserve">Use </w:t>
      </w:r>
      <w:r w:rsidRPr="00D47EE9">
        <w:rPr>
          <w:rFonts w:ascii="Ubuntu" w:hAnsi="Ubuntu"/>
          <w:b/>
          <w:bCs/>
        </w:rPr>
        <w:t>Invoke-</w:t>
      </w:r>
      <w:proofErr w:type="spellStart"/>
      <w:r w:rsidRPr="00D47EE9">
        <w:rPr>
          <w:rFonts w:ascii="Ubuntu" w:hAnsi="Ubuntu"/>
          <w:b/>
          <w:bCs/>
        </w:rPr>
        <w:t>AzVMRunCommand</w:t>
      </w:r>
      <w:proofErr w:type="spellEnd"/>
      <w:r w:rsidRPr="00D47EE9">
        <w:rPr>
          <w:rFonts w:ascii="Ubuntu" w:hAnsi="Ubuntu"/>
          <w:b/>
          <w:bCs/>
        </w:rPr>
        <w:t xml:space="preserve"> </w:t>
      </w:r>
      <w:r w:rsidRPr="00D47EE9">
        <w:rPr>
          <w:rFonts w:ascii="Ubuntu" w:hAnsi="Ubuntu"/>
        </w:rPr>
        <w:t>to run another script inside the Provided VM.</w:t>
      </w:r>
    </w:p>
    <w:p w14:paraId="61AB15FC" w14:textId="6CC7A0AC" w:rsidR="00EB0FCF" w:rsidRPr="00D47EE9" w:rsidRDefault="00EB0FCF" w:rsidP="00EB0FCF">
      <w:pPr>
        <w:pStyle w:val="ListParagraph"/>
        <w:numPr>
          <w:ilvl w:val="0"/>
          <w:numId w:val="1"/>
        </w:numPr>
        <w:rPr>
          <w:rFonts w:ascii="Ubuntu" w:hAnsi="Ubuntu"/>
        </w:rPr>
      </w:pPr>
      <w:r w:rsidRPr="00D47EE9">
        <w:rPr>
          <w:rFonts w:ascii="Ubuntu" w:hAnsi="Ubuntu"/>
        </w:rPr>
        <w:t>Get the JSON output in the variable</w:t>
      </w:r>
    </w:p>
    <w:p w14:paraId="416BE710" w14:textId="5D0FCE0D" w:rsidR="00EB0FCF" w:rsidRPr="00D47EE9" w:rsidRDefault="00EB0FCF" w:rsidP="00EB0FCF">
      <w:pPr>
        <w:pStyle w:val="ListParagraph"/>
        <w:rPr>
          <w:rFonts w:ascii="Ubuntu" w:hAnsi="Ubuntu"/>
        </w:rPr>
      </w:pPr>
      <w:r w:rsidRPr="00D47EE9">
        <w:rPr>
          <w:rFonts w:ascii="Ubuntu" w:hAnsi="Ubuntu"/>
          <w:noProof/>
        </w:rPr>
        <w:drawing>
          <wp:inline distT="0" distB="0" distL="0" distR="0" wp14:anchorId="4260A93B" wp14:editId="1149147A">
            <wp:extent cx="5727700" cy="3003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4958224F" w14:textId="3EF3EDA5" w:rsidR="00EB0FCF" w:rsidRPr="00D47EE9" w:rsidRDefault="00EB0FCF" w:rsidP="00EB0FCF">
      <w:pPr>
        <w:pStyle w:val="ListParagraph"/>
        <w:numPr>
          <w:ilvl w:val="0"/>
          <w:numId w:val="1"/>
        </w:numPr>
        <w:rPr>
          <w:rFonts w:ascii="Ubuntu" w:hAnsi="Ubuntu"/>
        </w:rPr>
      </w:pPr>
      <w:r w:rsidRPr="00D47EE9">
        <w:rPr>
          <w:rFonts w:ascii="Ubuntu" w:hAnsi="Ubuntu"/>
        </w:rPr>
        <w:t>If Specific key is provided get the value of the Key from the Retrieved JSON.</w:t>
      </w:r>
    </w:p>
    <w:p w14:paraId="2EF0B6F9" w14:textId="40C55462" w:rsidR="008847C6" w:rsidRPr="00D47EE9" w:rsidRDefault="008847C6" w:rsidP="008847C6">
      <w:pPr>
        <w:pStyle w:val="ListParagraph"/>
        <w:rPr>
          <w:rFonts w:ascii="Ubuntu" w:hAnsi="Ubuntu"/>
        </w:rPr>
      </w:pPr>
      <w:r w:rsidRPr="00D47EE9">
        <w:rPr>
          <w:rFonts w:ascii="Ubuntu" w:hAnsi="Ubuntu"/>
          <w:noProof/>
        </w:rPr>
        <w:drawing>
          <wp:inline distT="0" distB="0" distL="0" distR="0" wp14:anchorId="3E990287" wp14:editId="0E1117A9">
            <wp:extent cx="2927350" cy="425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350" cy="425450"/>
                    </a:xfrm>
                    <a:prstGeom prst="rect">
                      <a:avLst/>
                    </a:prstGeom>
                    <a:noFill/>
                    <a:ln>
                      <a:noFill/>
                    </a:ln>
                  </pic:spPr>
                </pic:pic>
              </a:graphicData>
            </a:graphic>
          </wp:inline>
        </w:drawing>
      </w:r>
    </w:p>
    <w:p w14:paraId="185D1A2F" w14:textId="3AD81689" w:rsidR="00EB0FCF" w:rsidRPr="00D47EE9" w:rsidRDefault="00EB0FCF" w:rsidP="00EB0FCF">
      <w:pPr>
        <w:rPr>
          <w:rFonts w:ascii="Ubuntu" w:hAnsi="Ubuntu"/>
        </w:rPr>
      </w:pPr>
    </w:p>
    <w:p w14:paraId="0EE55113" w14:textId="31705EDC" w:rsidR="00EB0FCF" w:rsidRPr="00D47EE9" w:rsidRDefault="00EB0FCF" w:rsidP="00EB0FCF">
      <w:pPr>
        <w:rPr>
          <w:rFonts w:ascii="Ubuntu" w:hAnsi="Ubuntu"/>
        </w:rPr>
      </w:pPr>
      <w:r w:rsidRPr="00D47EE9">
        <w:rPr>
          <w:rFonts w:ascii="Ubuntu" w:hAnsi="Ubuntu"/>
        </w:rPr>
        <w:t xml:space="preserve">Other approach on the Azure Platform can be </w:t>
      </w:r>
      <w:r w:rsidR="008847C6" w:rsidRPr="00D47EE9">
        <w:rPr>
          <w:rFonts w:ascii="Ubuntu" w:hAnsi="Ubuntu"/>
        </w:rPr>
        <w:t xml:space="preserve">built </w:t>
      </w:r>
      <w:r w:rsidRPr="00D47EE9">
        <w:rPr>
          <w:rFonts w:ascii="Ubuntu" w:hAnsi="Ubuntu"/>
        </w:rPr>
        <w:t xml:space="preserve">using bash script </w:t>
      </w:r>
      <w:r w:rsidR="008847C6" w:rsidRPr="00D47EE9">
        <w:rPr>
          <w:rFonts w:ascii="Ubuntu" w:hAnsi="Ubuntu"/>
        </w:rPr>
        <w:t>with Az CLI</w:t>
      </w:r>
      <w:r w:rsidRPr="00D47EE9">
        <w:rPr>
          <w:rFonts w:ascii="Ubuntu" w:hAnsi="Ubuntu"/>
        </w:rPr>
        <w:t xml:space="preserve"> the JQ parser</w:t>
      </w:r>
      <w:r w:rsidR="008847C6" w:rsidRPr="00D47EE9">
        <w:rPr>
          <w:rFonts w:ascii="Ubuntu" w:hAnsi="Ubuntu"/>
        </w:rPr>
        <w:t>.</w:t>
      </w:r>
    </w:p>
    <w:p w14:paraId="77B67EA3" w14:textId="710E1B5F" w:rsidR="00EB0FCF" w:rsidRPr="00D47EE9" w:rsidRDefault="00E7642E" w:rsidP="00EB0FCF">
      <w:pPr>
        <w:rPr>
          <w:rFonts w:ascii="Ubuntu" w:hAnsi="Ubuntu"/>
        </w:rPr>
      </w:pPr>
      <w:r w:rsidRPr="00D47EE9">
        <w:rPr>
          <w:rFonts w:ascii="Ubuntu" w:hAnsi="Ubuntu"/>
        </w:rPr>
        <w:t>On AWS Platform also the similar script can be developed using below command</w:t>
      </w:r>
    </w:p>
    <w:p w14:paraId="0E75DBB5" w14:textId="25EEADE6" w:rsidR="00E7642E" w:rsidRPr="00D47EE9" w:rsidRDefault="00E7642E" w:rsidP="00E7642E">
      <w:pPr>
        <w:rPr>
          <w:rFonts w:ascii="Ubuntu" w:hAnsi="Ubuntu"/>
          <w:highlight w:val="yellow"/>
        </w:rPr>
      </w:pPr>
      <w:r w:rsidRPr="00D47EE9">
        <w:rPr>
          <w:rFonts w:ascii="Ubuntu" w:hAnsi="Ubuntu"/>
          <w:highlight w:val="yellow"/>
        </w:rPr>
        <w:t>TOKEN=`curl -X PUT "http://169.254.169.254/latest/</w:t>
      </w:r>
      <w:proofErr w:type="spellStart"/>
      <w:r w:rsidRPr="00D47EE9">
        <w:rPr>
          <w:rFonts w:ascii="Ubuntu" w:hAnsi="Ubuntu"/>
          <w:highlight w:val="yellow"/>
        </w:rPr>
        <w:t>api</w:t>
      </w:r>
      <w:proofErr w:type="spellEnd"/>
      <w:r w:rsidRPr="00D47EE9">
        <w:rPr>
          <w:rFonts w:ascii="Ubuntu" w:hAnsi="Ubuntu"/>
          <w:highlight w:val="yellow"/>
        </w:rPr>
        <w:t xml:space="preserve">/token" -H "X-aws-ec2-metadata-token-ttl-seconds: 21600"` </w:t>
      </w:r>
    </w:p>
    <w:p w14:paraId="229F02B6" w14:textId="4A465BE0" w:rsidR="00EB0FCF" w:rsidRPr="00D47EE9" w:rsidRDefault="00E7642E" w:rsidP="00EB0FCF">
      <w:pPr>
        <w:rPr>
          <w:rFonts w:ascii="Ubuntu" w:hAnsi="Ubuntu"/>
        </w:rPr>
      </w:pPr>
      <w:r w:rsidRPr="00D47EE9">
        <w:rPr>
          <w:rFonts w:ascii="Ubuntu" w:hAnsi="Ubuntu"/>
          <w:highlight w:val="yellow"/>
        </w:rPr>
        <w:t>curl -H "X-aws-ec2-metadata-token: $TOKEN" -v http://169.254.169.254/latest/meta-data/</w:t>
      </w:r>
    </w:p>
    <w:sectPr w:rsidR="00EB0FCF" w:rsidRPr="00D47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1391B"/>
    <w:multiLevelType w:val="hybridMultilevel"/>
    <w:tmpl w:val="3174A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39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CF"/>
    <w:rsid w:val="001E7016"/>
    <w:rsid w:val="002974AE"/>
    <w:rsid w:val="008847C6"/>
    <w:rsid w:val="009A3F48"/>
    <w:rsid w:val="00B43914"/>
    <w:rsid w:val="00B5069C"/>
    <w:rsid w:val="00BB27F4"/>
    <w:rsid w:val="00CE5412"/>
    <w:rsid w:val="00D03877"/>
    <w:rsid w:val="00D47EE9"/>
    <w:rsid w:val="00E7642E"/>
    <w:rsid w:val="00EB0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2506"/>
  <w15:chartTrackingRefBased/>
  <w15:docId w15:val="{1AA478D8-44C3-462B-8C28-60453AA2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0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FCF"/>
    <w:pPr>
      <w:ind w:left="720"/>
      <w:contextualSpacing/>
    </w:pPr>
  </w:style>
  <w:style w:type="character" w:customStyle="1" w:styleId="Heading2Char">
    <w:name w:val="Heading 2 Char"/>
    <w:basedOn w:val="DefaultParagraphFont"/>
    <w:link w:val="Heading2"/>
    <w:uiPriority w:val="9"/>
    <w:rsid w:val="00B506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5165">
      <w:bodyDiv w:val="1"/>
      <w:marLeft w:val="0"/>
      <w:marRight w:val="0"/>
      <w:marTop w:val="0"/>
      <w:marBottom w:val="0"/>
      <w:divBdr>
        <w:top w:val="none" w:sz="0" w:space="0" w:color="auto"/>
        <w:left w:val="none" w:sz="0" w:space="0" w:color="auto"/>
        <w:bottom w:val="none" w:sz="0" w:space="0" w:color="auto"/>
        <w:right w:val="none" w:sz="0" w:space="0" w:color="auto"/>
      </w:divBdr>
      <w:divsChild>
        <w:div w:id="1501509200">
          <w:marLeft w:val="0"/>
          <w:marRight w:val="0"/>
          <w:marTop w:val="0"/>
          <w:marBottom w:val="0"/>
          <w:divBdr>
            <w:top w:val="none" w:sz="0" w:space="0" w:color="auto"/>
            <w:left w:val="none" w:sz="0" w:space="0" w:color="auto"/>
            <w:bottom w:val="none" w:sz="0" w:space="0" w:color="auto"/>
            <w:right w:val="none" w:sz="0" w:space="0" w:color="auto"/>
          </w:divBdr>
          <w:divsChild>
            <w:div w:id="867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Bharatkumar</dc:creator>
  <cp:keywords/>
  <dc:description/>
  <cp:lastModifiedBy>Patel, Bharatkumar</cp:lastModifiedBy>
  <cp:revision>9</cp:revision>
  <dcterms:created xsi:type="dcterms:W3CDTF">2023-04-16T12:39:00Z</dcterms:created>
  <dcterms:modified xsi:type="dcterms:W3CDTF">2023-04-16T13:08:00Z</dcterms:modified>
</cp:coreProperties>
</file>