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https://codeforces.com/problemset/problem/1225/B2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https://cses.fi/problemset/task/1141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https://codeforces.com/contest/1341/problem/B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https://leetcode.com/problems/smallest-range-covering-elements-from-k-lists/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https://codeforces.com/contest/279/problem/B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https://codeforces.com/problemset/problem/814/C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https://leetcode.com/problems/k-th-smallest-prime-fraction/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https://leetcode.com/problems/maximum-score-of-a-good-subarray/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https://leetcode.com/problems/shortest-unsorted-continuous-subarray/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contest/279/problem/B" TargetMode="External"/><Relationship Id="rId10" Type="http://schemas.openxmlformats.org/officeDocument/2006/relationships/hyperlink" Target="https://leetcode.com/problems/smallest-range-covering-elements-from-k-lists/" TargetMode="External"/><Relationship Id="rId13" Type="http://schemas.openxmlformats.org/officeDocument/2006/relationships/hyperlink" Target="https://leetcode.com/problems/k-th-smallest-prime-fraction/" TargetMode="External"/><Relationship Id="rId12" Type="http://schemas.openxmlformats.org/officeDocument/2006/relationships/hyperlink" Target="https://codeforces.com/problemset/problem/814/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contest/1341/problem/B" TargetMode="External"/><Relationship Id="rId15" Type="http://schemas.openxmlformats.org/officeDocument/2006/relationships/hyperlink" Target="https://leetcode.com/problems/shortest-unsorted-continuous-subarray/" TargetMode="External"/><Relationship Id="rId14" Type="http://schemas.openxmlformats.org/officeDocument/2006/relationships/hyperlink" Target="https://leetcode.com/problems/maximum-score-of-a-good-subarray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ces.com/problemset/problem/1225/B2" TargetMode="External"/><Relationship Id="rId8" Type="http://schemas.openxmlformats.org/officeDocument/2006/relationships/hyperlink" Target="https://cses.fi/problemset/task/11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OiGHohi7vNJKSCEur6j13gfSOQ==">AMUW2mXAv3ax8AuFHuIxaFleLQKGVisPGNNSdMIKBQAMQmin77ZgUxZ2o86P6NbXwMikXgGvl2IdwnLD1lAzTrj30+JWBpBJIzMmDhVhDpEjSPaoLvKRHXk=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