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124200" cy="447675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answer was matched as I was thought so.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 predictions for that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190750" cy="92392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Expression:-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5*9+6/3-2**2==43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//5*9+6/3-4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//45+6/3-4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//45+2-4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//47-4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//43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Hence that’s why true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1600200" cy="1451563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874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51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09750" cy="1432513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716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432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43075" cy="1400175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09725" cy="1323662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4161" l="0" r="2387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23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"/>
            <wp:effectExtent b="0" l="0" r="0" t="0"/>
            <wp:docPr id="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3143250" cy="923925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5695950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69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a9o2b9evys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surprising: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26"/>
          <w:szCs w:val="26"/>
          <w:rtl w:val="0"/>
        </w:rPr>
        <w:t xml:space="preserve">NaN === NaN → false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This is surprising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b w:val="1"/>
          <w:bCs w:val="1"/>
          <w:rtl w:val="0"/>
        </w:rPr>
        <w:t xml:space="preserve">“Not a Number”</w:t>
      </w:r>
      <w:r w:rsidDel="00000000" w:rsidR="00000000" w:rsidRPr="00000000">
        <w:rPr>
          <w:rtl w:val="0"/>
        </w:rPr>
        <w:t xml:space="preserve">, but it is still a special numeric value in JavaScript. By definition,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not equal to any value, including another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 === NaN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2828925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nwvbdw2ho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 stands for </w:t>
      </w:r>
      <w:r w:rsidDel="00000000" w:rsidR="00000000" w:rsidRPr="00000000">
        <w:rPr>
          <w:b w:val="1"/>
          <w:bCs w:val="1"/>
          <w:rtl w:val="0"/>
        </w:rPr>
        <w:t xml:space="preserve">“Not-a-Number,”</w:t>
      </w:r>
      <w:r w:rsidDel="00000000" w:rsidR="00000000" w:rsidRPr="00000000">
        <w:rPr>
          <w:rtl w:val="0"/>
        </w:rPr>
        <w:t xml:space="preserve"> JavaScript considers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 to be a special value within the </w:t>
      </w:r>
      <w:r w:rsidDel="00000000" w:rsidR="00000000" w:rsidRPr="00000000">
        <w:rPr>
          <w:b w:val="1"/>
          <w:bCs w:val="1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data type. It represents the result of an invalid or impossible numerical operation,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"abc" *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353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235700"/>
            <wp:effectExtent b="0" l="0" r="0" t="0"/>
            <wp:docPr id="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740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989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09900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2390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767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22" Type="http://schemas.openxmlformats.org/officeDocument/2006/relationships/image" Target="media/image19.png"/><Relationship Id="rId21" Type="http://schemas.openxmlformats.org/officeDocument/2006/relationships/image" Target="media/image24.png"/><Relationship Id="rId24" Type="http://schemas.openxmlformats.org/officeDocument/2006/relationships/image" Target="media/image17.png"/><Relationship Id="rId23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4.png"/><Relationship Id="rId25" Type="http://schemas.openxmlformats.org/officeDocument/2006/relationships/image" Target="media/image25.png"/><Relationship Id="rId28" Type="http://schemas.openxmlformats.org/officeDocument/2006/relationships/image" Target="media/image7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13.png"/><Relationship Id="rId7" Type="http://schemas.openxmlformats.org/officeDocument/2006/relationships/image" Target="media/image5.png"/><Relationship Id="rId8" Type="http://schemas.openxmlformats.org/officeDocument/2006/relationships/image" Target="media/image10.png"/><Relationship Id="rId31" Type="http://schemas.openxmlformats.org/officeDocument/2006/relationships/image" Target="media/image1.png"/><Relationship Id="rId30" Type="http://schemas.openxmlformats.org/officeDocument/2006/relationships/image" Target="media/image3.png"/><Relationship Id="rId11" Type="http://schemas.openxmlformats.org/officeDocument/2006/relationships/image" Target="media/image32.png"/><Relationship Id="rId33" Type="http://schemas.openxmlformats.org/officeDocument/2006/relationships/image" Target="media/image16.png"/><Relationship Id="rId10" Type="http://schemas.openxmlformats.org/officeDocument/2006/relationships/image" Target="media/image15.png"/><Relationship Id="rId32" Type="http://schemas.openxmlformats.org/officeDocument/2006/relationships/image" Target="media/image6.png"/><Relationship Id="rId13" Type="http://schemas.openxmlformats.org/officeDocument/2006/relationships/image" Target="media/image18.png"/><Relationship Id="rId35" Type="http://schemas.openxmlformats.org/officeDocument/2006/relationships/image" Target="media/image9.png"/><Relationship Id="rId12" Type="http://schemas.openxmlformats.org/officeDocument/2006/relationships/image" Target="media/image20.png"/><Relationship Id="rId34" Type="http://schemas.openxmlformats.org/officeDocument/2006/relationships/image" Target="media/image2.png"/><Relationship Id="rId15" Type="http://schemas.openxmlformats.org/officeDocument/2006/relationships/image" Target="media/image28.png"/><Relationship Id="rId37" Type="http://schemas.openxmlformats.org/officeDocument/2006/relationships/image" Target="media/image21.png"/><Relationship Id="rId14" Type="http://schemas.openxmlformats.org/officeDocument/2006/relationships/image" Target="media/image31.png"/><Relationship Id="rId36" Type="http://schemas.openxmlformats.org/officeDocument/2006/relationships/image" Target="media/image11.png"/><Relationship Id="rId17" Type="http://schemas.openxmlformats.org/officeDocument/2006/relationships/image" Target="media/image26.png"/><Relationship Id="rId16" Type="http://schemas.openxmlformats.org/officeDocument/2006/relationships/image" Target="media/image22.png"/><Relationship Id="rId38" Type="http://schemas.openxmlformats.org/officeDocument/2006/relationships/image" Target="media/image14.png"/><Relationship Id="rId19" Type="http://schemas.openxmlformats.org/officeDocument/2006/relationships/image" Target="media/image30.png"/><Relationship Id="rId18" Type="http://schemas.openxmlformats.org/officeDocument/2006/relationships/image" Target="media/image2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