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CD" w:rsidRPr="00622B44" w:rsidRDefault="00CB62CD" w:rsidP="00CB62CD">
      <w:pPr>
        <w:jc w:val="center"/>
        <w:rPr>
          <w:rFonts w:ascii="Times New Roman" w:hAnsi="Times New Roman" w:cs="Times New Roman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622B44">
        <w:rPr>
          <w:rFonts w:ascii="Times New Roman" w:hAnsi="Times New Roman" w:cs="Times New Roman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COVID-19 Data Analysis</w:t>
      </w:r>
    </w:p>
    <w:p w:rsidR="00FA1AC0" w:rsidRPr="00622B44" w:rsidRDefault="00031A79" w:rsidP="00CB62CD">
      <w:pPr>
        <w:jc w:val="center"/>
        <w:rPr>
          <w:rFonts w:ascii="Times New Roman" w:hAnsi="Times New Roman" w:cs="Times New Roman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622B44">
        <w:rPr>
          <w:rFonts w:ascii="Times New Roman" w:hAnsi="Times New Roman" w:cs="Times New Roman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 Report for the Self –</w:t>
      </w:r>
      <w:r w:rsidRPr="00622B44">
        <w:rPr>
          <w:rFonts w:ascii="Times New Roman" w:hAnsi="Times New Roman" w:cs="Times New Roman"/>
          <w:b/>
          <w:bCs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project of Python</w:t>
      </w:r>
    </w:p>
    <w:tbl>
      <w:tblPr>
        <w:tblStyle w:val="TableGrid"/>
        <w:tblpPr w:leftFromText="180" w:rightFromText="180" w:vertAnchor="text" w:horzAnchor="margin" w:tblpY="747"/>
        <w:tblW w:w="0" w:type="auto"/>
        <w:tblLook w:val="04A0" w:firstRow="1" w:lastRow="0" w:firstColumn="1" w:lastColumn="0" w:noHBand="0" w:noVBand="1"/>
      </w:tblPr>
      <w:tblGrid>
        <w:gridCol w:w="961"/>
        <w:gridCol w:w="2185"/>
        <w:gridCol w:w="2017"/>
        <w:gridCol w:w="1550"/>
        <w:gridCol w:w="1492"/>
        <w:gridCol w:w="1037"/>
      </w:tblGrid>
      <w:tr w:rsidR="00C1715E" w:rsidRPr="00622B44" w:rsidTr="00C1715E">
        <w:tc>
          <w:tcPr>
            <w:tcW w:w="817" w:type="dxa"/>
          </w:tcPr>
          <w:p w:rsidR="00031A79" w:rsidRPr="00622B44" w:rsidRDefault="00C1715E" w:rsidP="00031A7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2263" w:type="dxa"/>
          </w:tcPr>
          <w:p w:rsidR="00031A79" w:rsidRPr="00622B44" w:rsidRDefault="00C1715E" w:rsidP="00C1715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Enrollment Number</w:t>
            </w:r>
          </w:p>
        </w:tc>
        <w:tc>
          <w:tcPr>
            <w:tcW w:w="1540" w:type="dxa"/>
          </w:tcPr>
          <w:p w:rsidR="00031A79" w:rsidRPr="00622B44" w:rsidRDefault="00C1715E" w:rsidP="00031A7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Admission Number</w:t>
            </w:r>
          </w:p>
        </w:tc>
        <w:tc>
          <w:tcPr>
            <w:tcW w:w="1540" w:type="dxa"/>
          </w:tcPr>
          <w:p w:rsidR="00031A79" w:rsidRPr="00622B44" w:rsidRDefault="00C1715E" w:rsidP="00031A7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Student Name</w:t>
            </w:r>
          </w:p>
        </w:tc>
        <w:tc>
          <w:tcPr>
            <w:tcW w:w="1541" w:type="dxa"/>
          </w:tcPr>
          <w:p w:rsidR="00031A79" w:rsidRPr="00622B44" w:rsidRDefault="00C1715E" w:rsidP="00031A7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Degree / Branch</w:t>
            </w:r>
          </w:p>
        </w:tc>
        <w:tc>
          <w:tcPr>
            <w:tcW w:w="1541" w:type="dxa"/>
          </w:tcPr>
          <w:p w:rsidR="00031A79" w:rsidRPr="00622B44" w:rsidRDefault="00C1715E" w:rsidP="00031A7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Sem</w:t>
            </w:r>
          </w:p>
        </w:tc>
      </w:tr>
      <w:tr w:rsidR="00C1715E" w:rsidRPr="00622B44" w:rsidTr="00C1715E">
        <w:tc>
          <w:tcPr>
            <w:tcW w:w="817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C1715E" w:rsidRPr="00622B44" w:rsidRDefault="00C1715E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63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0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0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1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1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1715E" w:rsidRPr="00622B44" w:rsidTr="00C1715E">
        <w:tc>
          <w:tcPr>
            <w:tcW w:w="817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C1715E" w:rsidRPr="00622B44" w:rsidRDefault="00C1715E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63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0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0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1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41" w:type="dxa"/>
          </w:tcPr>
          <w:p w:rsidR="00031A79" w:rsidRPr="00622B44" w:rsidRDefault="00031A79" w:rsidP="00031A7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031A79" w:rsidRPr="00622B44" w:rsidRDefault="00031A79">
      <w:pPr>
        <w:rPr>
          <w:rFonts w:ascii="Times New Roman" w:hAnsi="Times New Roman" w:cs="Times New Roman"/>
          <w:sz w:val="40"/>
          <w:szCs w:val="40"/>
        </w:rPr>
      </w:pPr>
    </w:p>
    <w:p w:rsidR="00031A79" w:rsidRPr="00622B44" w:rsidRDefault="00031A79">
      <w:pPr>
        <w:rPr>
          <w:rFonts w:ascii="Times New Roman" w:hAnsi="Times New Roman" w:cs="Times New Roman"/>
          <w:sz w:val="40"/>
          <w:szCs w:val="40"/>
        </w:rPr>
      </w:pPr>
    </w:p>
    <w:p w:rsidR="00C1715E" w:rsidRPr="00622B44" w:rsidRDefault="00C1715E" w:rsidP="00CB6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2B44">
        <w:rPr>
          <w:rFonts w:ascii="Times New Roman" w:hAnsi="Times New Roman" w:cs="Times New Roman"/>
          <w:b/>
          <w:bCs/>
          <w:sz w:val="40"/>
          <w:szCs w:val="40"/>
        </w:rPr>
        <w:t xml:space="preserve">Group No.  </w:t>
      </w:r>
      <w:r w:rsidR="009E2D37">
        <w:rPr>
          <w:rFonts w:ascii="Times New Roman" w:hAnsi="Times New Roman" w:cs="Times New Roman"/>
          <w:b/>
          <w:bCs/>
          <w:sz w:val="40"/>
          <w:szCs w:val="40"/>
        </w:rPr>
        <w:t>13</w:t>
      </w:r>
      <w:bookmarkStart w:id="0" w:name="_GoBack"/>
      <w:bookmarkEnd w:id="0"/>
      <w:r w:rsidRPr="00622B44">
        <w:rPr>
          <w:rFonts w:ascii="Times New Roman" w:hAnsi="Times New Roman" w:cs="Times New Roman"/>
          <w:noProof/>
          <w:sz w:val="40"/>
          <w:szCs w:val="40"/>
          <w:lang w:eastAsia="en-IN" w:bidi="hi-IN"/>
        </w:rPr>
        <w:drawing>
          <wp:inline distT="0" distB="0" distL="0" distR="0" wp14:anchorId="558D1BDC" wp14:editId="2172BBD0">
            <wp:extent cx="4738255" cy="2380409"/>
            <wp:effectExtent l="0" t="57150" r="158115" b="229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_galgotias_university_logo_freelogovectors.net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0" cy="2407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715E" w:rsidRPr="00622B44" w:rsidRDefault="00C1715E" w:rsidP="00C171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B44">
        <w:rPr>
          <w:rFonts w:ascii="Times New Roman" w:hAnsi="Times New Roman" w:cs="Times New Roman"/>
          <w:b/>
          <w:bCs/>
          <w:sz w:val="36"/>
          <w:szCs w:val="36"/>
        </w:rPr>
        <w:t>School of Computing Science and Engineering</w:t>
      </w:r>
    </w:p>
    <w:p w:rsidR="00C1715E" w:rsidRPr="00622B44" w:rsidRDefault="00C1715E" w:rsidP="00C171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B44">
        <w:rPr>
          <w:rFonts w:ascii="Times New Roman" w:hAnsi="Times New Roman" w:cs="Times New Roman"/>
          <w:b/>
          <w:bCs/>
          <w:sz w:val="36"/>
          <w:szCs w:val="36"/>
        </w:rPr>
        <w:t>Greater Noida, Uttar Pradesh</w:t>
      </w:r>
    </w:p>
    <w:p w:rsidR="00CB62CD" w:rsidRPr="00622B44" w:rsidRDefault="00C1715E" w:rsidP="00CB62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B44">
        <w:rPr>
          <w:rFonts w:ascii="Times New Roman" w:hAnsi="Times New Roman" w:cs="Times New Roman"/>
          <w:b/>
          <w:bCs/>
          <w:sz w:val="36"/>
          <w:szCs w:val="36"/>
        </w:rPr>
        <w:t xml:space="preserve">Winter 2023 </w:t>
      </w:r>
      <w:r w:rsidR="00CB62CD" w:rsidRPr="00622B44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622B44">
        <w:rPr>
          <w:rFonts w:ascii="Times New Roman" w:hAnsi="Times New Roman" w:cs="Times New Roman"/>
          <w:b/>
          <w:bCs/>
          <w:sz w:val="36"/>
          <w:szCs w:val="36"/>
        </w:rPr>
        <w:t xml:space="preserve"> 2024</w:t>
      </w:r>
    </w:p>
    <w:p w:rsidR="00C1715E" w:rsidRPr="00622B44" w:rsidRDefault="00C1715E" w:rsidP="00CB6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2B4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22B44">
        <w:rPr>
          <w:rFonts w:ascii="Times New Roman" w:hAnsi="Times New Roman" w:cs="Times New Roman"/>
          <w:sz w:val="32"/>
          <w:szCs w:val="32"/>
        </w:rPr>
        <w:t>Reviewer name &amp; Signature</w:t>
      </w:r>
      <w:r w:rsidRPr="00622B44">
        <w:rPr>
          <w:rFonts w:ascii="Times New Roman" w:hAnsi="Times New Roman" w:cs="Times New Roman"/>
          <w:sz w:val="40"/>
          <w:szCs w:val="40"/>
        </w:rPr>
        <w:t>:</w:t>
      </w:r>
    </w:p>
    <w:tbl>
      <w:tblPr>
        <w:tblStyle w:val="TableGrid"/>
        <w:tblpPr w:leftFromText="180" w:rightFromText="180" w:horzAnchor="margin" w:tblpXSpec="center" w:tblpY="1739"/>
        <w:tblW w:w="0" w:type="auto"/>
        <w:tblLook w:val="04A0" w:firstRow="1" w:lastRow="0" w:firstColumn="1" w:lastColumn="0" w:noHBand="0" w:noVBand="1"/>
      </w:tblPr>
      <w:tblGrid>
        <w:gridCol w:w="2093"/>
        <w:gridCol w:w="4819"/>
        <w:gridCol w:w="2330"/>
      </w:tblGrid>
      <w:tr w:rsidR="00F579F1" w:rsidRPr="00622B44" w:rsidTr="00CB62CD">
        <w:tc>
          <w:tcPr>
            <w:tcW w:w="2093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S No.</w:t>
            </w:r>
          </w:p>
        </w:tc>
        <w:tc>
          <w:tcPr>
            <w:tcW w:w="4819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Particulars</w:t>
            </w:r>
          </w:p>
        </w:tc>
        <w:tc>
          <w:tcPr>
            <w:tcW w:w="2330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Page No</w:t>
            </w:r>
          </w:p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F579F1" w:rsidRPr="00622B44" w:rsidTr="00CB62CD">
        <w:tc>
          <w:tcPr>
            <w:tcW w:w="2093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F579F1" w:rsidRPr="00622B44" w:rsidRDefault="006A6F3F" w:rsidP="006A6F3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          Title</w:t>
            </w:r>
          </w:p>
          <w:p w:rsidR="006A6F3F" w:rsidRPr="00622B44" w:rsidRDefault="006A6F3F" w:rsidP="00CB62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COVID-19 Data Analysis</w:t>
            </w:r>
          </w:p>
          <w:p w:rsidR="006A6F3F" w:rsidRPr="00622B44" w:rsidRDefault="006A6F3F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0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F579F1" w:rsidRPr="00622B44" w:rsidTr="00CB62CD">
        <w:tc>
          <w:tcPr>
            <w:tcW w:w="2093" w:type="dxa"/>
          </w:tcPr>
          <w:p w:rsidR="00F579F1" w:rsidRPr="00622B44" w:rsidRDefault="00F579F1" w:rsidP="00F579F1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2</w:t>
            </w:r>
          </w:p>
        </w:tc>
        <w:tc>
          <w:tcPr>
            <w:tcW w:w="4819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Architecture Diagram for Proposed method</w:t>
            </w:r>
          </w:p>
        </w:tc>
        <w:tc>
          <w:tcPr>
            <w:tcW w:w="2330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F579F1" w:rsidRPr="00622B44" w:rsidTr="00CB62CD">
        <w:tc>
          <w:tcPr>
            <w:tcW w:w="2093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F579F1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Code for Implementation</w:t>
            </w:r>
          </w:p>
        </w:tc>
        <w:tc>
          <w:tcPr>
            <w:tcW w:w="2330" w:type="dxa"/>
          </w:tcPr>
          <w:p w:rsidR="00F579F1" w:rsidRPr="00622B44" w:rsidRDefault="00F579F1" w:rsidP="00F579F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A6F3F" w:rsidRPr="00622B44" w:rsidTr="00CB62CD">
        <w:tc>
          <w:tcPr>
            <w:tcW w:w="2093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Description of Project Modules</w:t>
            </w:r>
          </w:p>
        </w:tc>
        <w:tc>
          <w:tcPr>
            <w:tcW w:w="2330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A6F3F" w:rsidRPr="00622B44" w:rsidTr="00CB62CD">
        <w:tc>
          <w:tcPr>
            <w:tcW w:w="2093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6A6F3F" w:rsidRPr="00622B44" w:rsidRDefault="006A6F3F" w:rsidP="006A6F3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Output (Screenshot) -- Result</w:t>
            </w:r>
          </w:p>
        </w:tc>
        <w:tc>
          <w:tcPr>
            <w:tcW w:w="2330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A6F3F" w:rsidRPr="00622B44" w:rsidTr="00CB62CD">
        <w:tc>
          <w:tcPr>
            <w:tcW w:w="2093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4819" w:type="dxa"/>
          </w:tcPr>
          <w:p w:rsidR="006A6F3F" w:rsidRPr="00622B44" w:rsidRDefault="006A6F3F" w:rsidP="006A6F3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2B4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Conclusion</w:t>
            </w:r>
          </w:p>
          <w:p w:rsidR="006A6F3F" w:rsidRPr="00622B44" w:rsidRDefault="006A6F3F" w:rsidP="006A6F3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0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A6F3F" w:rsidRPr="00622B44" w:rsidTr="00CB62CD">
        <w:tc>
          <w:tcPr>
            <w:tcW w:w="2093" w:type="dxa"/>
          </w:tcPr>
          <w:p w:rsidR="006A6F3F" w:rsidRPr="00622B44" w:rsidRDefault="006A6F3F" w:rsidP="006A6F3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0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A6F3F" w:rsidRPr="00622B44" w:rsidTr="00CB62CD">
        <w:tc>
          <w:tcPr>
            <w:tcW w:w="2093" w:type="dxa"/>
          </w:tcPr>
          <w:p w:rsidR="006A6F3F" w:rsidRPr="00622B44" w:rsidRDefault="006A6F3F" w:rsidP="006A6F3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0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A6F3F" w:rsidRPr="00622B44" w:rsidTr="00CB62CD">
        <w:trPr>
          <w:trHeight w:val="85"/>
        </w:trPr>
        <w:tc>
          <w:tcPr>
            <w:tcW w:w="2093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0" w:type="dxa"/>
          </w:tcPr>
          <w:p w:rsidR="006A6F3F" w:rsidRPr="00622B44" w:rsidRDefault="006A6F3F" w:rsidP="006A6F3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:rsidR="006A6F3F" w:rsidRPr="00622B44" w:rsidRDefault="00F579F1" w:rsidP="00CB62C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22B44">
        <w:rPr>
          <w:rFonts w:ascii="Times New Roman" w:hAnsi="Times New Roman" w:cs="Times New Roman"/>
          <w:b/>
          <w:bCs/>
          <w:sz w:val="72"/>
          <w:szCs w:val="72"/>
        </w:rPr>
        <w:t>TABLE OF CONTENTS</w:t>
      </w:r>
    </w:p>
    <w:p w:rsidR="00622B44" w:rsidRDefault="00031A79" w:rsidP="006A6F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22B44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622B44" w:rsidRPr="00B343AF" w:rsidRDefault="00622B44" w:rsidP="00622B44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343AF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COVID-19 Data Analysis</w:t>
      </w:r>
    </w:p>
    <w:p w:rsidR="00622B44" w:rsidRPr="00622B44" w:rsidRDefault="00622B44" w:rsidP="00B343A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22B44">
        <w:rPr>
          <w:rFonts w:ascii="Times New Roman" w:hAnsi="Times New Roman" w:cs="Times New Roman"/>
          <w:b/>
          <w:bCs/>
          <w:sz w:val="56"/>
          <w:szCs w:val="56"/>
        </w:rPr>
        <w:t>Introduction</w:t>
      </w:r>
    </w:p>
    <w:p w:rsidR="00622B44" w:rsidRPr="00B343AF" w:rsidRDefault="00B343AF" w:rsidP="00544AE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43AF">
        <w:rPr>
          <w:rFonts w:ascii="Times New Roman" w:hAnsi="Times New Roman" w:cs="Times New Roman"/>
          <w:b/>
          <w:bCs/>
          <w:sz w:val="24"/>
          <w:szCs w:val="24"/>
        </w:rPr>
        <w:t>involves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analys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containing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COVID-19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>statistics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such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as confirmed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>cases,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deaths,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recoveries.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explored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extract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meaningful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insights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trends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using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Python's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pandas,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>seaborn,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B44" w:rsidRPr="00B343AF">
        <w:rPr>
          <w:rFonts w:ascii="Times New Roman" w:hAnsi="Times New Roman" w:cs="Times New Roman"/>
          <w:b/>
          <w:bCs/>
          <w:sz w:val="24"/>
          <w:szCs w:val="24"/>
        </w:rPr>
        <w:t xml:space="preserve"> matplotlib libraries</w:t>
      </w:r>
      <w:r w:rsidRPr="00B343A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22B44" w:rsidRDefault="00B343AF" w:rsidP="00B343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0FF0F772" wp14:editId="2A5181B8">
            <wp:extent cx="5732851" cy="465082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Analysis-with-Pyth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31A79" w:rsidRDefault="00031A79" w:rsidP="006A6F3F">
      <w:pP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hi-IN"/>
        </w:rPr>
      </w:pPr>
    </w:p>
    <w:p w:rsidR="00B343AF" w:rsidRDefault="00B343AF" w:rsidP="006A6F3F">
      <w:pP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hi-IN"/>
        </w:rPr>
      </w:pPr>
    </w:p>
    <w:p w:rsidR="00B343AF" w:rsidRPr="00622B44" w:rsidRDefault="00B343AF" w:rsidP="006A6F3F">
      <w:pP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hi-IN"/>
        </w:rPr>
      </w:pPr>
    </w:p>
    <w:p w:rsidR="00622B44" w:rsidRPr="00622B44" w:rsidRDefault="00622B44" w:rsidP="00622B44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622B44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Architecture Diagram for Proposed method</w:t>
      </w:r>
    </w:p>
    <w:p w:rsidR="00622B44" w:rsidRDefault="00622B44">
      <w:pPr>
        <w:rPr>
          <w:rFonts w:ascii="Times New Roman" w:hAnsi="Times New Roman" w:cs="Times New Roman"/>
          <w:sz w:val="40"/>
          <w:szCs w:val="40"/>
        </w:rPr>
      </w:pPr>
      <w:r w:rsidRPr="00622B44">
        <w:rPr>
          <w:rFonts w:ascii="Times New Roman" w:hAnsi="Times New Roman" w:cs="Times New Roman"/>
          <w:noProof/>
          <w:sz w:val="40"/>
          <w:szCs w:val="40"/>
          <w:lang w:eastAsia="en-IN" w:bidi="hi-IN"/>
        </w:rPr>
        <w:drawing>
          <wp:inline distT="0" distB="0" distL="0" distR="0" wp14:anchorId="1E834834" wp14:editId="2D75AC4A">
            <wp:extent cx="5486400" cy="6716110"/>
            <wp:effectExtent l="76200" t="0" r="1333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22B44" w:rsidRDefault="00622B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44AEB" w:rsidRPr="00544AEB" w:rsidRDefault="00544AEB" w:rsidP="00544AEB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544AEB">
        <w:rPr>
          <w:rFonts w:ascii="Times New Roman" w:hAnsi="Times New Roman" w:cs="Times New Roman"/>
          <w:b/>
          <w:bCs/>
          <w:sz w:val="72"/>
          <w:szCs w:val="72"/>
        </w:rPr>
        <w:lastRenderedPageBreak/>
        <w:t>Code for Implementation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seaborn as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Load the dataset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:\Users\HP\Downloads\Covid_19_data.csv")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Check for missing values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).sum()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Visualize missing values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154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cbar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=False)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of Missing Values")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Q1: Show the number of Confirmed, Deaths, and Recovered cases in each Region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region_summary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'Region').sum().head(20)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confirmed_cases_by_region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data.groupby(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'Region')['Confirmed'].sum().sort_values(ascending=False).head(10)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confirmed_recovered_by_region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'Region')[['Confirmed', 'Recovered']].sum()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Q2: Remove all the records where Confirmed Cases are Less Than 10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sz w:val="24"/>
          <w:szCs w:val="24"/>
        </w:rPr>
        <w:lastRenderedPageBreak/>
        <w:t>data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= data[~(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data.Confirmed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&lt; 10)]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20)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 xml:space="preserve"># Q3: In which Region, maximum 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number of Confirmed cases were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recorded?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max_confirmed_region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data.groupby(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'Region').Confirmed.sum().sort_values(ascending=False).head(20)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 xml:space="preserve"># Q4: In which Region, minimum 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number of Deaths cases were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 xml:space="preserve"> recorded?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min_deaths_region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data.groupby(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'Region').Deaths.sum().sort_values(ascending=True).head(50)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># Q5: How many Confirmed, Deaths &amp; Recovered cases were reported from India till 29 April 2020?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india_data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596154">
        <w:rPr>
          <w:rFonts w:ascii="Times New Roman" w:hAnsi="Times New Roman" w:cs="Times New Roman"/>
          <w:sz w:val="24"/>
          <w:szCs w:val="24"/>
        </w:rPr>
        <w:t>data.Region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== 'India']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india_confirmed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'Confirmed'].sum()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india_deaths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'Deaths'].sum()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india_recovered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'Recovered'].sum()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96154">
        <w:rPr>
          <w:rFonts w:ascii="Times New Roman" w:hAnsi="Times New Roman" w:cs="Times New Roman"/>
          <w:sz w:val="24"/>
          <w:szCs w:val="24"/>
        </w:rPr>
        <w:t>f'Confirmed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india_confirmed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}, Deaths: {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india_deaths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}, Recovered: {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india_recovered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}')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r w:rsidRPr="00596154">
        <w:rPr>
          <w:rFonts w:ascii="Times New Roman" w:hAnsi="Times New Roman" w:cs="Times New Roman"/>
          <w:sz w:val="24"/>
          <w:szCs w:val="24"/>
        </w:rPr>
        <w:t xml:space="preserve"># Q6: Sort the entire data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No. of Confirmed cases in ascending order</w:t>
      </w:r>
    </w:p>
    <w:p w:rsidR="00031A79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154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154">
        <w:rPr>
          <w:rFonts w:ascii="Times New Roman" w:hAnsi="Times New Roman" w:cs="Times New Roman"/>
          <w:sz w:val="24"/>
          <w:szCs w:val="24"/>
        </w:rPr>
        <w:t>data.sort_</w:t>
      </w:r>
      <w:proofErr w:type="gramStart"/>
      <w:r w:rsidRPr="0059615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96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154">
        <w:rPr>
          <w:rFonts w:ascii="Times New Roman" w:hAnsi="Times New Roman" w:cs="Times New Roman"/>
          <w:sz w:val="24"/>
          <w:szCs w:val="24"/>
        </w:rPr>
        <w:t>by='Confirmed', ascending=True).head(50)</w:t>
      </w: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Pr="00596154" w:rsidRDefault="00544AEB" w:rsidP="00544AEB">
      <w:pPr>
        <w:rPr>
          <w:rFonts w:ascii="Times New Roman" w:hAnsi="Times New Roman" w:cs="Times New Roman"/>
          <w:sz w:val="24"/>
          <w:szCs w:val="24"/>
        </w:rPr>
      </w:pPr>
    </w:p>
    <w:p w:rsidR="00544AEB" w:rsidRDefault="00544AEB">
      <w:pPr>
        <w:rPr>
          <w:rFonts w:ascii="Times New Roman" w:hAnsi="Times New Roman" w:cs="Times New Roman"/>
          <w:sz w:val="40"/>
          <w:szCs w:val="40"/>
        </w:rPr>
      </w:pPr>
      <w:r w:rsidRPr="00596154">
        <w:rPr>
          <w:rFonts w:ascii="Times New Roman" w:hAnsi="Times New Roman" w:cs="Times New Roman"/>
          <w:sz w:val="24"/>
          <w:szCs w:val="24"/>
        </w:rPr>
        <w:br w:type="page"/>
      </w:r>
    </w:p>
    <w:p w:rsidR="00544AEB" w:rsidRDefault="00544AEB" w:rsidP="0059615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44AEB">
        <w:rPr>
          <w:rFonts w:ascii="Times New Roman" w:hAnsi="Times New Roman" w:cs="Times New Roman"/>
          <w:b/>
          <w:bCs/>
          <w:sz w:val="52"/>
          <w:szCs w:val="52"/>
        </w:rPr>
        <w:lastRenderedPageBreak/>
        <w:t>Description of Project Modules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Data Loading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 xml:space="preserve">This module involves loading the COVID-19 dataset into a pandas </w:t>
      </w:r>
      <w:proofErr w:type="spellStart"/>
      <w:r w:rsidRPr="00596154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596154">
        <w:rPr>
          <w:rFonts w:ascii="Times New Roman" w:hAnsi="Times New Roman" w:cs="Times New Roman"/>
          <w:b/>
          <w:bCs/>
          <w:sz w:val="24"/>
          <w:szCs w:val="24"/>
        </w:rPr>
        <w:t>. The dataset contains information on confirmed cases, deaths, and recoveries across various regions.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 xml:space="preserve">This module checks for and visualizes missing values in the dataset using a </w:t>
      </w:r>
      <w:proofErr w:type="spellStart"/>
      <w:r w:rsidRPr="00596154">
        <w:rPr>
          <w:rFonts w:ascii="Times New Roman" w:hAnsi="Times New Roman" w:cs="Times New Roman"/>
          <w:b/>
          <w:bCs/>
          <w:sz w:val="24"/>
          <w:szCs w:val="24"/>
        </w:rPr>
        <w:t>heatmap</w:t>
      </w:r>
      <w:proofErr w:type="spellEnd"/>
      <w:r w:rsidRPr="00596154">
        <w:rPr>
          <w:rFonts w:ascii="Times New Roman" w:hAnsi="Times New Roman" w:cs="Times New Roman"/>
          <w:b/>
          <w:bCs/>
          <w:sz w:val="24"/>
          <w:szCs w:val="24"/>
        </w:rPr>
        <w:t>. It ensures the data is clean and ready for analysis by removing records with less than 10 confirmed cases.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This module performs various analyses to answer specific questions: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b/>
          <w:bCs/>
          <w:sz w:val="24"/>
          <w:szCs w:val="24"/>
        </w:rPr>
        <w:t>Confirmed, Deaths, and Recovered Cases by Region: Summarizes the number of cases in each region.</w:t>
      </w:r>
      <w:proofErr w:type="gramEnd"/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Maximum Confirmed Cases by Region: Identifies the region with the highest number of confirmed cases.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Minimum Deaths by Region: Identifies the region with the lowest number of deaths.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COVID-19 Cases in India: Provides detailed statistics on COVID-19 cases in India as of April 29, 2020.</w:t>
      </w:r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6154">
        <w:rPr>
          <w:rFonts w:ascii="Times New Roman" w:hAnsi="Times New Roman" w:cs="Times New Roman"/>
          <w:b/>
          <w:bCs/>
          <w:sz w:val="24"/>
          <w:szCs w:val="24"/>
        </w:rPr>
        <w:t>Sorted Data: Sorts the dataset based on the number of confirmed cases in ascending order.</w:t>
      </w:r>
      <w:proofErr w:type="gramEnd"/>
    </w:p>
    <w:p w:rsidR="00596154" w:rsidRP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:rsidR="00596154" w:rsidRDefault="00596154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154">
        <w:rPr>
          <w:rFonts w:ascii="Times New Roman" w:hAnsi="Times New Roman" w:cs="Times New Roman"/>
          <w:b/>
          <w:bCs/>
          <w:sz w:val="24"/>
          <w:szCs w:val="24"/>
        </w:rPr>
        <w:t>This module creates visualizations using Seaborn and Matplotlib to aid in understanding the distribution and trends in the data.</w:t>
      </w:r>
    </w:p>
    <w:p w:rsidR="00596154" w:rsidRDefault="005961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96154" w:rsidRDefault="00596154" w:rsidP="00596154">
      <w:pPr>
        <w:spacing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96154">
        <w:rPr>
          <w:rFonts w:ascii="Times New Roman" w:hAnsi="Times New Roman" w:cs="Times New Roman"/>
          <w:b/>
          <w:bCs/>
          <w:sz w:val="96"/>
          <w:szCs w:val="96"/>
        </w:rPr>
        <w:lastRenderedPageBreak/>
        <w:t>O</w:t>
      </w:r>
      <w:r w:rsidR="00B409AF">
        <w:rPr>
          <w:rFonts w:ascii="Times New Roman" w:hAnsi="Times New Roman" w:cs="Times New Roman"/>
          <w:b/>
          <w:bCs/>
          <w:sz w:val="96"/>
          <w:szCs w:val="96"/>
        </w:rPr>
        <w:t>utput</w:t>
      </w:r>
      <w:r w:rsidR="00B409AF"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  <w:drawing>
          <wp:inline distT="0" distB="0" distL="0" distR="0" wp14:anchorId="1BA473CC" wp14:editId="0EFB08B1">
            <wp:extent cx="9515475" cy="419041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2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212" cy="42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AF"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  <w:drawing>
          <wp:inline distT="0" distB="0" distL="0" distR="0" wp14:anchorId="585E408A" wp14:editId="32DEC02E">
            <wp:extent cx="6372225" cy="3028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3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AF" w:rsidRDefault="00B409AF" w:rsidP="00596154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  <w:lastRenderedPageBreak/>
        <w:drawing>
          <wp:inline distT="0" distB="0" distL="0" distR="0">
            <wp:extent cx="5734049" cy="43529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4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AF" w:rsidRDefault="003B4242" w:rsidP="00596154">
      <w:pPr>
        <w:spacing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  <w:drawing>
          <wp:inline distT="0" distB="0" distL="0" distR="0">
            <wp:extent cx="7609827" cy="3315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5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827" cy="3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42" w:rsidRDefault="003B4242" w:rsidP="00B409AF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  <w:lastRenderedPageBreak/>
        <w:drawing>
          <wp:inline distT="0" distB="0" distL="0" distR="0" wp14:anchorId="20C9466F" wp14:editId="649FE6A4">
            <wp:extent cx="6487971" cy="3990109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5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971" cy="39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54" w:rsidRDefault="003B4242" w:rsidP="00B409AF">
      <w:pPr>
        <w:spacing w:line="48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eastAsia="en-IN" w:bidi="hi-IN"/>
        </w:rPr>
        <w:drawing>
          <wp:inline distT="0" distB="0" distL="0" distR="0" wp14:anchorId="01E02AD6" wp14:editId="0FD80A12">
            <wp:extent cx="7178736" cy="3966358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6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736" cy="39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42" w:rsidRDefault="003B4242" w:rsidP="00596154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</w:pPr>
    </w:p>
    <w:p w:rsidR="00596154" w:rsidRPr="00596154" w:rsidRDefault="003B4242" w:rsidP="005961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6315505" cy="5842660"/>
            <wp:effectExtent l="0" t="0" r="952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957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276" cy="58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54" w:rsidRDefault="005961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3B4242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The analysis provided several key insights into the COVID-19 pandemic: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The US had the highest number of confirmed cases.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Laos had the lowest number of deaths.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India had significant confirmed cases with notable recovery rates.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B4242">
        <w:rPr>
          <w:rFonts w:ascii="Times New Roman" w:hAnsi="Times New Roman" w:cs="Times New Roman"/>
          <w:b/>
          <w:bCs/>
          <w:sz w:val="40"/>
          <w:szCs w:val="40"/>
        </w:rPr>
        <w:t>Recommendations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Focus efforts on regions with high confirmed cases.</w:t>
      </w:r>
    </w:p>
    <w:p w:rsidR="003B4242" w:rsidRPr="003B4242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Investigate regions with low death rates to replicate successful strategies.</w:t>
      </w:r>
    </w:p>
    <w:p w:rsidR="00B409AF" w:rsidRDefault="003B4242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242">
        <w:rPr>
          <w:rFonts w:ascii="Times New Roman" w:hAnsi="Times New Roman" w:cs="Times New Roman"/>
          <w:b/>
          <w:bCs/>
          <w:sz w:val="24"/>
          <w:szCs w:val="24"/>
        </w:rPr>
        <w:t>Regularly update and monitor data for effective response planning.</w:t>
      </w:r>
    </w:p>
    <w:p w:rsidR="009E2D37" w:rsidRDefault="009E2D37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E2D37" w:rsidRDefault="009E2D37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4242" w:rsidRPr="009E2D37" w:rsidRDefault="009E2D37" w:rsidP="003B4242">
      <w:pPr>
        <w:spacing w:line="480" w:lineRule="auto"/>
        <w:rPr>
          <w:rFonts w:ascii="Times New Roman" w:hAnsi="Times New Roman" w:cs="Times New Roman"/>
          <w:b/>
          <w:bCs/>
          <w:sz w:val="144"/>
          <w:szCs w:val="144"/>
          <w:u w:val="single"/>
        </w:rPr>
      </w:pPr>
      <w:r w:rsidRPr="009E2D37">
        <w:rPr>
          <w:rFonts w:ascii="Times New Roman" w:hAnsi="Times New Roman" w:cs="Times New Roman"/>
          <w:b/>
          <w:bCs/>
          <w:sz w:val="144"/>
          <w:szCs w:val="144"/>
          <w:u w:val="single"/>
        </w:rPr>
        <w:t xml:space="preserve">Thank you </w:t>
      </w:r>
    </w:p>
    <w:p w:rsidR="009E2D37" w:rsidRDefault="009E2D37" w:rsidP="003B42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4AEB" w:rsidRPr="00596154" w:rsidRDefault="003B4242" w:rsidP="005961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23" w:history="1">
        <w:r w:rsidR="009E2D37" w:rsidRPr="004E20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https://github.com/Bharatdungriyal/python_Basic_projects</w:t>
        </w:r>
      </w:hyperlink>
    </w:p>
    <w:sectPr w:rsidR="00544AEB" w:rsidRPr="0059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55" w:rsidRDefault="000D7655" w:rsidP="00F579F1">
      <w:pPr>
        <w:spacing w:after="0" w:line="240" w:lineRule="auto"/>
      </w:pPr>
      <w:r>
        <w:separator/>
      </w:r>
    </w:p>
  </w:endnote>
  <w:endnote w:type="continuationSeparator" w:id="0">
    <w:p w:rsidR="000D7655" w:rsidRDefault="000D7655" w:rsidP="00F5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55" w:rsidRDefault="000D7655" w:rsidP="00F579F1">
      <w:pPr>
        <w:spacing w:after="0" w:line="240" w:lineRule="auto"/>
      </w:pPr>
      <w:r>
        <w:separator/>
      </w:r>
    </w:p>
  </w:footnote>
  <w:footnote w:type="continuationSeparator" w:id="0">
    <w:p w:rsidR="000D7655" w:rsidRDefault="000D7655" w:rsidP="00F5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5347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9D70A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FE008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79"/>
    <w:rsid w:val="00031A79"/>
    <w:rsid w:val="000D7655"/>
    <w:rsid w:val="001B4D75"/>
    <w:rsid w:val="003B4242"/>
    <w:rsid w:val="00544AEB"/>
    <w:rsid w:val="00596154"/>
    <w:rsid w:val="00622B44"/>
    <w:rsid w:val="006A6F3F"/>
    <w:rsid w:val="009E2D37"/>
    <w:rsid w:val="00B343AF"/>
    <w:rsid w:val="00B409AF"/>
    <w:rsid w:val="00C1715E"/>
    <w:rsid w:val="00CB62CD"/>
    <w:rsid w:val="00F579F1"/>
    <w:rsid w:val="00FA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F1"/>
  </w:style>
  <w:style w:type="paragraph" w:styleId="Footer">
    <w:name w:val="footer"/>
    <w:basedOn w:val="Normal"/>
    <w:link w:val="FooterChar"/>
    <w:uiPriority w:val="99"/>
    <w:unhideWhenUsed/>
    <w:rsid w:val="00F5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F1"/>
  </w:style>
  <w:style w:type="character" w:styleId="Hyperlink">
    <w:name w:val="Hyperlink"/>
    <w:basedOn w:val="DefaultParagraphFont"/>
    <w:uiPriority w:val="99"/>
    <w:unhideWhenUsed/>
    <w:rsid w:val="009E2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F1"/>
  </w:style>
  <w:style w:type="paragraph" w:styleId="Footer">
    <w:name w:val="footer"/>
    <w:basedOn w:val="Normal"/>
    <w:link w:val="FooterChar"/>
    <w:uiPriority w:val="99"/>
    <w:unhideWhenUsed/>
    <w:rsid w:val="00F5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F1"/>
  </w:style>
  <w:style w:type="character" w:styleId="Hyperlink">
    <w:name w:val="Hyperlink"/>
    <w:basedOn w:val="DefaultParagraphFont"/>
    <w:uiPriority w:val="99"/>
    <w:unhideWhenUsed/>
    <w:rsid w:val="009E2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https://github.com/Bharatdungriyal/python_Basic_projects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98F9B7-3AB3-4EC0-9EDD-1255837A97A5}" type="doc">
      <dgm:prSet loTypeId="urn:microsoft.com/office/officeart/2005/8/layout/process5" loCatId="process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59A36D79-C05B-4B47-952D-C1BCFDF22329}">
      <dgm:prSet phldrT="[Text]"/>
      <dgm:spPr/>
      <dgm:t>
        <a:bodyPr/>
        <a:lstStyle/>
        <a:p>
          <a:r>
            <a:rPr lang="en-IN" b="0" i="0"/>
            <a:t>Data Source (CSV File)</a:t>
          </a:r>
          <a:endParaRPr lang="en-IN"/>
        </a:p>
      </dgm:t>
    </dgm:pt>
    <dgm:pt modelId="{276264F7-43FB-4A39-B745-B93E3AB4D365}" type="parTrans" cxnId="{36779AB4-B5B7-46E0-B0CE-F7FFA25A16FC}">
      <dgm:prSet/>
      <dgm:spPr/>
      <dgm:t>
        <a:bodyPr/>
        <a:lstStyle/>
        <a:p>
          <a:endParaRPr lang="en-IN"/>
        </a:p>
      </dgm:t>
    </dgm:pt>
    <dgm:pt modelId="{716FD832-0531-4B7D-B839-8424724FB59A}" type="sibTrans" cxnId="{36779AB4-B5B7-46E0-B0CE-F7FFA25A16FC}">
      <dgm:prSet/>
      <dgm:spPr/>
      <dgm:t>
        <a:bodyPr/>
        <a:lstStyle/>
        <a:p>
          <a:endParaRPr lang="en-IN"/>
        </a:p>
      </dgm:t>
    </dgm:pt>
    <dgm:pt modelId="{3A948F72-E3E0-4EFD-9217-1735BFA92B07}">
      <dgm:prSet phldrT="[Text]"/>
      <dgm:spPr/>
      <dgm:t>
        <a:bodyPr/>
        <a:lstStyle/>
        <a:p>
          <a:r>
            <a:rPr lang="en-IN" b="0" i="0"/>
            <a:t>Data Loading (Pandas)</a:t>
          </a:r>
          <a:endParaRPr lang="en-IN"/>
        </a:p>
      </dgm:t>
    </dgm:pt>
    <dgm:pt modelId="{34169236-F3A0-46C6-8A1B-F9B042F47285}" type="parTrans" cxnId="{E1F6E2A7-98DA-4864-8956-32A4B3D6B149}">
      <dgm:prSet/>
      <dgm:spPr/>
      <dgm:t>
        <a:bodyPr/>
        <a:lstStyle/>
        <a:p>
          <a:endParaRPr lang="en-IN"/>
        </a:p>
      </dgm:t>
    </dgm:pt>
    <dgm:pt modelId="{AA5BFBBA-B2DC-4CB4-9845-9E249301804E}" type="sibTrans" cxnId="{E1F6E2A7-98DA-4864-8956-32A4B3D6B149}">
      <dgm:prSet/>
      <dgm:spPr/>
      <dgm:t>
        <a:bodyPr/>
        <a:lstStyle/>
        <a:p>
          <a:endParaRPr lang="en-IN"/>
        </a:p>
      </dgm:t>
    </dgm:pt>
    <dgm:pt modelId="{648F4D44-B6CE-4873-8315-E608AF2A6BD6}">
      <dgm:prSet phldrT="[Text]"/>
      <dgm:spPr/>
      <dgm:t>
        <a:bodyPr/>
        <a:lstStyle/>
        <a:p>
          <a:r>
            <a:rPr lang="en-IN" b="0" i="0"/>
            <a:t>Data Visualization (Matplotlib &amp; Seaborn)</a:t>
          </a:r>
          <a:endParaRPr lang="en-IN"/>
        </a:p>
      </dgm:t>
    </dgm:pt>
    <dgm:pt modelId="{2AC387BA-20D1-4F36-84BF-B8AA3E7D77E5}" type="parTrans" cxnId="{5EDFFC79-96F3-4173-95AC-87244B7379A9}">
      <dgm:prSet/>
      <dgm:spPr/>
      <dgm:t>
        <a:bodyPr/>
        <a:lstStyle/>
        <a:p>
          <a:endParaRPr lang="en-IN"/>
        </a:p>
      </dgm:t>
    </dgm:pt>
    <dgm:pt modelId="{71A32EE9-94F6-452A-BE1C-25C2890C89CC}" type="sibTrans" cxnId="{5EDFFC79-96F3-4173-95AC-87244B7379A9}">
      <dgm:prSet/>
      <dgm:spPr/>
      <dgm:t>
        <a:bodyPr/>
        <a:lstStyle/>
        <a:p>
          <a:endParaRPr lang="en-IN"/>
        </a:p>
      </dgm:t>
    </dgm:pt>
    <dgm:pt modelId="{A6417EF0-B016-419B-B0B6-45D482996167}">
      <dgm:prSet phldrT="[Text]"/>
      <dgm:spPr/>
      <dgm:t>
        <a:bodyPr/>
        <a:lstStyle/>
        <a:p>
          <a:r>
            <a:rPr lang="en-IN" b="0" i="0"/>
            <a:t>Data Processing and Cleaning (Pandas)</a:t>
          </a:r>
          <a:endParaRPr lang="en-IN"/>
        </a:p>
      </dgm:t>
    </dgm:pt>
    <dgm:pt modelId="{542CB46A-A834-4E3C-B068-1516B71CE9E6}" type="parTrans" cxnId="{AB5AE004-9C18-449A-96A9-A39DF9237BDF}">
      <dgm:prSet/>
      <dgm:spPr/>
      <dgm:t>
        <a:bodyPr/>
        <a:lstStyle/>
        <a:p>
          <a:endParaRPr lang="en-IN"/>
        </a:p>
      </dgm:t>
    </dgm:pt>
    <dgm:pt modelId="{B5F50D7A-47E7-4B7D-AE1D-BCB21C5B7A8E}" type="sibTrans" cxnId="{AB5AE004-9C18-449A-96A9-A39DF9237BDF}">
      <dgm:prSet/>
      <dgm:spPr/>
      <dgm:t>
        <a:bodyPr/>
        <a:lstStyle/>
        <a:p>
          <a:endParaRPr lang="en-IN"/>
        </a:p>
      </dgm:t>
    </dgm:pt>
    <dgm:pt modelId="{8DB9876D-DA5E-4B7A-9096-76087C5E08CD}">
      <dgm:prSet phldrT="[Text]"/>
      <dgm:spPr/>
      <dgm:t>
        <a:bodyPr/>
        <a:lstStyle/>
        <a:p>
          <a:r>
            <a:rPr lang="en-IN" b="0" i="0"/>
            <a:t>Analysis and Insights</a:t>
          </a:r>
          <a:endParaRPr lang="en-IN"/>
        </a:p>
      </dgm:t>
    </dgm:pt>
    <dgm:pt modelId="{0EFDDB34-9DA0-4698-9EBB-365D72D15D95}" type="parTrans" cxnId="{64E766AA-805B-4020-8996-0487A130188F}">
      <dgm:prSet/>
      <dgm:spPr/>
      <dgm:t>
        <a:bodyPr/>
        <a:lstStyle/>
        <a:p>
          <a:endParaRPr lang="en-IN"/>
        </a:p>
      </dgm:t>
    </dgm:pt>
    <dgm:pt modelId="{867D1FB8-1BCB-4F1C-B9A0-34CA0D7B78D3}" type="sibTrans" cxnId="{64E766AA-805B-4020-8996-0487A130188F}">
      <dgm:prSet/>
      <dgm:spPr/>
      <dgm:t>
        <a:bodyPr/>
        <a:lstStyle/>
        <a:p>
          <a:endParaRPr lang="en-IN"/>
        </a:p>
      </dgm:t>
    </dgm:pt>
    <dgm:pt modelId="{F27B9BC9-965F-4AE8-9093-DF02E721FA6E}" type="pres">
      <dgm:prSet presAssocID="{B998F9B7-3AB3-4EC0-9EDD-1255837A97A5}" presName="diagram" presStyleCnt="0">
        <dgm:presLayoutVars>
          <dgm:dir/>
          <dgm:resizeHandles val="exact"/>
        </dgm:presLayoutVars>
      </dgm:prSet>
      <dgm:spPr/>
    </dgm:pt>
    <dgm:pt modelId="{A50C1BD1-3738-4136-BDD9-7E44A78B8838}" type="pres">
      <dgm:prSet presAssocID="{59A36D79-C05B-4B47-952D-C1BCFDF2232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556A2D8-C867-4F63-8E85-C45C69DBE835}" type="pres">
      <dgm:prSet presAssocID="{716FD832-0531-4B7D-B839-8424724FB59A}" presName="sibTrans" presStyleLbl="sibTrans2D1" presStyleIdx="0" presStyleCnt="4"/>
      <dgm:spPr/>
    </dgm:pt>
    <dgm:pt modelId="{5F5411A1-44D5-44AA-BA86-BD4023CD9309}" type="pres">
      <dgm:prSet presAssocID="{716FD832-0531-4B7D-B839-8424724FB59A}" presName="connectorText" presStyleLbl="sibTrans2D1" presStyleIdx="0" presStyleCnt="4"/>
      <dgm:spPr/>
    </dgm:pt>
    <dgm:pt modelId="{841E36E5-B766-44CE-82B9-42E29352ED61}" type="pres">
      <dgm:prSet presAssocID="{3A948F72-E3E0-4EFD-9217-1735BFA92B0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8045CFB-E04F-46DB-8D8B-890B9CD6E816}" type="pres">
      <dgm:prSet presAssocID="{AA5BFBBA-B2DC-4CB4-9845-9E249301804E}" presName="sibTrans" presStyleLbl="sibTrans2D1" presStyleIdx="1" presStyleCnt="4"/>
      <dgm:spPr/>
    </dgm:pt>
    <dgm:pt modelId="{A99E117B-52F7-452D-99A7-67176AA4BC24}" type="pres">
      <dgm:prSet presAssocID="{AA5BFBBA-B2DC-4CB4-9845-9E249301804E}" presName="connectorText" presStyleLbl="sibTrans2D1" presStyleIdx="1" presStyleCnt="4"/>
      <dgm:spPr/>
    </dgm:pt>
    <dgm:pt modelId="{F66F11C8-8D97-4C2E-922E-F3DB44432D23}" type="pres">
      <dgm:prSet presAssocID="{648F4D44-B6CE-4873-8315-E608AF2A6BD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D2D4C4-D4DC-4734-9BB6-227D5300CE14}" type="pres">
      <dgm:prSet presAssocID="{71A32EE9-94F6-452A-BE1C-25C2890C89CC}" presName="sibTrans" presStyleLbl="sibTrans2D1" presStyleIdx="2" presStyleCnt="4"/>
      <dgm:spPr/>
    </dgm:pt>
    <dgm:pt modelId="{1D7E3478-99F4-4633-B6F4-1C43B1996943}" type="pres">
      <dgm:prSet presAssocID="{71A32EE9-94F6-452A-BE1C-25C2890C89CC}" presName="connectorText" presStyleLbl="sibTrans2D1" presStyleIdx="2" presStyleCnt="4"/>
      <dgm:spPr/>
    </dgm:pt>
    <dgm:pt modelId="{37C9CB55-1F55-4E13-A717-BEC0895B93E2}" type="pres">
      <dgm:prSet presAssocID="{A6417EF0-B016-419B-B0B6-45D48299616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835206-783B-4604-984F-5A957CD85954}" type="pres">
      <dgm:prSet presAssocID="{B5F50D7A-47E7-4B7D-AE1D-BCB21C5B7A8E}" presName="sibTrans" presStyleLbl="sibTrans2D1" presStyleIdx="3" presStyleCnt="4"/>
      <dgm:spPr/>
    </dgm:pt>
    <dgm:pt modelId="{B373B578-C167-4F2B-BB88-54AC11C3E37E}" type="pres">
      <dgm:prSet presAssocID="{B5F50D7A-47E7-4B7D-AE1D-BCB21C5B7A8E}" presName="connectorText" presStyleLbl="sibTrans2D1" presStyleIdx="3" presStyleCnt="4"/>
      <dgm:spPr/>
    </dgm:pt>
    <dgm:pt modelId="{2BB4B260-FAAC-4663-98CC-E7191456EE0F}" type="pres">
      <dgm:prSet presAssocID="{8DB9876D-DA5E-4B7A-9096-76087C5E08C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46BC8F2-E5C9-4B01-AA72-44C840969C58}" type="presOf" srcId="{3A948F72-E3E0-4EFD-9217-1735BFA92B07}" destId="{841E36E5-B766-44CE-82B9-42E29352ED61}" srcOrd="0" destOrd="0" presId="urn:microsoft.com/office/officeart/2005/8/layout/process5"/>
    <dgm:cxn modelId="{1B34D750-2EC6-4518-8106-59665A6AC740}" type="presOf" srcId="{B998F9B7-3AB3-4EC0-9EDD-1255837A97A5}" destId="{F27B9BC9-965F-4AE8-9093-DF02E721FA6E}" srcOrd="0" destOrd="0" presId="urn:microsoft.com/office/officeart/2005/8/layout/process5"/>
    <dgm:cxn modelId="{B5AF19BB-B23D-448F-8E0E-C519497D2C57}" type="presOf" srcId="{B5F50D7A-47E7-4B7D-AE1D-BCB21C5B7A8E}" destId="{B373B578-C167-4F2B-BB88-54AC11C3E37E}" srcOrd="1" destOrd="0" presId="urn:microsoft.com/office/officeart/2005/8/layout/process5"/>
    <dgm:cxn modelId="{C95A580F-F884-4FA9-94D3-9D53379A3F0F}" type="presOf" srcId="{59A36D79-C05B-4B47-952D-C1BCFDF22329}" destId="{A50C1BD1-3738-4136-BDD9-7E44A78B8838}" srcOrd="0" destOrd="0" presId="urn:microsoft.com/office/officeart/2005/8/layout/process5"/>
    <dgm:cxn modelId="{F65E6CBD-AFAE-4296-A2D8-5622C09BDCE7}" type="presOf" srcId="{71A32EE9-94F6-452A-BE1C-25C2890C89CC}" destId="{7DD2D4C4-D4DC-4734-9BB6-227D5300CE14}" srcOrd="0" destOrd="0" presId="urn:microsoft.com/office/officeart/2005/8/layout/process5"/>
    <dgm:cxn modelId="{F41C669B-8E5B-4520-B31E-E4C757D75210}" type="presOf" srcId="{648F4D44-B6CE-4873-8315-E608AF2A6BD6}" destId="{F66F11C8-8D97-4C2E-922E-F3DB44432D23}" srcOrd="0" destOrd="0" presId="urn:microsoft.com/office/officeart/2005/8/layout/process5"/>
    <dgm:cxn modelId="{4D4A7A6C-45AD-4ABD-A3DC-8F5B635ED79F}" type="presOf" srcId="{B5F50D7A-47E7-4B7D-AE1D-BCB21C5B7A8E}" destId="{7A835206-783B-4604-984F-5A957CD85954}" srcOrd="0" destOrd="0" presId="urn:microsoft.com/office/officeart/2005/8/layout/process5"/>
    <dgm:cxn modelId="{36779AB4-B5B7-46E0-B0CE-F7FFA25A16FC}" srcId="{B998F9B7-3AB3-4EC0-9EDD-1255837A97A5}" destId="{59A36D79-C05B-4B47-952D-C1BCFDF22329}" srcOrd="0" destOrd="0" parTransId="{276264F7-43FB-4A39-B745-B93E3AB4D365}" sibTransId="{716FD832-0531-4B7D-B839-8424724FB59A}"/>
    <dgm:cxn modelId="{F1BCADAF-8BB1-404A-AEEC-6AB1D272013B}" type="presOf" srcId="{A6417EF0-B016-419B-B0B6-45D482996167}" destId="{37C9CB55-1F55-4E13-A717-BEC0895B93E2}" srcOrd="0" destOrd="0" presId="urn:microsoft.com/office/officeart/2005/8/layout/process5"/>
    <dgm:cxn modelId="{5EDFFC79-96F3-4173-95AC-87244B7379A9}" srcId="{B998F9B7-3AB3-4EC0-9EDD-1255837A97A5}" destId="{648F4D44-B6CE-4873-8315-E608AF2A6BD6}" srcOrd="2" destOrd="0" parTransId="{2AC387BA-20D1-4F36-84BF-B8AA3E7D77E5}" sibTransId="{71A32EE9-94F6-452A-BE1C-25C2890C89CC}"/>
    <dgm:cxn modelId="{64E766AA-805B-4020-8996-0487A130188F}" srcId="{B998F9B7-3AB3-4EC0-9EDD-1255837A97A5}" destId="{8DB9876D-DA5E-4B7A-9096-76087C5E08CD}" srcOrd="4" destOrd="0" parTransId="{0EFDDB34-9DA0-4698-9EBB-365D72D15D95}" sibTransId="{867D1FB8-1BCB-4F1C-B9A0-34CA0D7B78D3}"/>
    <dgm:cxn modelId="{AF9E5B85-2832-4D20-A745-BB06C8E5DC82}" type="presOf" srcId="{71A32EE9-94F6-452A-BE1C-25C2890C89CC}" destId="{1D7E3478-99F4-4633-B6F4-1C43B1996943}" srcOrd="1" destOrd="0" presId="urn:microsoft.com/office/officeart/2005/8/layout/process5"/>
    <dgm:cxn modelId="{CD47DF1F-AC87-4939-B133-6D288BE73AF7}" type="presOf" srcId="{716FD832-0531-4B7D-B839-8424724FB59A}" destId="{A556A2D8-C867-4F63-8E85-C45C69DBE835}" srcOrd="0" destOrd="0" presId="urn:microsoft.com/office/officeart/2005/8/layout/process5"/>
    <dgm:cxn modelId="{AB5AE004-9C18-449A-96A9-A39DF9237BDF}" srcId="{B998F9B7-3AB3-4EC0-9EDD-1255837A97A5}" destId="{A6417EF0-B016-419B-B0B6-45D482996167}" srcOrd="3" destOrd="0" parTransId="{542CB46A-A834-4E3C-B068-1516B71CE9E6}" sibTransId="{B5F50D7A-47E7-4B7D-AE1D-BCB21C5B7A8E}"/>
    <dgm:cxn modelId="{47570E8E-BC78-457D-A777-B95EF9284F99}" type="presOf" srcId="{AA5BFBBA-B2DC-4CB4-9845-9E249301804E}" destId="{68045CFB-E04F-46DB-8D8B-890B9CD6E816}" srcOrd="0" destOrd="0" presId="urn:microsoft.com/office/officeart/2005/8/layout/process5"/>
    <dgm:cxn modelId="{5F3BD6F3-11E6-48D4-8C31-CE0432D1F6BA}" type="presOf" srcId="{AA5BFBBA-B2DC-4CB4-9845-9E249301804E}" destId="{A99E117B-52F7-452D-99A7-67176AA4BC24}" srcOrd="1" destOrd="0" presId="urn:microsoft.com/office/officeart/2005/8/layout/process5"/>
    <dgm:cxn modelId="{295A4491-4D0F-4220-8384-F50D04546CD9}" type="presOf" srcId="{8DB9876D-DA5E-4B7A-9096-76087C5E08CD}" destId="{2BB4B260-FAAC-4663-98CC-E7191456EE0F}" srcOrd="0" destOrd="0" presId="urn:microsoft.com/office/officeart/2005/8/layout/process5"/>
    <dgm:cxn modelId="{0E586F95-5410-4E1D-BF38-3B332F0FA253}" type="presOf" srcId="{716FD832-0531-4B7D-B839-8424724FB59A}" destId="{5F5411A1-44D5-44AA-BA86-BD4023CD9309}" srcOrd="1" destOrd="0" presId="urn:microsoft.com/office/officeart/2005/8/layout/process5"/>
    <dgm:cxn modelId="{E1F6E2A7-98DA-4864-8956-32A4B3D6B149}" srcId="{B998F9B7-3AB3-4EC0-9EDD-1255837A97A5}" destId="{3A948F72-E3E0-4EFD-9217-1735BFA92B07}" srcOrd="1" destOrd="0" parTransId="{34169236-F3A0-46C6-8A1B-F9B042F47285}" sibTransId="{AA5BFBBA-B2DC-4CB4-9845-9E249301804E}"/>
    <dgm:cxn modelId="{A736F54F-630E-4D80-B55B-B064BD55265D}" type="presParOf" srcId="{F27B9BC9-965F-4AE8-9093-DF02E721FA6E}" destId="{A50C1BD1-3738-4136-BDD9-7E44A78B8838}" srcOrd="0" destOrd="0" presId="urn:microsoft.com/office/officeart/2005/8/layout/process5"/>
    <dgm:cxn modelId="{4EC4AF99-2F71-4B85-93DF-81BEDF860289}" type="presParOf" srcId="{F27B9BC9-965F-4AE8-9093-DF02E721FA6E}" destId="{A556A2D8-C867-4F63-8E85-C45C69DBE835}" srcOrd="1" destOrd="0" presId="urn:microsoft.com/office/officeart/2005/8/layout/process5"/>
    <dgm:cxn modelId="{E5EB0AA5-93F3-4BE1-BBB4-77558791AD60}" type="presParOf" srcId="{A556A2D8-C867-4F63-8E85-C45C69DBE835}" destId="{5F5411A1-44D5-44AA-BA86-BD4023CD9309}" srcOrd="0" destOrd="0" presId="urn:microsoft.com/office/officeart/2005/8/layout/process5"/>
    <dgm:cxn modelId="{6AA625FA-8C2B-4E22-817C-089CA2D8CD11}" type="presParOf" srcId="{F27B9BC9-965F-4AE8-9093-DF02E721FA6E}" destId="{841E36E5-B766-44CE-82B9-42E29352ED61}" srcOrd="2" destOrd="0" presId="urn:microsoft.com/office/officeart/2005/8/layout/process5"/>
    <dgm:cxn modelId="{AA8F1A74-8800-4DEA-BDBE-A1530199660A}" type="presParOf" srcId="{F27B9BC9-965F-4AE8-9093-DF02E721FA6E}" destId="{68045CFB-E04F-46DB-8D8B-890B9CD6E816}" srcOrd="3" destOrd="0" presId="urn:microsoft.com/office/officeart/2005/8/layout/process5"/>
    <dgm:cxn modelId="{AA88C2CB-C28F-480D-9948-886566912506}" type="presParOf" srcId="{68045CFB-E04F-46DB-8D8B-890B9CD6E816}" destId="{A99E117B-52F7-452D-99A7-67176AA4BC24}" srcOrd="0" destOrd="0" presId="urn:microsoft.com/office/officeart/2005/8/layout/process5"/>
    <dgm:cxn modelId="{9A587DBD-6009-4502-BC23-82C5D0472BEC}" type="presParOf" srcId="{F27B9BC9-965F-4AE8-9093-DF02E721FA6E}" destId="{F66F11C8-8D97-4C2E-922E-F3DB44432D23}" srcOrd="4" destOrd="0" presId="urn:microsoft.com/office/officeart/2005/8/layout/process5"/>
    <dgm:cxn modelId="{8F294D6B-D1AF-432A-AD7B-79FF33C1DDFC}" type="presParOf" srcId="{F27B9BC9-965F-4AE8-9093-DF02E721FA6E}" destId="{7DD2D4C4-D4DC-4734-9BB6-227D5300CE14}" srcOrd="5" destOrd="0" presId="urn:microsoft.com/office/officeart/2005/8/layout/process5"/>
    <dgm:cxn modelId="{7F8C2C26-0DD9-4A6C-86A6-84C6251F08DF}" type="presParOf" srcId="{7DD2D4C4-D4DC-4734-9BB6-227D5300CE14}" destId="{1D7E3478-99F4-4633-B6F4-1C43B1996943}" srcOrd="0" destOrd="0" presId="urn:microsoft.com/office/officeart/2005/8/layout/process5"/>
    <dgm:cxn modelId="{C2A23C9E-A629-4104-B48A-CB6552839965}" type="presParOf" srcId="{F27B9BC9-965F-4AE8-9093-DF02E721FA6E}" destId="{37C9CB55-1F55-4E13-A717-BEC0895B93E2}" srcOrd="6" destOrd="0" presId="urn:microsoft.com/office/officeart/2005/8/layout/process5"/>
    <dgm:cxn modelId="{34667DED-E32D-4DA3-81BD-D775B7E20097}" type="presParOf" srcId="{F27B9BC9-965F-4AE8-9093-DF02E721FA6E}" destId="{7A835206-783B-4604-984F-5A957CD85954}" srcOrd="7" destOrd="0" presId="urn:microsoft.com/office/officeart/2005/8/layout/process5"/>
    <dgm:cxn modelId="{C20E6B36-B9BA-4EF3-8FC3-CBCE697E3D48}" type="presParOf" srcId="{7A835206-783B-4604-984F-5A957CD85954}" destId="{B373B578-C167-4F2B-BB88-54AC11C3E37E}" srcOrd="0" destOrd="0" presId="urn:microsoft.com/office/officeart/2005/8/layout/process5"/>
    <dgm:cxn modelId="{40C67D1F-2F74-4AEB-9A88-CE5BFE722471}" type="presParOf" srcId="{F27B9BC9-965F-4AE8-9093-DF02E721FA6E}" destId="{2BB4B260-FAAC-4663-98CC-E7191456EE0F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0C1BD1-3738-4136-BDD9-7E44A78B8838}">
      <dsp:nvSpPr>
        <dsp:cNvPr id="0" name=""/>
        <dsp:cNvSpPr/>
      </dsp:nvSpPr>
      <dsp:spPr>
        <a:xfrm>
          <a:off x="1071" y="387415"/>
          <a:ext cx="2285107" cy="13710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0" i="0" kern="1200"/>
            <a:t>Data Source (CSV File)</a:t>
          </a:r>
          <a:endParaRPr lang="en-IN" sz="2200" kern="1200"/>
        </a:p>
      </dsp:txBody>
      <dsp:txXfrm>
        <a:off x="41228" y="427572"/>
        <a:ext cx="2204793" cy="1290750"/>
      </dsp:txXfrm>
    </dsp:sp>
    <dsp:sp modelId="{A556A2D8-C867-4F63-8E85-C45C69DBE835}">
      <dsp:nvSpPr>
        <dsp:cNvPr id="0" name=""/>
        <dsp:cNvSpPr/>
      </dsp:nvSpPr>
      <dsp:spPr>
        <a:xfrm>
          <a:off x="2487268" y="789594"/>
          <a:ext cx="484442" cy="56670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>
        <a:off x="2487268" y="902935"/>
        <a:ext cx="339109" cy="340024"/>
      </dsp:txXfrm>
    </dsp:sp>
    <dsp:sp modelId="{841E36E5-B766-44CE-82B9-42E29352ED61}">
      <dsp:nvSpPr>
        <dsp:cNvPr id="0" name=""/>
        <dsp:cNvSpPr/>
      </dsp:nvSpPr>
      <dsp:spPr>
        <a:xfrm>
          <a:off x="3200221" y="387415"/>
          <a:ext cx="2285107" cy="13710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812566"/>
                <a:satOff val="-4220"/>
                <a:lumOff val="-686"/>
                <a:alphaOff val="0"/>
                <a:shade val="51000"/>
                <a:satMod val="130000"/>
              </a:schemeClr>
            </a:gs>
            <a:gs pos="80000">
              <a:schemeClr val="accent3">
                <a:hueOff val="2812566"/>
                <a:satOff val="-4220"/>
                <a:lumOff val="-686"/>
                <a:alphaOff val="0"/>
                <a:shade val="93000"/>
                <a:satMod val="130000"/>
              </a:schemeClr>
            </a:gs>
            <a:gs pos="100000">
              <a:schemeClr val="accent3">
                <a:hueOff val="2812566"/>
                <a:satOff val="-4220"/>
                <a:lumOff val="-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0" i="0" kern="1200"/>
            <a:t>Data Loading (Pandas)</a:t>
          </a:r>
          <a:endParaRPr lang="en-IN" sz="2200" kern="1200"/>
        </a:p>
      </dsp:txBody>
      <dsp:txXfrm>
        <a:off x="3240378" y="427572"/>
        <a:ext cx="2204793" cy="1290750"/>
      </dsp:txXfrm>
    </dsp:sp>
    <dsp:sp modelId="{68045CFB-E04F-46DB-8D8B-890B9CD6E816}">
      <dsp:nvSpPr>
        <dsp:cNvPr id="0" name=""/>
        <dsp:cNvSpPr/>
      </dsp:nvSpPr>
      <dsp:spPr>
        <a:xfrm rot="5400000">
          <a:off x="4100553" y="1918437"/>
          <a:ext cx="484442" cy="56670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3750088"/>
                <a:satOff val="-5627"/>
                <a:lumOff val="-915"/>
                <a:alphaOff val="0"/>
                <a:shade val="51000"/>
                <a:satMod val="130000"/>
              </a:schemeClr>
            </a:gs>
            <a:gs pos="80000">
              <a:schemeClr val="accent3">
                <a:hueOff val="3750088"/>
                <a:satOff val="-5627"/>
                <a:lumOff val="-915"/>
                <a:alphaOff val="0"/>
                <a:shade val="93000"/>
                <a:satMod val="130000"/>
              </a:schemeClr>
            </a:gs>
            <a:gs pos="100000">
              <a:schemeClr val="accent3">
                <a:hueOff val="3750088"/>
                <a:satOff val="-5627"/>
                <a:lumOff val="-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 rot="-5400000">
        <a:off x="4172763" y="1959569"/>
        <a:ext cx="340024" cy="339109"/>
      </dsp:txXfrm>
    </dsp:sp>
    <dsp:sp modelId="{F66F11C8-8D97-4C2E-922E-F3DB44432D23}">
      <dsp:nvSpPr>
        <dsp:cNvPr id="0" name=""/>
        <dsp:cNvSpPr/>
      </dsp:nvSpPr>
      <dsp:spPr>
        <a:xfrm>
          <a:off x="3200221" y="2672522"/>
          <a:ext cx="2285107" cy="13710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5625132"/>
                <a:satOff val="-8440"/>
                <a:lumOff val="-1373"/>
                <a:alphaOff val="0"/>
                <a:shade val="51000"/>
                <a:satMod val="130000"/>
              </a:schemeClr>
            </a:gs>
            <a:gs pos="80000">
              <a:schemeClr val="accent3">
                <a:hueOff val="5625132"/>
                <a:satOff val="-8440"/>
                <a:lumOff val="-1373"/>
                <a:alphaOff val="0"/>
                <a:shade val="93000"/>
                <a:satMod val="130000"/>
              </a:schemeClr>
            </a:gs>
            <a:gs pos="100000">
              <a:schemeClr val="accent3">
                <a:hueOff val="5625132"/>
                <a:satOff val="-8440"/>
                <a:lumOff val="-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0" i="0" kern="1200"/>
            <a:t>Data Visualization (Matplotlib &amp; Seaborn)</a:t>
          </a:r>
          <a:endParaRPr lang="en-IN" sz="2200" kern="1200"/>
        </a:p>
      </dsp:txBody>
      <dsp:txXfrm>
        <a:off x="3240378" y="2712679"/>
        <a:ext cx="2204793" cy="1290750"/>
      </dsp:txXfrm>
    </dsp:sp>
    <dsp:sp modelId="{7DD2D4C4-D4DC-4734-9BB6-227D5300CE14}">
      <dsp:nvSpPr>
        <dsp:cNvPr id="0" name=""/>
        <dsp:cNvSpPr/>
      </dsp:nvSpPr>
      <dsp:spPr>
        <a:xfrm rot="10800000">
          <a:off x="2514689" y="3074701"/>
          <a:ext cx="484442" cy="56670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7500176"/>
                <a:satOff val="-11253"/>
                <a:lumOff val="-1830"/>
                <a:alphaOff val="0"/>
                <a:shade val="51000"/>
                <a:satMod val="130000"/>
              </a:schemeClr>
            </a:gs>
            <a:gs pos="80000">
              <a:schemeClr val="accent3">
                <a:hueOff val="7500176"/>
                <a:satOff val="-11253"/>
                <a:lumOff val="-1830"/>
                <a:alphaOff val="0"/>
                <a:shade val="93000"/>
                <a:satMod val="130000"/>
              </a:schemeClr>
            </a:gs>
            <a:gs pos="100000">
              <a:schemeClr val="accent3">
                <a:hueOff val="7500176"/>
                <a:satOff val="-11253"/>
                <a:lumOff val="-18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 rot="10800000">
        <a:off x="2660022" y="3188042"/>
        <a:ext cx="339109" cy="340024"/>
      </dsp:txXfrm>
    </dsp:sp>
    <dsp:sp modelId="{37C9CB55-1F55-4E13-A717-BEC0895B93E2}">
      <dsp:nvSpPr>
        <dsp:cNvPr id="0" name=""/>
        <dsp:cNvSpPr/>
      </dsp:nvSpPr>
      <dsp:spPr>
        <a:xfrm>
          <a:off x="1071" y="2672522"/>
          <a:ext cx="2285107" cy="13710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8437698"/>
                <a:satOff val="-12660"/>
                <a:lumOff val="-2059"/>
                <a:alphaOff val="0"/>
                <a:shade val="51000"/>
                <a:satMod val="130000"/>
              </a:schemeClr>
            </a:gs>
            <a:gs pos="80000">
              <a:schemeClr val="accent3">
                <a:hueOff val="8437698"/>
                <a:satOff val="-12660"/>
                <a:lumOff val="-2059"/>
                <a:alphaOff val="0"/>
                <a:shade val="93000"/>
                <a:satMod val="130000"/>
              </a:schemeClr>
            </a:gs>
            <a:gs pos="100000">
              <a:schemeClr val="accent3">
                <a:hueOff val="8437698"/>
                <a:satOff val="-12660"/>
                <a:lumOff val="-205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0" i="0" kern="1200"/>
            <a:t>Data Processing and Cleaning (Pandas)</a:t>
          </a:r>
          <a:endParaRPr lang="en-IN" sz="2200" kern="1200"/>
        </a:p>
      </dsp:txBody>
      <dsp:txXfrm>
        <a:off x="41228" y="2712679"/>
        <a:ext cx="2204793" cy="1290750"/>
      </dsp:txXfrm>
    </dsp:sp>
    <dsp:sp modelId="{7A835206-783B-4604-984F-5A957CD85954}">
      <dsp:nvSpPr>
        <dsp:cNvPr id="0" name=""/>
        <dsp:cNvSpPr/>
      </dsp:nvSpPr>
      <dsp:spPr>
        <a:xfrm rot="5400000">
          <a:off x="901403" y="4203544"/>
          <a:ext cx="484442" cy="56670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 rot="-5400000">
        <a:off x="973613" y="4244676"/>
        <a:ext cx="340024" cy="339109"/>
      </dsp:txXfrm>
    </dsp:sp>
    <dsp:sp modelId="{2BB4B260-FAAC-4663-98CC-E7191456EE0F}">
      <dsp:nvSpPr>
        <dsp:cNvPr id="0" name=""/>
        <dsp:cNvSpPr/>
      </dsp:nvSpPr>
      <dsp:spPr>
        <a:xfrm>
          <a:off x="1071" y="4957629"/>
          <a:ext cx="2285107" cy="13710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0" i="0" kern="1200"/>
            <a:t>Analysis and Insights</a:t>
          </a:r>
          <a:endParaRPr lang="en-IN" sz="2200" kern="1200"/>
        </a:p>
      </dsp:txBody>
      <dsp:txXfrm>
        <a:off x="41228" y="4997786"/>
        <a:ext cx="2204793" cy="1290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E3F9-E2FB-43F9-A1F1-0BF1FE82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2024-05-26T12:38:00Z</dcterms:created>
  <dcterms:modified xsi:type="dcterms:W3CDTF">2024-05-26T16:02:00Z</dcterms:modified>
</cp:coreProperties>
</file>