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CC645">
      <w:pPr>
        <w:pStyle w:val="6"/>
        <w:spacing w:line="357" w:lineRule="auto"/>
      </w:pPr>
      <w:r>
        <w:t>Project Design Phase Problem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rPr>
          <w:spacing w:val="-5"/>
        </w:rPr>
        <w:t>Fit</w:t>
      </w:r>
    </w:p>
    <w:p w14:paraId="034758A0">
      <w:pPr>
        <w:pStyle w:val="5"/>
        <w:spacing w:before="204"/>
        <w:ind w:left="0" w:firstLine="0"/>
        <w:rPr>
          <w:b/>
          <w:sz w:val="20"/>
        </w:rPr>
      </w:pPr>
    </w:p>
    <w:tbl>
      <w:tblPr>
        <w:tblStyle w:val="4"/>
        <w:tblW w:w="0" w:type="auto"/>
        <w:tblInd w:w="10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7641"/>
      </w:tblGrid>
      <w:tr w14:paraId="456AC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11" w:type="dxa"/>
          </w:tcPr>
          <w:p w14:paraId="43CD44FB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7641" w:type="dxa"/>
          </w:tcPr>
          <w:p w14:paraId="3AD6A9D4">
            <w:pPr>
              <w:pStyle w:val="9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39D05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711" w:type="dxa"/>
          </w:tcPr>
          <w:p w14:paraId="23375322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Team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7641" w:type="dxa"/>
          </w:tcPr>
          <w:p w14:paraId="33115BED">
            <w:pPr>
              <w:pStyle w:val="9"/>
              <w:rPr>
                <w:sz w:val="22"/>
              </w:rPr>
            </w:pPr>
            <w:r>
              <w:rPr>
                <w:rFonts w:hint="default"/>
                <w:sz w:val="22"/>
              </w:rPr>
              <w:t>LTVIP2025TMID49911</w:t>
            </w:r>
            <w:bookmarkStart w:id="0" w:name="_GoBack"/>
            <w:bookmarkEnd w:id="0"/>
          </w:p>
        </w:tc>
      </w:tr>
      <w:tr w14:paraId="12240E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1711" w:type="dxa"/>
          </w:tcPr>
          <w:p w14:paraId="3B603DF2"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7641" w:type="dxa"/>
          </w:tcPr>
          <w:p w14:paraId="64527515">
            <w:pPr>
              <w:pStyle w:val="9"/>
              <w:spacing w:line="259" w:lineRule="auto"/>
              <w:ind w:right="80"/>
              <w:rPr>
                <w:sz w:val="22"/>
              </w:rPr>
            </w:pPr>
            <w:r>
              <w:rPr>
                <w:b/>
                <w:sz w:val="22"/>
              </w:rPr>
              <w:t>Cosmetic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z w:val="22"/>
              </w:rPr>
              <w:t>Insights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Navigating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Cosmetics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Trends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Consumer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Insights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 xml:space="preserve">with </w:t>
            </w:r>
            <w:r>
              <w:rPr>
                <w:spacing w:val="-2"/>
                <w:sz w:val="22"/>
              </w:rPr>
              <w:t>Tableau</w:t>
            </w:r>
          </w:p>
        </w:tc>
      </w:tr>
      <w:tr w14:paraId="10E3A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1711" w:type="dxa"/>
          </w:tcPr>
          <w:p w14:paraId="387F2045">
            <w:pPr>
              <w:pStyle w:val="9"/>
              <w:spacing w:line="256" w:lineRule="auto"/>
              <w:ind w:right="681"/>
              <w:rPr>
                <w:sz w:val="22"/>
              </w:rPr>
            </w:pPr>
            <w:r>
              <w:rPr>
                <w:spacing w:val="-2"/>
                <w:sz w:val="22"/>
              </w:rPr>
              <w:t>Maximum Marks</w:t>
            </w:r>
          </w:p>
        </w:tc>
        <w:tc>
          <w:tcPr>
            <w:tcW w:w="7641" w:type="dxa"/>
          </w:tcPr>
          <w:p w14:paraId="35313715">
            <w:pPr>
              <w:pStyle w:val="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2BC322C7">
      <w:pPr>
        <w:pStyle w:val="2"/>
      </w:pPr>
      <w:r>
        <w:rPr>
          <w:spacing w:val="-2"/>
        </w:rPr>
        <w:t>Purpose:</w:t>
      </w:r>
    </w:p>
    <w:p w14:paraId="1FC3A8FB">
      <w:pPr>
        <w:pStyle w:val="5"/>
        <w:spacing w:before="22" w:line="259" w:lineRule="auto"/>
        <w:ind w:left="1015" w:right="472" w:firstLine="0"/>
      </w:pP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challenge</w:t>
      </w:r>
      <w:r>
        <w:rPr>
          <w:spacing w:val="-8"/>
        </w:rPr>
        <w:t xml:space="preserve"> </w:t>
      </w:r>
      <w:r>
        <w:t>faced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cosmetics</w:t>
      </w:r>
      <w:r>
        <w:rPr>
          <w:spacing w:val="-6"/>
        </w:rPr>
        <w:t xml:space="preserve"> </w:t>
      </w:r>
      <w:r>
        <w:t>brands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changing consumer</w:t>
      </w:r>
      <w:r>
        <w:rPr>
          <w:spacing w:val="-3"/>
        </w:rPr>
        <w:t xml:space="preserve"> </w:t>
      </w:r>
      <w:r>
        <w:t>preferences,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performance,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clear,</w:t>
      </w:r>
      <w:r>
        <w:rPr>
          <w:spacing w:val="-3"/>
        </w:rPr>
        <w:t xml:space="preserve"> </w:t>
      </w:r>
      <w:r>
        <w:t>interactive Tableau dashboards that deliver actionable insights for smarter decisions.Purpose:</w:t>
      </w:r>
    </w:p>
    <w:p w14:paraId="600FDE1D">
      <w:pPr>
        <w:pStyle w:val="2"/>
        <w:spacing w:before="160"/>
      </w:pP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fits:</w:t>
      </w:r>
    </w:p>
    <w:p w14:paraId="199C5E3C">
      <w:pPr>
        <w:pStyle w:val="8"/>
        <w:numPr>
          <w:ilvl w:val="0"/>
          <w:numId w:val="1"/>
        </w:numPr>
        <w:tabs>
          <w:tab w:val="left" w:pos="1735"/>
        </w:tabs>
        <w:spacing w:before="180" w:after="0" w:line="240" w:lineRule="auto"/>
        <w:ind w:left="1735" w:right="0" w:hanging="360"/>
        <w:jc w:val="left"/>
        <w:rPr>
          <w:sz w:val="22"/>
        </w:rPr>
      </w:pPr>
      <w:r>
        <w:rPr>
          <w:sz w:val="22"/>
        </w:rPr>
        <w:t>Identifies</w:t>
      </w:r>
      <w:r>
        <w:rPr>
          <w:spacing w:val="-8"/>
          <w:sz w:val="22"/>
        </w:rPr>
        <w:t xml:space="preserve"> </w:t>
      </w:r>
      <w:r>
        <w:rPr>
          <w:sz w:val="22"/>
        </w:rPr>
        <w:t>real</w:t>
      </w:r>
      <w:r>
        <w:rPr>
          <w:spacing w:val="-8"/>
          <w:sz w:val="22"/>
        </w:rPr>
        <w:t xml:space="preserve"> </w:t>
      </w:r>
      <w:r>
        <w:rPr>
          <w:sz w:val="22"/>
        </w:rPr>
        <w:t>problems:</w:t>
      </w:r>
      <w:r>
        <w:rPr>
          <w:spacing w:val="-7"/>
          <w:sz w:val="22"/>
        </w:rPr>
        <w:t xml:space="preserve"> </w:t>
      </w:r>
      <w:r>
        <w:rPr>
          <w:sz w:val="22"/>
        </w:rPr>
        <w:t>scattered</w:t>
      </w:r>
      <w:r>
        <w:rPr>
          <w:spacing w:val="-8"/>
          <w:sz w:val="22"/>
        </w:rPr>
        <w:t xml:space="preserve"> </w:t>
      </w:r>
      <w:r>
        <w:rPr>
          <w:sz w:val="22"/>
        </w:rPr>
        <w:t>data,</w:t>
      </w:r>
      <w:r>
        <w:rPr>
          <w:spacing w:val="-10"/>
          <w:sz w:val="22"/>
        </w:rPr>
        <w:t xml:space="preserve"> </w:t>
      </w:r>
      <w:r>
        <w:rPr>
          <w:sz w:val="22"/>
        </w:rPr>
        <w:t>lack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clear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insights.</w:t>
      </w:r>
    </w:p>
    <w:p w14:paraId="62F9C7FB">
      <w:pPr>
        <w:pStyle w:val="8"/>
        <w:numPr>
          <w:ilvl w:val="0"/>
          <w:numId w:val="1"/>
        </w:numPr>
        <w:tabs>
          <w:tab w:val="left" w:pos="1735"/>
        </w:tabs>
        <w:spacing w:before="183" w:after="0" w:line="240" w:lineRule="auto"/>
        <w:ind w:left="1735" w:right="0" w:hanging="360"/>
        <w:jc w:val="left"/>
        <w:rPr>
          <w:sz w:val="22"/>
        </w:rPr>
      </w:pPr>
      <w:r>
        <w:rPr>
          <w:sz w:val="22"/>
        </w:rPr>
        <w:t>Uses</w:t>
      </w:r>
      <w:r>
        <w:rPr>
          <w:spacing w:val="-8"/>
          <w:sz w:val="22"/>
        </w:rPr>
        <w:t xml:space="preserve"> </w:t>
      </w:r>
      <w:r>
        <w:rPr>
          <w:sz w:val="22"/>
        </w:rPr>
        <w:t>existing</w:t>
      </w:r>
      <w:r>
        <w:rPr>
          <w:spacing w:val="-8"/>
          <w:sz w:val="22"/>
        </w:rPr>
        <w:t xml:space="preserve"> </w:t>
      </w:r>
      <w:r>
        <w:rPr>
          <w:sz w:val="22"/>
        </w:rPr>
        <w:t>behavior:</w:t>
      </w:r>
      <w:r>
        <w:rPr>
          <w:spacing w:val="-8"/>
          <w:sz w:val="22"/>
        </w:rPr>
        <w:t xml:space="preserve"> </w:t>
      </w:r>
      <w:r>
        <w:rPr>
          <w:sz w:val="22"/>
        </w:rPr>
        <w:t>brands</w:t>
      </w:r>
      <w:r>
        <w:rPr>
          <w:spacing w:val="-7"/>
          <w:sz w:val="22"/>
        </w:rPr>
        <w:t xml:space="preserve"> </w:t>
      </w:r>
      <w:r>
        <w:rPr>
          <w:sz w:val="22"/>
        </w:rPr>
        <w:t>already</w:t>
      </w:r>
      <w:r>
        <w:rPr>
          <w:spacing w:val="-8"/>
          <w:sz w:val="22"/>
        </w:rPr>
        <w:t xml:space="preserve"> </w:t>
      </w:r>
      <w:r>
        <w:rPr>
          <w:sz w:val="22"/>
        </w:rPr>
        <w:t>collect</w:t>
      </w:r>
      <w:r>
        <w:rPr>
          <w:spacing w:val="-9"/>
          <w:sz w:val="22"/>
        </w:rPr>
        <w:t xml:space="preserve"> </w:t>
      </w:r>
      <w:r>
        <w:rPr>
          <w:sz w:val="22"/>
        </w:rPr>
        <w:t>feedback</w:t>
      </w:r>
      <w:r>
        <w:rPr>
          <w:spacing w:val="-7"/>
          <w:sz w:val="22"/>
        </w:rPr>
        <w:t xml:space="preserve"> </w:t>
      </w:r>
      <w:r>
        <w:rPr>
          <w:sz w:val="22"/>
        </w:rPr>
        <w:t>but</w:t>
      </w:r>
      <w:r>
        <w:rPr>
          <w:spacing w:val="-8"/>
          <w:sz w:val="22"/>
        </w:rPr>
        <w:t xml:space="preserve"> </w:t>
      </w:r>
      <w:r>
        <w:rPr>
          <w:sz w:val="22"/>
        </w:rPr>
        <w:t>struggle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analyze</w:t>
      </w:r>
      <w:r>
        <w:rPr>
          <w:spacing w:val="-9"/>
          <w:sz w:val="22"/>
        </w:rPr>
        <w:t xml:space="preserve"> </w:t>
      </w:r>
      <w:r>
        <w:rPr>
          <w:spacing w:val="-5"/>
          <w:sz w:val="22"/>
        </w:rPr>
        <w:t>it.</w:t>
      </w:r>
    </w:p>
    <w:p w14:paraId="095C4F6B">
      <w:pPr>
        <w:pStyle w:val="8"/>
        <w:numPr>
          <w:ilvl w:val="0"/>
          <w:numId w:val="1"/>
        </w:numPr>
        <w:tabs>
          <w:tab w:val="left" w:pos="1735"/>
        </w:tabs>
        <w:spacing w:before="180" w:after="0" w:line="240" w:lineRule="auto"/>
        <w:ind w:left="1735" w:right="0" w:hanging="360"/>
        <w:jc w:val="left"/>
        <w:rPr>
          <w:sz w:val="22"/>
        </w:rPr>
      </w:pPr>
      <w:r>
        <w:rPr>
          <w:sz w:val="22"/>
        </w:rPr>
        <w:t>Fits</w:t>
      </w:r>
      <w:r>
        <w:rPr>
          <w:spacing w:val="-6"/>
          <w:sz w:val="22"/>
        </w:rPr>
        <w:t xml:space="preserve"> </w:t>
      </w:r>
      <w:r>
        <w:rPr>
          <w:sz w:val="22"/>
        </w:rPr>
        <w:t>customer</w:t>
      </w:r>
      <w:r>
        <w:rPr>
          <w:spacing w:val="-7"/>
          <w:sz w:val="22"/>
        </w:rPr>
        <w:t xml:space="preserve"> </w:t>
      </w:r>
      <w:r>
        <w:rPr>
          <w:sz w:val="22"/>
        </w:rPr>
        <w:t>constraints:</w:t>
      </w:r>
      <w:r>
        <w:rPr>
          <w:spacing w:val="-7"/>
          <w:sz w:val="22"/>
        </w:rPr>
        <w:t xml:space="preserve"> </w:t>
      </w:r>
      <w:r>
        <w:rPr>
          <w:sz w:val="22"/>
        </w:rPr>
        <w:t>easy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use,</w:t>
      </w:r>
      <w:r>
        <w:rPr>
          <w:spacing w:val="-9"/>
          <w:sz w:val="22"/>
        </w:rPr>
        <w:t xml:space="preserve"> </w:t>
      </w:r>
      <w:r>
        <w:rPr>
          <w:sz w:val="22"/>
        </w:rPr>
        <w:t>no</w:t>
      </w:r>
      <w:r>
        <w:rPr>
          <w:spacing w:val="-6"/>
          <w:sz w:val="22"/>
        </w:rPr>
        <w:t xml:space="preserve"> </w:t>
      </w:r>
      <w:r>
        <w:rPr>
          <w:sz w:val="22"/>
        </w:rPr>
        <w:t>complex</w:t>
      </w:r>
      <w:r>
        <w:rPr>
          <w:spacing w:val="-7"/>
          <w:sz w:val="22"/>
        </w:rPr>
        <w:t xml:space="preserve"> </w:t>
      </w: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science</w:t>
      </w:r>
      <w:r>
        <w:rPr>
          <w:spacing w:val="-7"/>
          <w:sz w:val="22"/>
        </w:rPr>
        <w:t xml:space="preserve"> </w:t>
      </w:r>
      <w:r>
        <w:rPr>
          <w:sz w:val="22"/>
        </w:rPr>
        <w:t>skills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needed.</w:t>
      </w:r>
    </w:p>
    <w:p w14:paraId="1170F954">
      <w:pPr>
        <w:pStyle w:val="8"/>
        <w:numPr>
          <w:ilvl w:val="0"/>
          <w:numId w:val="1"/>
        </w:numPr>
        <w:tabs>
          <w:tab w:val="left" w:pos="1735"/>
        </w:tabs>
        <w:spacing w:before="181" w:after="0" w:line="240" w:lineRule="auto"/>
        <w:ind w:left="1735" w:right="0" w:hanging="360"/>
        <w:jc w:val="left"/>
        <w:rPr>
          <w:sz w:val="22"/>
        </w:rPr>
      </w:pPr>
      <w:r>
        <w:rPr>
          <w:sz w:val="22"/>
        </w:rPr>
        <w:t>Leverages</w:t>
      </w:r>
      <w:r>
        <w:rPr>
          <w:spacing w:val="-12"/>
          <w:sz w:val="22"/>
        </w:rPr>
        <w:t xml:space="preserve"> </w:t>
      </w:r>
      <w:r>
        <w:rPr>
          <w:sz w:val="22"/>
        </w:rPr>
        <w:t>trusted</w:t>
      </w:r>
      <w:r>
        <w:rPr>
          <w:spacing w:val="-9"/>
          <w:sz w:val="22"/>
        </w:rPr>
        <w:t xml:space="preserve"> </w:t>
      </w:r>
      <w:r>
        <w:rPr>
          <w:sz w:val="22"/>
        </w:rPr>
        <w:t>channels:</w:t>
      </w:r>
      <w:r>
        <w:rPr>
          <w:spacing w:val="-9"/>
          <w:sz w:val="22"/>
        </w:rPr>
        <w:t xml:space="preserve"> </w:t>
      </w:r>
      <w:r>
        <w:rPr>
          <w:sz w:val="22"/>
        </w:rPr>
        <w:t>web</w:t>
      </w:r>
      <w:r>
        <w:rPr>
          <w:spacing w:val="-12"/>
          <w:sz w:val="22"/>
        </w:rPr>
        <w:t xml:space="preserve"> </w:t>
      </w:r>
      <w:r>
        <w:rPr>
          <w:sz w:val="22"/>
        </w:rPr>
        <w:t>dashboards,</w:t>
      </w:r>
      <w:r>
        <w:rPr>
          <w:spacing w:val="-12"/>
          <w:sz w:val="22"/>
        </w:rPr>
        <w:t xml:space="preserve"> </w:t>
      </w:r>
      <w:r>
        <w:rPr>
          <w:sz w:val="22"/>
        </w:rPr>
        <w:t>reports,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alerts.</w:t>
      </w:r>
    </w:p>
    <w:p w14:paraId="1BBE8BCB">
      <w:pPr>
        <w:pStyle w:val="8"/>
        <w:numPr>
          <w:ilvl w:val="0"/>
          <w:numId w:val="1"/>
        </w:numPr>
        <w:tabs>
          <w:tab w:val="left" w:pos="1735"/>
        </w:tabs>
        <w:spacing w:before="182" w:after="0" w:line="240" w:lineRule="auto"/>
        <w:ind w:left="1735" w:right="0" w:hanging="360"/>
        <w:jc w:val="left"/>
        <w:rPr>
          <w:sz w:val="22"/>
        </w:rPr>
      </w:pPr>
      <w:r>
        <w:rPr>
          <w:sz w:val="22"/>
        </w:rPr>
        <w:t>Helps</w:t>
      </w:r>
      <w:r>
        <w:rPr>
          <w:spacing w:val="-6"/>
          <w:sz w:val="22"/>
        </w:rPr>
        <w:t xml:space="preserve"> </w:t>
      </w:r>
      <w:r>
        <w:rPr>
          <w:sz w:val="22"/>
        </w:rPr>
        <w:t>brands</w:t>
      </w:r>
      <w:r>
        <w:rPr>
          <w:spacing w:val="-6"/>
          <w:sz w:val="22"/>
        </w:rPr>
        <w:t xml:space="preserve"> </w:t>
      </w:r>
      <w:r>
        <w:rPr>
          <w:sz w:val="22"/>
        </w:rPr>
        <w:t>act</w:t>
      </w:r>
      <w:r>
        <w:rPr>
          <w:spacing w:val="-7"/>
          <w:sz w:val="22"/>
        </w:rPr>
        <w:t xml:space="preserve"> </w:t>
      </w:r>
      <w:r>
        <w:rPr>
          <w:sz w:val="22"/>
        </w:rPr>
        <w:t>faster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z w:val="22"/>
        </w:rPr>
        <w:t>early</w:t>
      </w:r>
      <w:r>
        <w:rPr>
          <w:spacing w:val="-7"/>
          <w:sz w:val="22"/>
        </w:rPr>
        <w:t xml:space="preserve"> </w:t>
      </w:r>
      <w:r>
        <w:rPr>
          <w:sz w:val="22"/>
        </w:rPr>
        <w:t>signals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real-time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insights.</w:t>
      </w:r>
    </w:p>
    <w:p w14:paraId="471AD879">
      <w:pPr>
        <w:pStyle w:val="8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00" w:right="850" w:bottom="280" w:left="425" w:header="720" w:footer="720" w:gutter="0"/>
          <w:cols w:space="720" w:num="1"/>
        </w:sectPr>
      </w:pPr>
    </w:p>
    <w:p w14:paraId="001891C7">
      <w:pPr>
        <w:pStyle w:val="5"/>
        <w:spacing w:before="0"/>
        <w:ind w:left="89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552565" cy="463169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771" cy="46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850" w:bottom="280" w:left="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73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8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C027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1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0"/>
      <w:ind w:left="1735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4059" w:right="3630" w:hanging="4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0"/>
      <w:ind w:left="1735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2025-07-04T17:04:00Z</dcterms:created>
  <dc:creator>tata javvadi</dc:creator>
  <cp:lastModifiedBy>252 Durga praveen</cp:lastModifiedBy>
  <dcterms:modified xsi:type="dcterms:W3CDTF">2025-07-04T17:08:33Z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2025-07-04T00:00:00Z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2057-12.2.0.21602</vt:lpwstr>
  </property>
  <property fmtid="{D5CDD505-2E9C-101B-9397-08002B2CF9AE}" pid="7" name="ICV">
    <vt:lpwstr>66A9912F8E8841189CBB2025BD7F9790_12</vt:lpwstr>
  </property>
</Properties>
</file>