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281F" w14:textId="77777777" w:rsidR="00D44BAB" w:rsidRDefault="00D44BAB" w:rsidP="009020D1">
      <w:pPr>
        <w:rPr>
          <w:b/>
          <w:bCs/>
        </w:rPr>
      </w:pPr>
      <w:r w:rsidRPr="00D44BAB">
        <w:rPr>
          <w:b/>
          <w:bCs/>
        </w:rPr>
        <w:t xml:space="preserve">Pre Implementation </w:t>
      </w:r>
      <w:proofErr w:type="gramStart"/>
      <w:r w:rsidRPr="00D44BAB">
        <w:rPr>
          <w:b/>
          <w:bCs/>
        </w:rPr>
        <w:t>Plan:-</w:t>
      </w:r>
      <w:proofErr w:type="gramEnd"/>
    </w:p>
    <w:p w14:paraId="70E51230" w14:textId="77777777" w:rsidR="00D44BAB" w:rsidRPr="00D44BAB" w:rsidRDefault="00D44BAB" w:rsidP="00D44BAB">
      <w:pPr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</w:p>
    <w:p w14:paraId="1EF7AEFB" w14:textId="7DC792C4" w:rsidR="009020D1" w:rsidRDefault="009020D1" w:rsidP="009020D1">
      <w:r>
        <w:t xml:space="preserve">Login to APIC GUI: </w:t>
      </w:r>
      <w:r w:rsidR="00151D0B">
        <w:t>https://</w:t>
      </w:r>
      <w:sdt>
        <w:sdtPr>
          <w:alias w:val="APIC_IP"/>
          <w:tag w:val="APIC_IP"/>
          <w:id w:val="-1623611416"/>
          <w:placeholder>
            <w:docPart w:val="DefaultPlaceholder_-1854013440"/>
          </w:placeholder>
          <w:text/>
        </w:sdtPr>
        <w:sdtContent>
          <w:r w:rsidR="00001446" w:rsidRPr="00001446">
            <w:t>10.</w:t>
          </w:r>
          <w:r w:rsidR="00F071CD">
            <w:t>200.4.15</w:t>
          </w:r>
        </w:sdtContent>
      </w:sdt>
      <w:r w:rsidR="005C77CA">
        <w:t xml:space="preserve"> </w:t>
      </w:r>
      <w:sdt>
        <w:sdtPr>
          <w:alias w:val="Site_Name"/>
          <w:tag w:val="Site_Name"/>
          <w:id w:val="-659844943"/>
          <w:placeholder>
            <w:docPart w:val="DefaultPlaceholder_-1854013440"/>
          </w:placeholder>
          <w:text/>
        </w:sdtPr>
        <w:sdtContent>
          <w:r w:rsidR="00F071CD">
            <w:t>Riyadh</w:t>
          </w:r>
        </w:sdtContent>
      </w:sdt>
      <w:r w:rsidR="00F071CD">
        <w:t xml:space="preserve"> </w:t>
      </w:r>
      <w:r w:rsidR="00FD44C0">
        <w:t>APIC</w:t>
      </w:r>
    </w:p>
    <w:p w14:paraId="1F008A42" w14:textId="77777777" w:rsidR="00AB7C99" w:rsidRDefault="00AB7C99" w:rsidP="00AB7C99">
      <w:pPr>
        <w:numPr>
          <w:ilvl w:val="0"/>
          <w:numId w:val="6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 w:rsidRPr="00AB7C99">
        <w:rPr>
          <w:rFonts w:eastAsia="Times New Roman" w:cs="Calibri"/>
          <w:lang w:val="en-SG" w:eastAsia="en-SG" w:bidi="ar-SA"/>
        </w:rPr>
        <w:t>The health of controller should be fully fit</w:t>
      </w:r>
      <w:r w:rsidR="00F071CD">
        <w:rPr>
          <w:rFonts w:eastAsia="Times New Roman" w:cs="Calibri"/>
          <w:lang w:val="en-SG" w:eastAsia="en-SG" w:bidi="ar-SA"/>
        </w:rPr>
        <w:t>:</w:t>
      </w:r>
      <w:r w:rsidR="00151D0B">
        <w:rPr>
          <w:rFonts w:eastAsia="Times New Roman" w:cs="Calibri"/>
          <w:lang w:val="en-SG" w:eastAsia="en-SG" w:bidi="ar-SA"/>
        </w:rPr>
        <w:t xml:space="preserve">  Go to System </w:t>
      </w:r>
      <w:r w:rsidR="00151D0B" w:rsidRPr="00151D0B">
        <w:rPr>
          <w:rFonts w:eastAsia="Times New Roman" w:cs="Calibri"/>
          <w:lang w:val="en-SG" w:eastAsia="en-SG" w:bidi="ar-SA"/>
        </w:rPr>
        <w:sym w:font="Wingdings" w:char="F0E0"/>
      </w:r>
      <w:r w:rsidR="00151D0B">
        <w:rPr>
          <w:rFonts w:eastAsia="Times New Roman" w:cs="Calibri"/>
          <w:lang w:val="en-SG" w:eastAsia="en-SG" w:bidi="ar-SA"/>
        </w:rPr>
        <w:t xml:space="preserve"> controllers (take snapshot as below)</w:t>
      </w:r>
    </w:p>
    <w:p w14:paraId="72C4CCDB" w14:textId="77777777" w:rsidR="00151D0B" w:rsidRPr="00AB7C99" w:rsidRDefault="003462D3" w:rsidP="00151D0B">
      <w:pPr>
        <w:spacing w:after="120" w:line="240" w:lineRule="auto"/>
        <w:ind w:left="1319"/>
        <w:contextualSpacing/>
        <w:rPr>
          <w:rFonts w:eastAsia="Times New Roman" w:cs="Calibri"/>
          <w:lang w:val="en-SG" w:eastAsia="en-SG" w:bidi="ar-SA"/>
        </w:rPr>
      </w:pPr>
      <w:r>
        <w:rPr>
          <w:noProof/>
        </w:rPr>
        <w:drawing>
          <wp:inline distT="0" distB="0" distL="0" distR="0" wp14:anchorId="5FEAC344" wp14:editId="4C51F912">
            <wp:extent cx="5943600" cy="32505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752" w14:textId="77777777" w:rsidR="00AB7C99" w:rsidRDefault="00151D0B" w:rsidP="00AB7C99">
      <w:pPr>
        <w:numPr>
          <w:ilvl w:val="0"/>
          <w:numId w:val="6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Go to System </w:t>
      </w:r>
      <w:r w:rsidRPr="00151D0B">
        <w:rPr>
          <w:rFonts w:eastAsia="Times New Roman" w:cs="Calibri"/>
          <w:lang w:val="en-SG" w:eastAsia="en-SG" w:bidi="ar-SA"/>
        </w:rPr>
        <w:sym w:font="Wingdings" w:char="F0E0"/>
      </w:r>
      <w:r>
        <w:rPr>
          <w:rFonts w:eastAsia="Times New Roman" w:cs="Calibri"/>
          <w:lang w:val="en-SG" w:eastAsia="en-SG" w:bidi="ar-SA"/>
        </w:rPr>
        <w:t>Faults (</w:t>
      </w:r>
      <w:proofErr w:type="gramStart"/>
      <w:r>
        <w:rPr>
          <w:rFonts w:eastAsia="Times New Roman" w:cs="Calibri"/>
          <w:lang w:val="en-SG" w:eastAsia="en-SG" w:bidi="ar-SA"/>
        </w:rPr>
        <w:t>screenshot)  &amp;</w:t>
      </w:r>
      <w:proofErr w:type="gramEnd"/>
      <w:r>
        <w:rPr>
          <w:rFonts w:eastAsia="Times New Roman" w:cs="Calibri"/>
          <w:lang w:val="en-SG" w:eastAsia="en-SG" w:bidi="ar-SA"/>
        </w:rPr>
        <w:t xml:space="preserve"> Go to System </w:t>
      </w:r>
      <w:r w:rsidRPr="00151D0B">
        <w:rPr>
          <w:rFonts w:eastAsia="Times New Roman" w:cs="Calibri"/>
          <w:lang w:val="en-SG" w:eastAsia="en-SG" w:bidi="ar-SA"/>
        </w:rPr>
        <w:sym w:font="Wingdings" w:char="F0E0"/>
      </w:r>
      <w:r>
        <w:rPr>
          <w:rFonts w:eastAsia="Times New Roman" w:cs="Calibri"/>
          <w:lang w:val="en-SG" w:eastAsia="en-SG" w:bidi="ar-SA"/>
        </w:rPr>
        <w:t>Dashboard (Take snapshot as below)</w:t>
      </w:r>
    </w:p>
    <w:p w14:paraId="61FDEEB5" w14:textId="77777777" w:rsidR="00151D0B" w:rsidRDefault="003462D3" w:rsidP="00151D0B">
      <w:pPr>
        <w:spacing w:after="120" w:line="240" w:lineRule="auto"/>
        <w:ind w:left="1319"/>
        <w:contextualSpacing/>
        <w:rPr>
          <w:rFonts w:eastAsia="Times New Roman" w:cs="Calibri"/>
          <w:lang w:val="en-SG" w:eastAsia="en-SG" w:bidi="ar-SA"/>
        </w:rPr>
      </w:pPr>
      <w:r>
        <w:rPr>
          <w:noProof/>
        </w:rPr>
        <w:drawing>
          <wp:inline distT="0" distB="0" distL="0" distR="0" wp14:anchorId="7FCCFA8E" wp14:editId="75B523AD">
            <wp:extent cx="5943600" cy="2531110"/>
            <wp:effectExtent l="0" t="0" r="0" b="254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7F41" w14:textId="77777777" w:rsidR="00151D0B" w:rsidRPr="00AB7C99" w:rsidRDefault="00151D0B" w:rsidP="00151D0B">
      <w:pPr>
        <w:spacing w:after="120" w:line="240" w:lineRule="auto"/>
        <w:ind w:left="1319"/>
        <w:contextualSpacing/>
        <w:rPr>
          <w:rFonts w:eastAsia="Times New Roman" w:cs="Calibri"/>
          <w:lang w:val="en-SG" w:eastAsia="en-SG" w:bidi="ar-SA"/>
        </w:rPr>
      </w:pPr>
      <w:r>
        <w:rPr>
          <w:noProof/>
        </w:rPr>
        <w:lastRenderedPageBreak/>
        <w:drawing>
          <wp:inline distT="0" distB="0" distL="0" distR="0" wp14:anchorId="41269B0F" wp14:editId="011767FE">
            <wp:extent cx="5943600" cy="165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C7DD" w14:textId="77777777" w:rsidR="006D4D88" w:rsidRDefault="006D4D88" w:rsidP="006D4D88">
      <w:pPr>
        <w:pStyle w:val="ListParagraph"/>
        <w:spacing w:before="240" w:after="120" w:line="240" w:lineRule="auto"/>
        <w:ind w:left="1319"/>
      </w:pPr>
    </w:p>
    <w:p w14:paraId="5CB94EA9" w14:textId="19767AC4" w:rsidR="009020D1" w:rsidRDefault="009020D1" w:rsidP="00AB7C99">
      <w:pPr>
        <w:pStyle w:val="ListParagraph"/>
        <w:numPr>
          <w:ilvl w:val="0"/>
          <w:numId w:val="6"/>
        </w:numPr>
        <w:spacing w:before="240" w:after="120" w:line="240" w:lineRule="auto"/>
      </w:pPr>
      <w:r>
        <w:t xml:space="preserve">Take backups of the APIC fabric. </w:t>
      </w:r>
      <w:r w:rsidR="006B2717">
        <w:t>(</w:t>
      </w:r>
      <w:sdt>
        <w:sdtPr>
          <w:alias w:val="Site_Name"/>
          <w:tag w:val="Site_Name"/>
          <w:id w:val="-967200342"/>
          <w:placeholder>
            <w:docPart w:val="DefaultPlaceholder_-1854013440"/>
          </w:placeholder>
          <w:text/>
        </w:sdtPr>
        <w:sdtContent>
          <w:r w:rsidR="009128AE">
            <w:t>Riyadh</w:t>
          </w:r>
        </w:sdtContent>
      </w:sdt>
      <w:r w:rsidR="006B2717">
        <w:t xml:space="preserve">- </w:t>
      </w:r>
      <w:r w:rsidR="006B2717" w:rsidRPr="00001446">
        <w:rPr>
          <w:rFonts w:eastAsia="Times New Roman"/>
          <w:b/>
          <w:bCs/>
        </w:rPr>
        <w:t>https://</w:t>
      </w:r>
      <w:sdt>
        <w:sdtPr>
          <w:rPr>
            <w:rFonts w:eastAsia="Times New Roman"/>
            <w:b/>
            <w:bCs/>
          </w:rPr>
          <w:alias w:val="APIC_IP"/>
          <w:tag w:val="APIC_IP"/>
          <w:id w:val="-492868944"/>
          <w:placeholder>
            <w:docPart w:val="DefaultPlaceholder_-1854013440"/>
          </w:placeholder>
          <w:text/>
        </w:sdtPr>
        <w:sdtContent>
          <w:r w:rsidR="006B2717" w:rsidRPr="00001446">
            <w:rPr>
              <w:rFonts w:eastAsia="Times New Roman"/>
              <w:b/>
              <w:bCs/>
            </w:rPr>
            <w:t>10.</w:t>
          </w:r>
          <w:r w:rsidR="006D4F69">
            <w:rPr>
              <w:rFonts w:eastAsia="Times New Roman"/>
              <w:b/>
              <w:bCs/>
            </w:rPr>
            <w:t>200</w:t>
          </w:r>
          <w:r w:rsidR="00FD44C0">
            <w:rPr>
              <w:rFonts w:eastAsia="Times New Roman"/>
              <w:b/>
              <w:bCs/>
            </w:rPr>
            <w:t>.4.</w:t>
          </w:r>
          <w:r w:rsidR="006B2717" w:rsidRPr="00001446">
            <w:rPr>
              <w:rFonts w:eastAsia="Times New Roman"/>
              <w:b/>
              <w:bCs/>
            </w:rPr>
            <w:t>15</w:t>
          </w:r>
        </w:sdtContent>
      </w:sdt>
      <w:r w:rsidR="009128AE">
        <w:t>)</w:t>
      </w:r>
    </w:p>
    <w:p w14:paraId="4C0BA061" w14:textId="77777777" w:rsidR="009020D1" w:rsidRDefault="009020D1" w:rsidP="00AB7C99">
      <w:pPr>
        <w:pStyle w:val="ListParagraph"/>
        <w:spacing w:before="240" w:after="120" w:line="240" w:lineRule="auto"/>
        <w:ind w:left="1440"/>
        <w:rPr>
          <w:rFonts w:cstheme="minorHAnsi"/>
          <w:color w:val="000000"/>
        </w:rPr>
      </w:pPr>
      <w:r w:rsidRPr="00AD2A44">
        <w:rPr>
          <w:rFonts w:cstheme="minorHAnsi"/>
          <w:color w:val="000000"/>
        </w:rPr>
        <w:t>Navigate to Admin -&gt; Config Rollbacks</w:t>
      </w:r>
      <w:r>
        <w:rPr>
          <w:rFonts w:cstheme="minorHAnsi"/>
          <w:color w:val="000000"/>
        </w:rPr>
        <w:t xml:space="preserve"> </w:t>
      </w:r>
      <w:r w:rsidRPr="00490715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Select tenants as “All fabric”</w:t>
      </w:r>
    </w:p>
    <w:p w14:paraId="75149428" w14:textId="77777777" w:rsidR="009020D1" w:rsidRDefault="009020D1" w:rsidP="00AB7C99">
      <w:pPr>
        <w:pStyle w:val="ListParagraph"/>
        <w:spacing w:before="240" w:after="120" w:line="240" w:lineRule="auto"/>
        <w:ind w:left="1440"/>
        <w:rPr>
          <w:rFonts w:cstheme="minorHAnsi"/>
          <w:color w:val="000000"/>
        </w:rPr>
      </w:pPr>
      <w:r w:rsidRPr="00AD2A44">
        <w:rPr>
          <w:rFonts w:cstheme="minorHAnsi"/>
          <w:color w:val="000000"/>
        </w:rPr>
        <w:t>Put C</w:t>
      </w:r>
      <w:r>
        <w:rPr>
          <w:rFonts w:cstheme="minorHAnsi"/>
          <w:color w:val="000000"/>
        </w:rPr>
        <w:t>HG</w:t>
      </w:r>
      <w:r w:rsidRPr="00AD2A44">
        <w:rPr>
          <w:rFonts w:cstheme="minorHAnsi"/>
          <w:color w:val="000000"/>
        </w:rPr>
        <w:t># in the Description Field</w:t>
      </w:r>
      <w:r>
        <w:rPr>
          <w:rFonts w:cstheme="minorHAnsi"/>
          <w:color w:val="000000"/>
        </w:rPr>
        <w:t xml:space="preserve"> &gt;&gt;</w:t>
      </w:r>
      <w:r w:rsidRPr="00AD2A44">
        <w:rPr>
          <w:rFonts w:cstheme="minorHAnsi"/>
          <w:color w:val="000000"/>
        </w:rPr>
        <w:t xml:space="preserve"> Click on "Create A </w:t>
      </w:r>
      <w:r w:rsidR="00897E5B">
        <w:rPr>
          <w:rFonts w:cstheme="minorHAnsi"/>
          <w:color w:val="000000"/>
        </w:rPr>
        <w:t>s</w:t>
      </w:r>
      <w:r w:rsidR="00897E5B" w:rsidRPr="00AD2A44">
        <w:rPr>
          <w:rFonts w:cstheme="minorHAnsi"/>
          <w:color w:val="000000"/>
        </w:rPr>
        <w:t>napsh</w:t>
      </w:r>
      <w:r w:rsidR="00897E5B">
        <w:rPr>
          <w:rFonts w:cstheme="minorHAnsi"/>
          <w:color w:val="000000"/>
        </w:rPr>
        <w:t>o</w:t>
      </w:r>
      <w:r w:rsidR="00897E5B" w:rsidRPr="00AD2A44">
        <w:rPr>
          <w:rFonts w:cstheme="minorHAnsi"/>
          <w:color w:val="000000"/>
        </w:rPr>
        <w:t>t</w:t>
      </w:r>
      <w:r w:rsidRPr="00AD2A44">
        <w:rPr>
          <w:rFonts w:cstheme="minorHAnsi"/>
          <w:color w:val="000000"/>
        </w:rPr>
        <w:t xml:space="preserve"> Now"</w:t>
      </w:r>
    </w:p>
    <w:p w14:paraId="3184CA74" w14:textId="77777777" w:rsidR="00EE0A30" w:rsidRDefault="006D4F69" w:rsidP="000E3C98">
      <w:pPr>
        <w:pStyle w:val="ListParagraph"/>
        <w:spacing w:before="240" w:after="120" w:line="240" w:lineRule="auto"/>
        <w:ind w:left="1440"/>
      </w:pPr>
      <w:r>
        <w:rPr>
          <w:noProof/>
        </w:rPr>
        <w:drawing>
          <wp:inline distT="0" distB="0" distL="0" distR="0" wp14:anchorId="79FD3112" wp14:editId="0150696B">
            <wp:extent cx="5943600" cy="357886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8ACC" w14:textId="77777777" w:rsidR="002D302B" w:rsidRPr="002D302B" w:rsidRDefault="002D302B" w:rsidP="002D302B">
      <w:pPr>
        <w:pStyle w:val="ListParagraph"/>
        <w:spacing w:before="240" w:after="120" w:line="240" w:lineRule="auto"/>
        <w:ind w:left="1319"/>
      </w:pPr>
    </w:p>
    <w:p w14:paraId="0F7498F7" w14:textId="77777777" w:rsidR="002D302B" w:rsidRDefault="002D302B" w:rsidP="002D302B">
      <w:pPr>
        <w:pStyle w:val="ListParagraph"/>
        <w:spacing w:before="240" w:after="120" w:line="240" w:lineRule="auto"/>
        <w:ind w:left="1319"/>
      </w:pPr>
    </w:p>
    <w:p w14:paraId="071D01F1" w14:textId="77777777" w:rsidR="00EE0A30" w:rsidRPr="000F6199" w:rsidRDefault="00EC5789" w:rsidP="00EE0A30">
      <w:pPr>
        <w:spacing w:before="240" w:after="120" w:line="240" w:lineRule="auto"/>
        <w:rPr>
          <w:b/>
          <w:bCs/>
        </w:rPr>
      </w:pPr>
      <w:r w:rsidRPr="000F6199">
        <w:rPr>
          <w:b/>
          <w:bCs/>
        </w:rPr>
        <w:t>Impl</w:t>
      </w:r>
      <w:r w:rsidR="00FD44C0">
        <w:rPr>
          <w:b/>
          <w:bCs/>
        </w:rPr>
        <w:t>e</w:t>
      </w:r>
      <w:r w:rsidRPr="000F6199">
        <w:rPr>
          <w:b/>
          <w:bCs/>
        </w:rPr>
        <w:t>mentation</w:t>
      </w:r>
      <w:r w:rsidR="00EE0A30" w:rsidRPr="000F6199">
        <w:rPr>
          <w:b/>
          <w:bCs/>
        </w:rPr>
        <w:t xml:space="preserve"> </w:t>
      </w:r>
      <w:proofErr w:type="gramStart"/>
      <w:r w:rsidR="00EE0A30" w:rsidRPr="000F6199">
        <w:rPr>
          <w:b/>
          <w:bCs/>
        </w:rPr>
        <w:t>Plan:-</w:t>
      </w:r>
      <w:proofErr w:type="gramEnd"/>
    </w:p>
    <w:p w14:paraId="7EE03597" w14:textId="77777777" w:rsidR="00D44BAB" w:rsidRPr="000F6199" w:rsidRDefault="00D44BAB" w:rsidP="00EE0A30">
      <w:pPr>
        <w:spacing w:before="240" w:after="120" w:line="240" w:lineRule="auto"/>
        <w:rPr>
          <w:b/>
          <w:bCs/>
        </w:rPr>
      </w:pPr>
      <w:r w:rsidRPr="000F6199">
        <w:rPr>
          <w:b/>
          <w:bCs/>
        </w:rPr>
        <w:t>=================</w:t>
      </w:r>
      <w:r w:rsidR="006E4562" w:rsidRPr="000F6199">
        <w:rPr>
          <w:b/>
          <w:bCs/>
        </w:rPr>
        <w:t>=</w:t>
      </w:r>
      <w:r w:rsidRPr="000F6199">
        <w:rPr>
          <w:b/>
          <w:bCs/>
        </w:rPr>
        <w:t>===================================================================</w:t>
      </w:r>
    </w:p>
    <w:p w14:paraId="7A74E726" w14:textId="16F03460" w:rsidR="006D4F69" w:rsidRDefault="006D4F69" w:rsidP="006D4F69">
      <w:pPr>
        <w:numPr>
          <w:ilvl w:val="0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Login to </w:t>
      </w:r>
      <w:sdt>
        <w:sdtPr>
          <w:rPr>
            <w:rFonts w:eastAsia="Times New Roman" w:cs="Calibri"/>
            <w:lang w:val="en-SG" w:eastAsia="en-SG" w:bidi="ar-SA"/>
          </w:rPr>
          <w:alias w:val="Site_Name"/>
          <w:tag w:val="Site_Name"/>
          <w:id w:val="808140140"/>
          <w:placeholder>
            <w:docPart w:val="DefaultPlaceholder_-1854013440"/>
          </w:placeholder>
          <w:text/>
        </w:sdtPr>
        <w:sdtContent>
          <w:r>
            <w:rPr>
              <w:rFonts w:eastAsia="Times New Roman" w:cs="Calibri"/>
              <w:lang w:val="en-SG" w:eastAsia="en-SG" w:bidi="ar-SA"/>
            </w:rPr>
            <w:t>Riyadh</w:t>
          </w:r>
        </w:sdtContent>
      </w:sdt>
      <w:r>
        <w:rPr>
          <w:rFonts w:eastAsia="Times New Roman" w:cs="Calibri"/>
          <w:lang w:val="en-SG" w:eastAsia="en-SG" w:bidi="ar-SA"/>
        </w:rPr>
        <w:t xml:space="preserve"> </w:t>
      </w:r>
      <w:proofErr w:type="gramStart"/>
      <w:r>
        <w:rPr>
          <w:rFonts w:eastAsia="Times New Roman" w:cs="Calibri"/>
          <w:lang w:val="en-SG" w:eastAsia="en-SG" w:bidi="ar-SA"/>
        </w:rPr>
        <w:t>APIC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hyperlink r:id="rId14" w:history="1">
        <w:r w:rsidRPr="00405CE8">
          <w:rPr>
            <w:rStyle w:val="Hyperlink"/>
            <w:rFonts w:eastAsia="Times New Roman" w:cs="Calibri"/>
            <w:lang w:val="en-SG" w:eastAsia="en-SG" w:bidi="ar-SA"/>
          </w:rPr>
          <w:t>https://</w:t>
        </w:r>
        <w:sdt>
          <w:sdtPr>
            <w:rPr>
              <w:rStyle w:val="Hyperlink"/>
              <w:rFonts w:eastAsia="Times New Roman" w:cs="Calibri"/>
              <w:lang w:val="en-SG" w:eastAsia="en-SG" w:bidi="ar-SA"/>
            </w:rPr>
            <w:alias w:val="APIC_IP"/>
            <w:tag w:val="APIC_IP"/>
            <w:id w:val="-605729514"/>
            <w:placeholder>
              <w:docPart w:val="DefaultPlaceholder_-1854013440"/>
            </w:placeholder>
            <w:text/>
          </w:sdtPr>
          <w:sdtContent>
            <w:r w:rsidRPr="00405CE8">
              <w:rPr>
                <w:rStyle w:val="Hyperlink"/>
                <w:rFonts w:eastAsia="Times New Roman" w:cs="Calibri"/>
                <w:lang w:val="en-SG" w:eastAsia="en-SG" w:bidi="ar-SA"/>
              </w:rPr>
              <w:t>10.200.4.15</w:t>
            </w:r>
          </w:sdtContent>
        </w:sdt>
      </w:hyperlink>
    </w:p>
    <w:p w14:paraId="71D4A266" w14:textId="77777777" w:rsidR="006D4F69" w:rsidRDefault="006D4F69" w:rsidP="006D4F69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Go to Tenants -&gt; 01_GMP -&gt; Networking -&gt; L3Outs -&gt; GMP1a_PAYROLLout -&gt; External EPGs -&gt; </w:t>
      </w:r>
      <w:proofErr w:type="spellStart"/>
      <w:r>
        <w:rPr>
          <w:rFonts w:eastAsia="Times New Roman" w:cs="Calibri"/>
          <w:lang w:val="en-SG" w:eastAsia="en-SG" w:bidi="ar-SA"/>
        </w:rPr>
        <w:t>Payroll_in</w:t>
      </w:r>
      <w:proofErr w:type="spellEnd"/>
      <w:r>
        <w:rPr>
          <w:rFonts w:eastAsia="Times New Roman" w:cs="Calibri"/>
          <w:lang w:val="en-SG" w:eastAsia="en-SG" w:bidi="ar-SA"/>
        </w:rPr>
        <w:t xml:space="preserve"> </w:t>
      </w:r>
    </w:p>
    <w:p w14:paraId="05671E2A" w14:textId="77777777" w:rsidR="006D4F69" w:rsidRDefault="006D4F69" w:rsidP="006D4F69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Go to Subnets -&gt; Add ‘+’</w:t>
      </w:r>
    </w:p>
    <w:p w14:paraId="5FFCF584" w14:textId="3FDBB8D2" w:rsidR="006D4F69" w:rsidRDefault="006D4F69" w:rsidP="006D4F69">
      <w:pPr>
        <w:numPr>
          <w:ilvl w:val="2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IP </w:t>
      </w:r>
      <w:proofErr w:type="gramStart"/>
      <w:r>
        <w:rPr>
          <w:rFonts w:eastAsia="Times New Roman" w:cs="Calibri"/>
          <w:lang w:val="en-SG" w:eastAsia="en-SG" w:bidi="ar-SA"/>
        </w:rPr>
        <w:t>Address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="0085317D" w:rsidRPr="0085317D">
        <w:rPr>
          <w:rFonts w:eastAsia="Times New Roman" w:cs="Calibri"/>
          <w:lang w:val="en-SG" w:eastAsia="en-SG" w:bidi="ar-SA"/>
        </w:rPr>
        <w:t>154.84.155.110/32</w:t>
      </w:r>
    </w:p>
    <w:p w14:paraId="0663B501" w14:textId="77777777" w:rsidR="006D4F69" w:rsidRDefault="006D4F69" w:rsidP="006D4F69">
      <w:pPr>
        <w:numPr>
          <w:ilvl w:val="2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proofErr w:type="gramStart"/>
      <w:r>
        <w:rPr>
          <w:rFonts w:eastAsia="Times New Roman" w:cs="Calibri"/>
          <w:lang w:val="en-SG" w:eastAsia="en-SG" w:bidi="ar-SA"/>
        </w:rPr>
        <w:t>Name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="00B07A76" w:rsidRPr="00B07A76">
        <w:rPr>
          <w:rFonts w:eastAsia="Times New Roman" w:cs="Calibri"/>
          <w:lang w:val="en-SG" w:eastAsia="en-SG" w:bidi="ar-SA"/>
        </w:rPr>
        <w:t>GMP1a_PAYROLLout</w:t>
      </w:r>
    </w:p>
    <w:p w14:paraId="3A2397FE" w14:textId="77777777" w:rsidR="009C07D8" w:rsidRDefault="009C07D8" w:rsidP="009C07D8">
      <w:pPr>
        <w:numPr>
          <w:ilvl w:val="0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lastRenderedPageBreak/>
        <w:t>Go to Tenants -&gt; 01_GMP -&gt; Networking -&gt; L3Outs -&gt; GMP1a_PAYROLLout -&gt; Logical Node Profiles -&gt; GMP1a_PAYROLLout -&gt; Configured Nodes -&gt; topology/pod-1/node-2101 -&gt; Static Routes -&gt; Click on “+”</w:t>
      </w:r>
    </w:p>
    <w:p w14:paraId="028AC0B2" w14:textId="18B333AB" w:rsidR="009C07D8" w:rsidRDefault="009C07D8" w:rsidP="009C07D8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proofErr w:type="gramStart"/>
      <w:r>
        <w:rPr>
          <w:rFonts w:eastAsia="Times New Roman" w:cs="Calibri"/>
          <w:lang w:val="en-SG" w:eastAsia="en-SG" w:bidi="ar-SA"/>
        </w:rPr>
        <w:t>Prefix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="0085317D" w:rsidRPr="0085317D">
        <w:rPr>
          <w:rFonts w:eastAsia="Times New Roman" w:cs="Calibri"/>
          <w:lang w:val="en-SG" w:eastAsia="en-SG" w:bidi="ar-SA"/>
        </w:rPr>
        <w:t>154.84.155.110/32</w:t>
      </w:r>
    </w:p>
    <w:p w14:paraId="200F22D7" w14:textId="77777777" w:rsidR="009E0D17" w:rsidRDefault="009E0D17" w:rsidP="009C07D8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Next Hop </w:t>
      </w:r>
      <w:proofErr w:type="gramStart"/>
      <w:r>
        <w:rPr>
          <w:rFonts w:eastAsia="Times New Roman" w:cs="Calibri"/>
          <w:lang w:val="en-SG" w:eastAsia="en-SG" w:bidi="ar-SA"/>
        </w:rPr>
        <w:t>Addresses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Pr="009E0D17">
        <w:rPr>
          <w:rFonts w:eastAsia="Times New Roman" w:cs="Calibri"/>
          <w:lang w:val="en-SG" w:eastAsia="en-SG" w:bidi="ar-SA"/>
        </w:rPr>
        <w:t>192.168.4.30</w:t>
      </w:r>
      <w:r>
        <w:rPr>
          <w:rFonts w:eastAsia="Times New Roman" w:cs="Calibri"/>
          <w:lang w:val="en-SG" w:eastAsia="en-SG" w:bidi="ar-SA"/>
        </w:rPr>
        <w:t xml:space="preserve"> , Preference : 1</w:t>
      </w:r>
    </w:p>
    <w:p w14:paraId="7FB85218" w14:textId="77777777" w:rsidR="008F3213" w:rsidRDefault="008F3213" w:rsidP="008F3213">
      <w:pPr>
        <w:spacing w:after="120" w:line="240" w:lineRule="auto"/>
        <w:ind w:left="2039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Submit</w:t>
      </w:r>
    </w:p>
    <w:p w14:paraId="5D325834" w14:textId="77777777" w:rsidR="00C772FB" w:rsidRDefault="00C772FB" w:rsidP="00C772FB">
      <w:pPr>
        <w:spacing w:after="120" w:line="240" w:lineRule="auto"/>
        <w:ind w:left="2039"/>
        <w:contextualSpacing/>
        <w:rPr>
          <w:rFonts w:eastAsia="Times New Roman" w:cs="Calibri"/>
          <w:lang w:val="en-SG" w:eastAsia="en-SG" w:bidi="ar-SA"/>
        </w:rPr>
      </w:pPr>
    </w:p>
    <w:p w14:paraId="6F6EBBE6" w14:textId="77777777" w:rsidR="00C772FB" w:rsidRDefault="00C772FB" w:rsidP="00C772FB">
      <w:pPr>
        <w:numPr>
          <w:ilvl w:val="0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Go to Tenants -&gt; 01_GMP -&gt; Networking -&gt; L3Outs -&gt; GMP1a_PAYROLLout -&gt; Logical Node Profiles -&gt; GMP1a_PAYROLLout -&gt; Configured Nodes -&gt; topology/pod-1/node-2102</w:t>
      </w:r>
    </w:p>
    <w:p w14:paraId="062B4DCF" w14:textId="77777777" w:rsidR="00C772FB" w:rsidRDefault="00C772FB" w:rsidP="00C772FB">
      <w:pPr>
        <w:spacing w:after="120" w:line="240" w:lineRule="auto"/>
        <w:ind w:left="1319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-&gt; Static Routes -&gt; Click on “+”</w:t>
      </w:r>
    </w:p>
    <w:p w14:paraId="4654BD5D" w14:textId="39AD9C05" w:rsidR="00C772FB" w:rsidRDefault="00C772FB" w:rsidP="00C772FB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proofErr w:type="gramStart"/>
      <w:r>
        <w:rPr>
          <w:rFonts w:eastAsia="Times New Roman" w:cs="Calibri"/>
          <w:lang w:val="en-SG" w:eastAsia="en-SG" w:bidi="ar-SA"/>
        </w:rPr>
        <w:t>Prefix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="0085317D" w:rsidRPr="0085317D">
        <w:rPr>
          <w:rFonts w:eastAsia="Times New Roman" w:cs="Calibri"/>
          <w:lang w:val="en-SG" w:eastAsia="en-SG" w:bidi="ar-SA"/>
        </w:rPr>
        <w:t>154.84.155.110/32</w:t>
      </w:r>
    </w:p>
    <w:p w14:paraId="3BF17758" w14:textId="77777777" w:rsidR="00C772FB" w:rsidRDefault="00C772FB" w:rsidP="00C772FB">
      <w:pPr>
        <w:numPr>
          <w:ilvl w:val="1"/>
          <w:numId w:val="18"/>
        </w:numPr>
        <w:spacing w:after="120" w:line="240" w:lineRule="auto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 xml:space="preserve">Next Hop </w:t>
      </w:r>
      <w:proofErr w:type="gramStart"/>
      <w:r>
        <w:rPr>
          <w:rFonts w:eastAsia="Times New Roman" w:cs="Calibri"/>
          <w:lang w:val="en-SG" w:eastAsia="en-SG" w:bidi="ar-SA"/>
        </w:rPr>
        <w:t>Addresses :</w:t>
      </w:r>
      <w:proofErr w:type="gramEnd"/>
      <w:r>
        <w:rPr>
          <w:rFonts w:eastAsia="Times New Roman" w:cs="Calibri"/>
          <w:lang w:val="en-SG" w:eastAsia="en-SG" w:bidi="ar-SA"/>
        </w:rPr>
        <w:t xml:space="preserve"> </w:t>
      </w:r>
      <w:r w:rsidRPr="009E0D17">
        <w:rPr>
          <w:rFonts w:eastAsia="Times New Roman" w:cs="Calibri"/>
          <w:lang w:val="en-SG" w:eastAsia="en-SG" w:bidi="ar-SA"/>
        </w:rPr>
        <w:t>192.168.4.30</w:t>
      </w:r>
      <w:r>
        <w:rPr>
          <w:rFonts w:eastAsia="Times New Roman" w:cs="Calibri"/>
          <w:lang w:val="en-SG" w:eastAsia="en-SG" w:bidi="ar-SA"/>
        </w:rPr>
        <w:t xml:space="preserve"> , Preference : 1</w:t>
      </w:r>
    </w:p>
    <w:p w14:paraId="397C4DA6" w14:textId="77777777" w:rsidR="008F3213" w:rsidRDefault="008F3213" w:rsidP="008F3213">
      <w:pPr>
        <w:spacing w:after="120" w:line="240" w:lineRule="auto"/>
        <w:ind w:left="2039"/>
        <w:contextualSpacing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Submit</w:t>
      </w:r>
    </w:p>
    <w:p w14:paraId="70BBBB9C" w14:textId="77777777" w:rsidR="00C772FB" w:rsidRDefault="00C772FB" w:rsidP="00C772FB">
      <w:pPr>
        <w:spacing w:after="120" w:line="240" w:lineRule="auto"/>
        <w:ind w:left="1319"/>
        <w:contextualSpacing/>
        <w:rPr>
          <w:rFonts w:eastAsia="Times New Roman" w:cs="Calibri"/>
          <w:lang w:val="en-SG" w:eastAsia="en-SG" w:bidi="ar-SA"/>
        </w:rPr>
      </w:pPr>
    </w:p>
    <w:p w14:paraId="6D19357F" w14:textId="77777777" w:rsidR="00DD52C7" w:rsidRDefault="00DD52C7" w:rsidP="00555573">
      <w:pPr>
        <w:spacing w:after="0" w:line="240" w:lineRule="auto"/>
        <w:rPr>
          <w:rFonts w:eastAsia="Times New Roman" w:cs="Calibri"/>
          <w:lang w:val="en-SG" w:eastAsia="en-SG" w:bidi="ar-SA"/>
        </w:rPr>
      </w:pPr>
    </w:p>
    <w:p w14:paraId="7B2643A4" w14:textId="77777777" w:rsidR="009C07D8" w:rsidRPr="00BB5D5E" w:rsidRDefault="009C07D8" w:rsidP="00555573">
      <w:pPr>
        <w:spacing w:after="0" w:line="240" w:lineRule="auto"/>
        <w:rPr>
          <w:rFonts w:eastAsia="Times New Roman"/>
          <w:b/>
          <w:bCs/>
          <w:lang w:val="fr-FR"/>
        </w:rPr>
      </w:pPr>
    </w:p>
    <w:p w14:paraId="05FDEA2F" w14:textId="77777777" w:rsidR="00555573" w:rsidRDefault="00F226C8" w:rsidP="00555573">
      <w:pPr>
        <w:spacing w:after="0" w:line="240" w:lineRule="auto"/>
        <w:rPr>
          <w:rFonts w:ascii="Calibri" w:eastAsia="Times New Roman" w:hAnsi="Calibri" w:cs="Calibri"/>
          <w:b/>
          <w:bCs/>
          <w:lang w:val="fr-FR" w:eastAsia="en-US" w:bidi="ar-SA"/>
        </w:rPr>
      </w:pPr>
      <w:r w:rsidRPr="00F226C8">
        <w:rPr>
          <w:rFonts w:ascii="Calibri" w:eastAsia="Times New Roman" w:hAnsi="Calibri" w:cs="Calibri"/>
          <w:b/>
          <w:bCs/>
          <w:lang w:val="fr-FR" w:eastAsia="en-US" w:bidi="ar-SA"/>
        </w:rPr>
        <w:t xml:space="preserve">Validation </w:t>
      </w:r>
      <w:proofErr w:type="spellStart"/>
      <w:r w:rsidRPr="00F226C8">
        <w:rPr>
          <w:rFonts w:ascii="Calibri" w:eastAsia="Times New Roman" w:hAnsi="Calibri" w:cs="Calibri"/>
          <w:b/>
          <w:bCs/>
          <w:lang w:val="fr-FR" w:eastAsia="en-US" w:bidi="ar-SA"/>
        </w:rPr>
        <w:t>Steps</w:t>
      </w:r>
      <w:proofErr w:type="spellEnd"/>
      <w:proofErr w:type="gramStart"/>
      <w:r w:rsidRPr="00F226C8">
        <w:rPr>
          <w:rFonts w:ascii="Calibri" w:eastAsia="Times New Roman" w:hAnsi="Calibri" w:cs="Calibri"/>
          <w:b/>
          <w:bCs/>
          <w:lang w:val="fr-FR" w:eastAsia="en-US" w:bidi="ar-SA"/>
        </w:rPr>
        <w:t> :-</w:t>
      </w:r>
      <w:proofErr w:type="gramEnd"/>
    </w:p>
    <w:p w14:paraId="790DCD6F" w14:textId="77777777" w:rsidR="00E53F12" w:rsidRPr="00F226C8" w:rsidRDefault="00E53F12" w:rsidP="00555573">
      <w:pPr>
        <w:spacing w:after="0" w:line="240" w:lineRule="auto"/>
        <w:rPr>
          <w:rFonts w:ascii="Calibri" w:eastAsia="Times New Roman" w:hAnsi="Calibri" w:cs="Calibri"/>
          <w:b/>
          <w:bCs/>
          <w:lang w:val="fr-FR" w:eastAsia="en-US" w:bidi="ar-SA"/>
        </w:rPr>
      </w:pPr>
    </w:p>
    <w:p w14:paraId="218F1CA7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 w:rsidRPr="00E53F12">
        <w:rPr>
          <w:rFonts w:eastAsia="Times New Roman" w:cs="Calibri"/>
          <w:lang w:val="en-SG" w:eastAsia="en-SG" w:bidi="ar-SA"/>
        </w:rPr>
        <w:t xml:space="preserve">*******Login to APIC - ap-sa-1a-aci-7101.net.sap.corp*******                                             </w:t>
      </w:r>
    </w:p>
    <w:p w14:paraId="0A4AF9EE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 w:rsidRPr="00E53F12">
        <w:rPr>
          <w:rFonts w:eastAsia="Times New Roman" w:cs="Calibri"/>
          <w:lang w:val="en-SG" w:eastAsia="en-SG" w:bidi="ar-SA"/>
        </w:rPr>
        <w:t xml:space="preserve">                                                                                                                                              </w:t>
      </w:r>
    </w:p>
    <w:p w14:paraId="7962C8F8" w14:textId="77777777" w:rsidR="007B191B" w:rsidRDefault="00DB4E71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a</w:t>
      </w:r>
      <w:r w:rsidR="00E53F12" w:rsidRPr="00E53F12">
        <w:rPr>
          <w:rFonts w:eastAsia="Times New Roman" w:cs="Calibri"/>
          <w:lang w:val="en-SG" w:eastAsia="en-SG" w:bidi="ar-SA"/>
        </w:rPr>
        <w:t xml:space="preserve">. Login to APIC </w:t>
      </w:r>
      <w:proofErr w:type="gramStart"/>
      <w:r w:rsidR="00E53F12" w:rsidRPr="00E53F12">
        <w:rPr>
          <w:rFonts w:eastAsia="Times New Roman" w:cs="Calibri"/>
          <w:lang w:val="en-SG" w:eastAsia="en-SG" w:bidi="ar-SA"/>
        </w:rPr>
        <w:t>GUI  https://ap-sa-1a-aci-7101.net.sap.corp</w:t>
      </w:r>
      <w:proofErr w:type="gramEnd"/>
      <w:r w:rsidR="00E53F12" w:rsidRPr="00E53F12">
        <w:rPr>
          <w:rFonts w:eastAsia="Times New Roman" w:cs="Calibri"/>
          <w:lang w:val="en-SG" w:eastAsia="en-SG" w:bidi="ar-SA"/>
        </w:rPr>
        <w:t xml:space="preserve"> and check the APIC cluster health: SYSTEM -&gt; Controllers -&gt; Cluster Health    --- take screenshot                        </w:t>
      </w:r>
    </w:p>
    <w:p w14:paraId="5DC4C40F" w14:textId="77777777" w:rsidR="00DB4E71" w:rsidRDefault="00DB4E71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</w:p>
    <w:p w14:paraId="60A257ED" w14:textId="77777777" w:rsidR="00E53F12" w:rsidRPr="00E53F12" w:rsidRDefault="00DB4E71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>
        <w:rPr>
          <w:rFonts w:eastAsia="Times New Roman" w:cs="Calibri"/>
          <w:lang w:val="en-SG" w:eastAsia="en-SG" w:bidi="ar-SA"/>
        </w:rPr>
        <w:t>b</w:t>
      </w:r>
      <w:r w:rsidR="00E53F12" w:rsidRPr="00E53F12">
        <w:rPr>
          <w:rFonts w:eastAsia="Times New Roman" w:cs="Calibri"/>
          <w:lang w:val="en-SG" w:eastAsia="en-SG" w:bidi="ar-SA"/>
        </w:rPr>
        <w:t xml:space="preserve">. Login to APIC </w:t>
      </w:r>
      <w:proofErr w:type="gramStart"/>
      <w:r w:rsidR="00E53F12" w:rsidRPr="00E53F12">
        <w:rPr>
          <w:rFonts w:eastAsia="Times New Roman" w:cs="Calibri"/>
          <w:lang w:val="en-SG" w:eastAsia="en-SG" w:bidi="ar-SA"/>
        </w:rPr>
        <w:t>GUI  https://ap-sa-1a-aci-7101.net.sap.corp</w:t>
      </w:r>
      <w:proofErr w:type="gramEnd"/>
      <w:r w:rsidR="00E53F12" w:rsidRPr="00E53F12">
        <w:rPr>
          <w:rFonts w:eastAsia="Times New Roman" w:cs="Calibri"/>
          <w:lang w:val="en-SG" w:eastAsia="en-SG" w:bidi="ar-SA"/>
        </w:rPr>
        <w:t xml:space="preserve"> and check the APIC cluster health: SYSTEM -&gt; Dashboard -&gt; Faults counts by domain   --- take screenshot                  </w:t>
      </w:r>
    </w:p>
    <w:p w14:paraId="4F140F31" w14:textId="77777777" w:rsid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</w:p>
    <w:p w14:paraId="4F979A73" w14:textId="77777777" w:rsidR="007B191B" w:rsidRPr="00101DCD" w:rsidRDefault="007B191B" w:rsidP="00E53F12">
      <w:pPr>
        <w:spacing w:after="0" w:line="240" w:lineRule="auto"/>
        <w:rPr>
          <w:rFonts w:eastAsia="Times New Roman" w:cs="Calibri"/>
          <w:b/>
          <w:bCs/>
          <w:sz w:val="18"/>
          <w:szCs w:val="18"/>
          <w:lang w:val="en-SG" w:eastAsia="en-SG" w:bidi="ar-SA"/>
        </w:rPr>
      </w:pPr>
      <w:r w:rsidRPr="00101DCD">
        <w:rPr>
          <w:rFonts w:eastAsia="Times New Roman" w:cs="Calibri"/>
          <w:b/>
          <w:bCs/>
          <w:sz w:val="18"/>
          <w:szCs w:val="18"/>
          <w:lang w:val="en-SG" w:eastAsia="en-SG" w:bidi="ar-SA"/>
        </w:rPr>
        <w:t>Login to APIC CLI</w:t>
      </w:r>
    </w:p>
    <w:p w14:paraId="060D0AD8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proofErr w:type="spellStart"/>
      <w:r w:rsidRPr="00E53F12">
        <w:rPr>
          <w:rFonts w:eastAsia="Times New Roman" w:cs="Calibri"/>
          <w:lang w:val="en-SG" w:eastAsia="en-SG" w:bidi="ar-SA"/>
        </w:rPr>
        <w:t>ssh</w:t>
      </w:r>
      <w:proofErr w:type="spellEnd"/>
      <w:r w:rsidRPr="00E53F12">
        <w:rPr>
          <w:rFonts w:eastAsia="Times New Roman" w:cs="Calibri"/>
          <w:lang w:val="en-SG" w:eastAsia="en-SG" w:bidi="ar-SA"/>
        </w:rPr>
        <w:t xml:space="preserve"> </w:t>
      </w:r>
      <w:proofErr w:type="spellStart"/>
      <w:r w:rsidRPr="00E53F12">
        <w:rPr>
          <w:rFonts w:eastAsia="Times New Roman" w:cs="Calibri"/>
          <w:lang w:val="en-SG" w:eastAsia="en-SG" w:bidi="ar-SA"/>
        </w:rPr>
        <w:t>apic#Netsec_TACACS</w:t>
      </w:r>
      <w:proofErr w:type="spellEnd"/>
      <w:r w:rsidRPr="00E53F12">
        <w:rPr>
          <w:rFonts w:eastAsia="Times New Roman" w:cs="Calibri"/>
          <w:lang w:val="en-SG" w:eastAsia="en-SG" w:bidi="ar-SA"/>
        </w:rPr>
        <w:t>\\C5263144@ap-sa-1a-aci-7101.net.sap.corp</w:t>
      </w:r>
    </w:p>
    <w:p w14:paraId="3D65A482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 w:rsidRPr="00E53F12">
        <w:rPr>
          <w:rFonts w:eastAsia="Times New Roman" w:cs="Calibri"/>
          <w:lang w:val="en-SG" w:eastAsia="en-SG" w:bidi="ar-SA"/>
        </w:rPr>
        <w:t>Run the following commands:</w:t>
      </w:r>
    </w:p>
    <w:p w14:paraId="7F64F739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</w:p>
    <w:p w14:paraId="5F6D4A67" w14:textId="77777777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 w:rsidRPr="00E53F12">
        <w:rPr>
          <w:rFonts w:eastAsia="Times New Roman" w:cs="Calibri"/>
          <w:lang w:val="en-SG" w:eastAsia="en-SG" w:bidi="ar-SA"/>
        </w:rPr>
        <w:t>show controller</w:t>
      </w:r>
    </w:p>
    <w:p w14:paraId="7ECC45A1" w14:textId="76F110CB" w:rsidR="00E53F12" w:rsidRPr="00E53F12" w:rsidRDefault="00E53F12" w:rsidP="00E53F12">
      <w:pPr>
        <w:spacing w:after="0" w:line="240" w:lineRule="auto"/>
        <w:rPr>
          <w:rFonts w:eastAsia="Times New Roman" w:cs="Calibri"/>
          <w:lang w:val="en-SG" w:eastAsia="en-SG" w:bidi="ar-SA"/>
        </w:rPr>
      </w:pPr>
      <w:r w:rsidRPr="00E53F12">
        <w:rPr>
          <w:rFonts w:eastAsia="Times New Roman" w:cs="Calibri"/>
          <w:lang w:val="en-SG" w:eastAsia="en-SG" w:bidi="ar-SA"/>
        </w:rPr>
        <w:t xml:space="preserve">show running-config tenant 01_GMP external-l3 </w:t>
      </w:r>
      <w:proofErr w:type="spellStart"/>
      <w:r w:rsidRPr="00E53F12">
        <w:rPr>
          <w:rFonts w:eastAsia="Times New Roman" w:cs="Calibri"/>
          <w:lang w:val="en-SG" w:eastAsia="en-SG" w:bidi="ar-SA"/>
        </w:rPr>
        <w:t>epg</w:t>
      </w:r>
      <w:proofErr w:type="spellEnd"/>
      <w:r w:rsidRPr="00E53F12">
        <w:rPr>
          <w:rFonts w:eastAsia="Times New Roman" w:cs="Calibri"/>
          <w:lang w:val="en-SG" w:eastAsia="en-SG" w:bidi="ar-SA"/>
        </w:rPr>
        <w:t xml:space="preserve"> </w:t>
      </w:r>
      <w:proofErr w:type="spellStart"/>
      <w:r w:rsidRPr="00E53F12">
        <w:rPr>
          <w:rFonts w:eastAsia="Times New Roman" w:cs="Calibri"/>
          <w:lang w:val="en-SG" w:eastAsia="en-SG" w:bidi="ar-SA"/>
        </w:rPr>
        <w:t>Payroll_in</w:t>
      </w:r>
      <w:proofErr w:type="spellEnd"/>
      <w:r w:rsidRPr="00E53F12">
        <w:rPr>
          <w:rFonts w:eastAsia="Times New Roman" w:cs="Calibri"/>
          <w:lang w:val="en-SG" w:eastAsia="en-SG" w:bidi="ar-SA"/>
        </w:rPr>
        <w:t xml:space="preserve"> l3out GMP1a_PAYROLLout | grep </w:t>
      </w:r>
      <w:r w:rsidR="0085317D" w:rsidRPr="0085317D">
        <w:rPr>
          <w:rFonts w:eastAsia="Times New Roman" w:cs="Calibri"/>
          <w:lang w:val="en-SG" w:eastAsia="en-SG" w:bidi="ar-SA"/>
        </w:rPr>
        <w:t>154.84.155.110/3</w:t>
      </w:r>
      <w:r w:rsidR="0085317D">
        <w:rPr>
          <w:rFonts w:eastAsia="Times New Roman" w:cs="Calibri"/>
          <w:lang w:val="en-SG" w:eastAsia="en-SG" w:bidi="ar-SA"/>
        </w:rPr>
        <w:t>2</w:t>
      </w:r>
      <w:r w:rsidRPr="00E53F12">
        <w:rPr>
          <w:rFonts w:eastAsia="Times New Roman" w:cs="Calibri"/>
          <w:lang w:val="en-SG" w:eastAsia="en-SG" w:bidi="ar-SA"/>
        </w:rPr>
        <w:t xml:space="preserve"> </w:t>
      </w:r>
    </w:p>
    <w:p w14:paraId="7D98271F" w14:textId="3392CABF" w:rsidR="00F226C8" w:rsidRPr="00F226C8" w:rsidRDefault="00E53F12" w:rsidP="00E53F12">
      <w:pPr>
        <w:spacing w:after="0" w:line="240" w:lineRule="auto"/>
        <w:rPr>
          <w:rFonts w:ascii="Calibri" w:eastAsia="Times New Roman" w:hAnsi="Calibri" w:cs="Calibri"/>
          <w:lang w:eastAsia="en-US" w:bidi="ar-SA"/>
        </w:rPr>
      </w:pPr>
      <w:r w:rsidRPr="00E53F12">
        <w:rPr>
          <w:rFonts w:eastAsia="Times New Roman" w:cs="Calibri"/>
          <w:lang w:val="en-SG" w:eastAsia="en-SG" w:bidi="ar-SA"/>
        </w:rPr>
        <w:t xml:space="preserve">show external-l3 static-route tenant 01_GMP | grep </w:t>
      </w:r>
      <w:r w:rsidR="0085317D" w:rsidRPr="0085317D">
        <w:rPr>
          <w:rFonts w:eastAsia="Times New Roman" w:cs="Calibri"/>
          <w:lang w:val="en-SG" w:eastAsia="en-SG" w:bidi="ar-SA"/>
        </w:rPr>
        <w:t>154.84.155.110/32</w:t>
      </w:r>
    </w:p>
    <w:p w14:paraId="5121D75B" w14:textId="77777777" w:rsidR="00E53F12" w:rsidRDefault="00E53F12" w:rsidP="00555573">
      <w:pPr>
        <w:spacing w:after="0" w:line="240" w:lineRule="auto"/>
        <w:rPr>
          <w:rFonts w:ascii="Calibri" w:eastAsia="Times New Roman" w:hAnsi="Calibri" w:cs="Calibri"/>
          <w:b/>
          <w:bCs/>
          <w:lang w:eastAsia="en-US" w:bidi="ar-SA"/>
        </w:rPr>
      </w:pPr>
    </w:p>
    <w:p w14:paraId="1A4FAB15" w14:textId="77777777" w:rsidR="00497512" w:rsidRDefault="00497512" w:rsidP="00555573">
      <w:pPr>
        <w:spacing w:after="0" w:line="240" w:lineRule="auto"/>
        <w:rPr>
          <w:rFonts w:ascii="Calibri" w:eastAsia="Times New Roman" w:hAnsi="Calibri" w:cs="Calibri"/>
          <w:b/>
          <w:bCs/>
          <w:lang w:eastAsia="en-US" w:bidi="ar-SA"/>
        </w:rPr>
      </w:pPr>
    </w:p>
    <w:p w14:paraId="7D63031E" w14:textId="77777777" w:rsidR="00555573" w:rsidRDefault="00CE1DDB" w:rsidP="00555573">
      <w:pPr>
        <w:spacing w:after="0" w:line="240" w:lineRule="auto"/>
        <w:rPr>
          <w:rFonts w:ascii="Calibri" w:eastAsia="Times New Roman" w:hAnsi="Calibri" w:cs="Calibri"/>
          <w:b/>
          <w:bCs/>
          <w:lang w:eastAsia="en-US" w:bidi="ar-SA"/>
        </w:rPr>
      </w:pPr>
      <w:proofErr w:type="gramStart"/>
      <w:r w:rsidRPr="00CE1DDB">
        <w:rPr>
          <w:rFonts w:ascii="Calibri" w:eastAsia="Times New Roman" w:hAnsi="Calibri" w:cs="Calibri"/>
          <w:b/>
          <w:bCs/>
          <w:lang w:eastAsia="en-US" w:bidi="ar-SA"/>
        </w:rPr>
        <w:t>Rollback:-</w:t>
      </w:r>
      <w:proofErr w:type="gramEnd"/>
    </w:p>
    <w:p w14:paraId="5A7B8278" w14:textId="77777777" w:rsidR="00CE1DDB" w:rsidRDefault="00CE1DDB" w:rsidP="00555573">
      <w:pPr>
        <w:spacing w:after="0" w:line="240" w:lineRule="auto"/>
        <w:rPr>
          <w:rFonts w:ascii="Calibri" w:eastAsia="Times New Roman" w:hAnsi="Calibri" w:cs="Calibri"/>
          <w:b/>
          <w:bCs/>
          <w:lang w:eastAsia="en-US" w:bidi="ar-SA"/>
        </w:rPr>
      </w:pPr>
      <w:r>
        <w:rPr>
          <w:rFonts w:ascii="Calibri" w:eastAsia="Times New Roman" w:hAnsi="Calibri" w:cs="Calibri"/>
          <w:b/>
          <w:bCs/>
          <w:lang w:eastAsia="en-US" w:bidi="ar-SA"/>
        </w:rPr>
        <w:t>--------------</w:t>
      </w:r>
    </w:p>
    <w:p w14:paraId="4F491713" w14:textId="77777777" w:rsidR="00CE1DDB" w:rsidRDefault="003A4F18" w:rsidP="00555573">
      <w:pPr>
        <w:spacing w:after="0" w:line="240" w:lineRule="auto"/>
        <w:rPr>
          <w:rFonts w:ascii="Calibri" w:eastAsia="Times New Roman" w:hAnsi="Calibri" w:cs="Calibri"/>
          <w:lang w:eastAsia="en-US" w:bidi="ar-SA"/>
        </w:rPr>
      </w:pPr>
      <w:r w:rsidRPr="003A4F18">
        <w:rPr>
          <w:rFonts w:ascii="Calibri" w:eastAsia="Times New Roman" w:hAnsi="Calibri" w:cs="Calibri"/>
          <w:lang w:eastAsia="en-US" w:bidi="ar-SA"/>
        </w:rPr>
        <w:t>Rollback the configuration from config snap taken in precheck.</w:t>
      </w:r>
    </w:p>
    <w:p w14:paraId="420719CE" w14:textId="77777777" w:rsidR="00605270" w:rsidRDefault="00605270" w:rsidP="00555573">
      <w:pPr>
        <w:spacing w:after="0" w:line="240" w:lineRule="auto"/>
        <w:rPr>
          <w:rFonts w:ascii="Calibri" w:eastAsia="Times New Roman" w:hAnsi="Calibri" w:cs="Calibri"/>
          <w:lang w:eastAsia="en-US" w:bidi="ar-SA"/>
        </w:rPr>
      </w:pPr>
    </w:p>
    <w:p w14:paraId="2575CEE0" w14:textId="77777777" w:rsidR="00261B15" w:rsidRDefault="00261B15" w:rsidP="009F4804">
      <w:pPr>
        <w:pStyle w:val="ListParagraph"/>
        <w:autoSpaceDE w:val="0"/>
        <w:autoSpaceDN w:val="0"/>
        <w:ind w:left="0"/>
      </w:pPr>
      <w:r>
        <w:t xml:space="preserve">*******Login to APIC - ap-sa-1a-aci-7101.net.sap.corp*******   </w:t>
      </w:r>
    </w:p>
    <w:p w14:paraId="338E3574" w14:textId="77777777" w:rsidR="00261B15" w:rsidRDefault="00261B15" w:rsidP="009F4804">
      <w:pPr>
        <w:pStyle w:val="ListParagraph"/>
        <w:autoSpaceDE w:val="0"/>
        <w:autoSpaceDN w:val="0"/>
        <w:ind w:left="0"/>
      </w:pPr>
    </w:p>
    <w:p w14:paraId="71A560F4" w14:textId="77777777" w:rsidR="00261B15" w:rsidRDefault="00261B15" w:rsidP="009F4804">
      <w:pPr>
        <w:pStyle w:val="ListParagraph"/>
        <w:autoSpaceDE w:val="0"/>
        <w:autoSpaceDN w:val="0"/>
        <w:ind w:left="0"/>
      </w:pPr>
      <w:r>
        <w:t>1.    Rollback to the config snapshot taken during Pre-Implementation Steps:</w:t>
      </w:r>
    </w:p>
    <w:p w14:paraId="70856B38" w14:textId="77777777" w:rsidR="00605270" w:rsidRDefault="00261B15" w:rsidP="009F4804">
      <w:pPr>
        <w:pStyle w:val="ListParagraph"/>
        <w:autoSpaceDE w:val="0"/>
        <w:autoSpaceDN w:val="0"/>
        <w:ind w:left="0"/>
      </w:pPr>
      <w:r>
        <w:t>Login to APIC UI &gt; Admin &gt; Config Rollbacks &gt; Config Rollback for: ‘Select for All Fabric’ from Dropdown &gt; Select the Snapshot taken during Pre-Implementation Steps &gt; Click ‘Rollback to this configuration’ button</w:t>
      </w:r>
    </w:p>
    <w:p w14:paraId="496F49D7" w14:textId="77777777" w:rsidR="00605270" w:rsidRPr="00605270" w:rsidRDefault="00605270" w:rsidP="00555573">
      <w:pPr>
        <w:spacing w:after="0" w:line="240" w:lineRule="auto"/>
        <w:rPr>
          <w:rFonts w:ascii="Calibri" w:eastAsia="Times New Roman" w:hAnsi="Calibri" w:cs="Calibri"/>
          <w:lang w:val="en-SG" w:eastAsia="en-US" w:bidi="ar-SA"/>
        </w:rPr>
      </w:pPr>
    </w:p>
    <w:p w14:paraId="4D7098BE" w14:textId="77777777" w:rsidR="003A4F18" w:rsidRPr="003A4F18" w:rsidRDefault="003A4F18" w:rsidP="00555573">
      <w:pPr>
        <w:spacing w:after="0" w:line="240" w:lineRule="auto"/>
        <w:rPr>
          <w:rFonts w:ascii="Calibri" w:eastAsia="Times New Roman" w:hAnsi="Calibri" w:cs="Calibri"/>
          <w:lang w:eastAsia="en-US" w:bidi="ar-SA"/>
        </w:rPr>
      </w:pPr>
    </w:p>
    <w:p w14:paraId="73A0907B" w14:textId="77777777" w:rsidR="00CE1DDB" w:rsidRPr="00F226C8" w:rsidRDefault="00CE1DDB" w:rsidP="00555573">
      <w:pPr>
        <w:spacing w:after="0" w:line="240" w:lineRule="auto"/>
        <w:rPr>
          <w:rFonts w:ascii="Calibri" w:eastAsia="Times New Roman" w:hAnsi="Calibri" w:cs="Calibri"/>
          <w:lang w:eastAsia="en-US" w:bidi="ar-SA"/>
        </w:rPr>
      </w:pPr>
    </w:p>
    <w:p w14:paraId="71D3A841" w14:textId="77777777" w:rsidR="004A1705" w:rsidRPr="00F226C8" w:rsidRDefault="004A1705" w:rsidP="00EE0A30">
      <w:pPr>
        <w:spacing w:before="240" w:after="120" w:line="240" w:lineRule="auto"/>
        <w:rPr>
          <w:b/>
          <w:bCs/>
        </w:rPr>
      </w:pPr>
    </w:p>
    <w:sectPr w:rsidR="004A1705" w:rsidRPr="00F2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4C55" w14:textId="77777777" w:rsidR="00D00A6C" w:rsidRDefault="00D00A6C" w:rsidP="00CC1709">
      <w:pPr>
        <w:spacing w:after="0" w:line="240" w:lineRule="auto"/>
      </w:pPr>
      <w:r>
        <w:separator/>
      </w:r>
    </w:p>
  </w:endnote>
  <w:endnote w:type="continuationSeparator" w:id="0">
    <w:p w14:paraId="1770B1DD" w14:textId="77777777" w:rsidR="00D00A6C" w:rsidRDefault="00D00A6C" w:rsidP="00CC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28D9" w14:textId="77777777" w:rsidR="00D00A6C" w:rsidRDefault="00D00A6C" w:rsidP="00CC1709">
      <w:pPr>
        <w:spacing w:after="0" w:line="240" w:lineRule="auto"/>
      </w:pPr>
      <w:r>
        <w:separator/>
      </w:r>
    </w:p>
  </w:footnote>
  <w:footnote w:type="continuationSeparator" w:id="0">
    <w:p w14:paraId="53452A80" w14:textId="77777777" w:rsidR="00D00A6C" w:rsidRDefault="00D00A6C" w:rsidP="00CC1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93E"/>
    <w:multiLevelType w:val="hybridMultilevel"/>
    <w:tmpl w:val="3ACE657A"/>
    <w:lvl w:ilvl="0" w:tplc="0409000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1" w15:restartNumberingAfterBreak="0">
    <w:nsid w:val="07796A2D"/>
    <w:multiLevelType w:val="hybridMultilevel"/>
    <w:tmpl w:val="3ACE657A"/>
    <w:lvl w:ilvl="0" w:tplc="FFFFFFF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2" w15:restartNumberingAfterBreak="0">
    <w:nsid w:val="0ACB443E"/>
    <w:multiLevelType w:val="hybridMultilevel"/>
    <w:tmpl w:val="3ACE657A"/>
    <w:lvl w:ilvl="0" w:tplc="FFFFFFF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3" w15:restartNumberingAfterBreak="0">
    <w:nsid w:val="10605ABF"/>
    <w:multiLevelType w:val="hybridMultilevel"/>
    <w:tmpl w:val="83329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60E5"/>
    <w:multiLevelType w:val="hybridMultilevel"/>
    <w:tmpl w:val="C88893FA"/>
    <w:lvl w:ilvl="0" w:tplc="82C065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4A2F"/>
    <w:multiLevelType w:val="hybridMultilevel"/>
    <w:tmpl w:val="5AD4E61A"/>
    <w:lvl w:ilvl="0" w:tplc="AFFCEE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D3E39"/>
    <w:multiLevelType w:val="hybridMultilevel"/>
    <w:tmpl w:val="3ACE657A"/>
    <w:lvl w:ilvl="0" w:tplc="0409000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7" w15:restartNumberingAfterBreak="0">
    <w:nsid w:val="33E642AE"/>
    <w:multiLevelType w:val="hybridMultilevel"/>
    <w:tmpl w:val="84A427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623A"/>
    <w:multiLevelType w:val="hybridMultilevel"/>
    <w:tmpl w:val="C3B2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AF4ADB"/>
    <w:multiLevelType w:val="hybridMultilevel"/>
    <w:tmpl w:val="69B4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B4E79"/>
    <w:multiLevelType w:val="hybridMultilevel"/>
    <w:tmpl w:val="B06C948A"/>
    <w:lvl w:ilvl="0" w:tplc="0FFED2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07EFC"/>
    <w:multiLevelType w:val="hybridMultilevel"/>
    <w:tmpl w:val="3ACE657A"/>
    <w:lvl w:ilvl="0" w:tplc="FFFFFFF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12" w15:restartNumberingAfterBreak="0">
    <w:nsid w:val="4ACB1D80"/>
    <w:multiLevelType w:val="hybridMultilevel"/>
    <w:tmpl w:val="B4C8D8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106EAA"/>
    <w:multiLevelType w:val="hybridMultilevel"/>
    <w:tmpl w:val="70EA3F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51393463"/>
    <w:multiLevelType w:val="multilevel"/>
    <w:tmpl w:val="E99A3F9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cs="Times New Roman" w:hint="default"/>
      </w:rPr>
    </w:lvl>
  </w:abstractNum>
  <w:abstractNum w:abstractNumId="15" w15:restartNumberingAfterBreak="0">
    <w:nsid w:val="531E7051"/>
    <w:multiLevelType w:val="hybridMultilevel"/>
    <w:tmpl w:val="5B16BF98"/>
    <w:lvl w:ilvl="0" w:tplc="04020019">
      <w:start w:val="1"/>
      <w:numFmt w:val="lowerLetter"/>
      <w:lvlText w:val="%1."/>
      <w:lvlJc w:val="left"/>
      <w:pPr>
        <w:ind w:left="184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0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6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  <w:rPr>
        <w:rFonts w:cs="Times New Roman"/>
      </w:rPr>
    </w:lvl>
  </w:abstractNum>
  <w:abstractNum w:abstractNumId="16" w15:restartNumberingAfterBreak="0">
    <w:nsid w:val="5C2A739F"/>
    <w:multiLevelType w:val="hybridMultilevel"/>
    <w:tmpl w:val="83329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00EDD"/>
    <w:multiLevelType w:val="hybridMultilevel"/>
    <w:tmpl w:val="3ACE657A"/>
    <w:lvl w:ilvl="0" w:tplc="0409000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18" w15:restartNumberingAfterBreak="0">
    <w:nsid w:val="73FD0AB2"/>
    <w:multiLevelType w:val="hybridMultilevel"/>
    <w:tmpl w:val="3ACE657A"/>
    <w:lvl w:ilvl="0" w:tplc="FFFFFFFF">
      <w:start w:val="1"/>
      <w:numFmt w:val="decimal"/>
      <w:lvlText w:val="%1."/>
      <w:lvlJc w:val="left"/>
      <w:pPr>
        <w:ind w:left="131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num w:numId="1" w16cid:durableId="754211665">
    <w:abstractNumId w:val="16"/>
  </w:num>
  <w:num w:numId="2" w16cid:durableId="126242910">
    <w:abstractNumId w:val="12"/>
  </w:num>
  <w:num w:numId="3" w16cid:durableId="1153839116">
    <w:abstractNumId w:val="8"/>
  </w:num>
  <w:num w:numId="4" w16cid:durableId="2001615969">
    <w:abstractNumId w:val="5"/>
  </w:num>
  <w:num w:numId="5" w16cid:durableId="438180516">
    <w:abstractNumId w:val="3"/>
  </w:num>
  <w:num w:numId="6" w16cid:durableId="1328364786">
    <w:abstractNumId w:val="0"/>
  </w:num>
  <w:num w:numId="7" w16cid:durableId="572667837">
    <w:abstractNumId w:val="15"/>
  </w:num>
  <w:num w:numId="8" w16cid:durableId="778454165">
    <w:abstractNumId w:val="7"/>
  </w:num>
  <w:num w:numId="9" w16cid:durableId="1203783049">
    <w:abstractNumId w:val="14"/>
  </w:num>
  <w:num w:numId="10" w16cid:durableId="1273587168">
    <w:abstractNumId w:val="13"/>
  </w:num>
  <w:num w:numId="11" w16cid:durableId="153223615">
    <w:abstractNumId w:val="9"/>
  </w:num>
  <w:num w:numId="12" w16cid:durableId="1966231905">
    <w:abstractNumId w:val="4"/>
  </w:num>
  <w:num w:numId="13" w16cid:durableId="1272518488">
    <w:abstractNumId w:val="10"/>
  </w:num>
  <w:num w:numId="14" w16cid:durableId="133375070">
    <w:abstractNumId w:val="17"/>
  </w:num>
  <w:num w:numId="15" w16cid:durableId="1879052451">
    <w:abstractNumId w:val="6"/>
  </w:num>
  <w:num w:numId="16" w16cid:durableId="1876775676">
    <w:abstractNumId w:val="2"/>
  </w:num>
  <w:num w:numId="17" w16cid:durableId="182785884">
    <w:abstractNumId w:val="18"/>
  </w:num>
  <w:num w:numId="18" w16cid:durableId="1747023335">
    <w:abstractNumId w:val="11"/>
  </w:num>
  <w:num w:numId="19" w16cid:durableId="162106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D1"/>
    <w:rsid w:val="00001446"/>
    <w:rsid w:val="0000296E"/>
    <w:rsid w:val="00024040"/>
    <w:rsid w:val="00031276"/>
    <w:rsid w:val="00054B2F"/>
    <w:rsid w:val="00064B4F"/>
    <w:rsid w:val="00073150"/>
    <w:rsid w:val="000869E2"/>
    <w:rsid w:val="000C2E1C"/>
    <w:rsid w:val="000D7655"/>
    <w:rsid w:val="000E192D"/>
    <w:rsid w:val="000E3C98"/>
    <w:rsid w:val="000F6199"/>
    <w:rsid w:val="00101DCD"/>
    <w:rsid w:val="00151D0B"/>
    <w:rsid w:val="001A1188"/>
    <w:rsid w:val="00261B15"/>
    <w:rsid w:val="0026707C"/>
    <w:rsid w:val="00272AEA"/>
    <w:rsid w:val="002929B4"/>
    <w:rsid w:val="00295AFA"/>
    <w:rsid w:val="002D302B"/>
    <w:rsid w:val="002E4CC6"/>
    <w:rsid w:val="0032415E"/>
    <w:rsid w:val="00324B10"/>
    <w:rsid w:val="00343330"/>
    <w:rsid w:val="003462D3"/>
    <w:rsid w:val="00354AB3"/>
    <w:rsid w:val="003726B4"/>
    <w:rsid w:val="003A4F18"/>
    <w:rsid w:val="003F24AB"/>
    <w:rsid w:val="00401D61"/>
    <w:rsid w:val="00404C07"/>
    <w:rsid w:val="00412EA5"/>
    <w:rsid w:val="00431D47"/>
    <w:rsid w:val="004352F9"/>
    <w:rsid w:val="00447F17"/>
    <w:rsid w:val="0045274D"/>
    <w:rsid w:val="00453EFA"/>
    <w:rsid w:val="00456F29"/>
    <w:rsid w:val="00463069"/>
    <w:rsid w:val="004761DE"/>
    <w:rsid w:val="00492259"/>
    <w:rsid w:val="00497512"/>
    <w:rsid w:val="004A1705"/>
    <w:rsid w:val="004B2271"/>
    <w:rsid w:val="004B74CB"/>
    <w:rsid w:val="004C08FA"/>
    <w:rsid w:val="004D7060"/>
    <w:rsid w:val="004E2C97"/>
    <w:rsid w:val="004F5C50"/>
    <w:rsid w:val="00523EEB"/>
    <w:rsid w:val="005517D8"/>
    <w:rsid w:val="00555573"/>
    <w:rsid w:val="0059457D"/>
    <w:rsid w:val="00596C23"/>
    <w:rsid w:val="005A0CA8"/>
    <w:rsid w:val="005A5DC3"/>
    <w:rsid w:val="005C77CA"/>
    <w:rsid w:val="005F4D91"/>
    <w:rsid w:val="00605270"/>
    <w:rsid w:val="00612514"/>
    <w:rsid w:val="006400C4"/>
    <w:rsid w:val="006B1C8E"/>
    <w:rsid w:val="006B2717"/>
    <w:rsid w:val="006D4D88"/>
    <w:rsid w:val="006D4F69"/>
    <w:rsid w:val="006E1756"/>
    <w:rsid w:val="006E4562"/>
    <w:rsid w:val="006E57FA"/>
    <w:rsid w:val="00706B1D"/>
    <w:rsid w:val="007162A1"/>
    <w:rsid w:val="00745149"/>
    <w:rsid w:val="0077581D"/>
    <w:rsid w:val="00786DDB"/>
    <w:rsid w:val="007B191B"/>
    <w:rsid w:val="007B1CAC"/>
    <w:rsid w:val="007C7D18"/>
    <w:rsid w:val="007D285D"/>
    <w:rsid w:val="007D3312"/>
    <w:rsid w:val="00845395"/>
    <w:rsid w:val="00845A6F"/>
    <w:rsid w:val="0085317D"/>
    <w:rsid w:val="00896568"/>
    <w:rsid w:val="0089725A"/>
    <w:rsid w:val="00897E5B"/>
    <w:rsid w:val="008A160F"/>
    <w:rsid w:val="008B29F2"/>
    <w:rsid w:val="008F3213"/>
    <w:rsid w:val="009020D1"/>
    <w:rsid w:val="00903972"/>
    <w:rsid w:val="0091227F"/>
    <w:rsid w:val="009128AE"/>
    <w:rsid w:val="009139E7"/>
    <w:rsid w:val="00916151"/>
    <w:rsid w:val="00926C07"/>
    <w:rsid w:val="00936981"/>
    <w:rsid w:val="009656B0"/>
    <w:rsid w:val="00970D3D"/>
    <w:rsid w:val="00993A54"/>
    <w:rsid w:val="009C07D8"/>
    <w:rsid w:val="009D39F7"/>
    <w:rsid w:val="009E0D17"/>
    <w:rsid w:val="009E5A5F"/>
    <w:rsid w:val="009F4804"/>
    <w:rsid w:val="00A1200F"/>
    <w:rsid w:val="00A166C2"/>
    <w:rsid w:val="00A53EE4"/>
    <w:rsid w:val="00A577D6"/>
    <w:rsid w:val="00A611A6"/>
    <w:rsid w:val="00A6414E"/>
    <w:rsid w:val="00A65CCF"/>
    <w:rsid w:val="00A9695D"/>
    <w:rsid w:val="00AA5633"/>
    <w:rsid w:val="00AB7C99"/>
    <w:rsid w:val="00AD06AC"/>
    <w:rsid w:val="00AD4765"/>
    <w:rsid w:val="00AE6B74"/>
    <w:rsid w:val="00AF468D"/>
    <w:rsid w:val="00B07A76"/>
    <w:rsid w:val="00B3173D"/>
    <w:rsid w:val="00BB5D5E"/>
    <w:rsid w:val="00BE54D8"/>
    <w:rsid w:val="00C24701"/>
    <w:rsid w:val="00C24AFC"/>
    <w:rsid w:val="00C429BD"/>
    <w:rsid w:val="00C772FB"/>
    <w:rsid w:val="00CC1709"/>
    <w:rsid w:val="00CE1DDB"/>
    <w:rsid w:val="00CE42E2"/>
    <w:rsid w:val="00D00A6C"/>
    <w:rsid w:val="00D1056C"/>
    <w:rsid w:val="00D13B87"/>
    <w:rsid w:val="00D3051C"/>
    <w:rsid w:val="00D433B3"/>
    <w:rsid w:val="00D44BAB"/>
    <w:rsid w:val="00D44C80"/>
    <w:rsid w:val="00D6560D"/>
    <w:rsid w:val="00D65DC9"/>
    <w:rsid w:val="00D94C1E"/>
    <w:rsid w:val="00DB4E71"/>
    <w:rsid w:val="00DC10C3"/>
    <w:rsid w:val="00DC4EC3"/>
    <w:rsid w:val="00DD52C7"/>
    <w:rsid w:val="00DE2312"/>
    <w:rsid w:val="00DE562E"/>
    <w:rsid w:val="00DE5A36"/>
    <w:rsid w:val="00E13988"/>
    <w:rsid w:val="00E358E5"/>
    <w:rsid w:val="00E43BE0"/>
    <w:rsid w:val="00E53F12"/>
    <w:rsid w:val="00E72F0F"/>
    <w:rsid w:val="00E9247C"/>
    <w:rsid w:val="00EB2804"/>
    <w:rsid w:val="00EB3637"/>
    <w:rsid w:val="00EC5789"/>
    <w:rsid w:val="00EE0A30"/>
    <w:rsid w:val="00F071CD"/>
    <w:rsid w:val="00F226C8"/>
    <w:rsid w:val="00F35CD2"/>
    <w:rsid w:val="00FB5CAB"/>
    <w:rsid w:val="00FD44C0"/>
    <w:rsid w:val="00FD59A6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6CDC9"/>
  <w15:chartTrackingRefBased/>
  <w15:docId w15:val="{667656C1-55DE-47E4-BE26-42A5FD33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69"/>
  </w:style>
  <w:style w:type="paragraph" w:styleId="Heading1">
    <w:name w:val="heading 1"/>
    <w:basedOn w:val="Normal"/>
    <w:next w:val="Normal"/>
    <w:link w:val="Heading1Char"/>
    <w:uiPriority w:val="9"/>
    <w:qFormat/>
    <w:rsid w:val="006400C4"/>
    <w:pPr>
      <w:keepNext/>
      <w:numPr>
        <w:numId w:val="9"/>
      </w:numPr>
      <w:spacing w:before="240" w:after="120" w:line="240" w:lineRule="auto"/>
      <w:outlineLvl w:val="0"/>
    </w:pPr>
    <w:rPr>
      <w:rFonts w:ascii="Calibri" w:eastAsiaTheme="majorEastAsia" w:hAnsi="Calibri" w:cs="Times New Roman"/>
      <w:b/>
      <w:caps/>
      <w:sz w:val="32"/>
      <w:szCs w:val="32"/>
      <w:lang w:eastAsia="en-US"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400C4"/>
    <w:pPr>
      <w:numPr>
        <w:ilvl w:val="1"/>
      </w:numPr>
      <w:outlineLvl w:val="1"/>
    </w:pPr>
    <w:rPr>
      <w:cap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400C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400C4"/>
    <w:pPr>
      <w:numPr>
        <w:ilvl w:val="3"/>
      </w:numPr>
      <w:spacing w:before="120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0D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020D1"/>
    <w:pPr>
      <w:spacing w:line="252" w:lineRule="auto"/>
      <w:ind w:left="720"/>
      <w:contextualSpacing/>
    </w:pPr>
    <w:rPr>
      <w:rFonts w:ascii="Calibri" w:eastAsiaTheme="minorHAnsi" w:hAnsi="Calibri" w:cs="Calibri"/>
      <w:lang w:val="en-SG" w:eastAsia="en-SG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20D1"/>
    <w:rPr>
      <w:rFonts w:ascii="Calibri" w:eastAsiaTheme="minorHAnsi" w:hAnsi="Calibri" w:cs="Calibri"/>
      <w:lang w:val="en-SG" w:eastAsia="en-SG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E0A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00C4"/>
    <w:rPr>
      <w:rFonts w:ascii="Calibri" w:eastAsiaTheme="majorEastAsia" w:hAnsi="Calibri" w:cs="Times New Roman"/>
      <w:b/>
      <w:caps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400C4"/>
    <w:rPr>
      <w:rFonts w:ascii="Calibri" w:eastAsiaTheme="majorEastAsia" w:hAnsi="Calibri" w:cs="Times New Roman"/>
      <w:b/>
      <w:sz w:val="28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400C4"/>
    <w:rPr>
      <w:rFonts w:ascii="Calibri" w:eastAsiaTheme="majorEastAsia" w:hAnsi="Calibri" w:cs="Times New Roman"/>
      <w:b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400C4"/>
    <w:rPr>
      <w:rFonts w:ascii="Calibri" w:eastAsiaTheme="majorEastAsia" w:hAnsi="Calibri" w:cs="Times New Roman"/>
      <w:b/>
      <w:iCs/>
      <w:sz w:val="24"/>
      <w:szCs w:val="24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5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EE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170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43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10.200.4.1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BCF0D-95E3-44DD-A1BC-E64E527A2C0E}"/>
      </w:docPartPr>
      <w:docPartBody>
        <w:p w:rsidR="00000000" w:rsidRDefault="00F1078E">
          <w:r w:rsidRPr="00A969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E"/>
    <w:rsid w:val="00637479"/>
    <w:rsid w:val="00F1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7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3B86DAA9C744D86312AF52A63FC5B" ma:contentTypeVersion="7" ma:contentTypeDescription="Create a new document." ma:contentTypeScope="" ma:versionID="acadc16e5d3e8e5afb79072170d272c0">
  <xsd:schema xmlns:xsd="http://www.w3.org/2001/XMLSchema" xmlns:xs="http://www.w3.org/2001/XMLSchema" xmlns:p="http://schemas.microsoft.com/office/2006/metadata/properties" xmlns:ns3="c14ca8f9-3132-420e-ab6e-09973a4b1c8b" xmlns:ns4="33fdfc79-3e40-4f9c-9831-ca10955f45de" targetNamespace="http://schemas.microsoft.com/office/2006/metadata/properties" ma:root="true" ma:fieldsID="a24cb92fe3ced3b4ee39ec7aa1e2c4e2" ns3:_="" ns4:_="">
    <xsd:import namespace="c14ca8f9-3132-420e-ab6e-09973a4b1c8b"/>
    <xsd:import namespace="33fdfc79-3e40-4f9c-9831-ca10955f45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ca8f9-3132-420e-ab6e-09973a4b1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dfc79-3e40-4f9c-9831-ca10955f4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1326C-F20D-4ED0-93B1-51FFE823B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ca8f9-3132-420e-ab6e-09973a4b1c8b"/>
    <ds:schemaRef ds:uri="33fdfc79-3e40-4f9c-9831-ca10955f4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5BD23A-36F5-41B2-B7A5-C1233F72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C7DB74-23A1-4D3C-9755-DC00EB438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Bharath Rangappa -X (bhrangap)</cp:lastModifiedBy>
  <cp:revision>3</cp:revision>
  <dcterms:created xsi:type="dcterms:W3CDTF">2022-07-07T10:44:00Z</dcterms:created>
  <dcterms:modified xsi:type="dcterms:W3CDTF">2022-08-31T11:00:00Z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0x010100DF63B86DAA9C744D86312AF52A63FC5B</vt:lpwstr>
  </property>
</Properties>
</file>