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Riyadh VPN Change</w:t>
      </w:r>
    </w:p>
    <w:p>
      <w:pPr>
        <w:pStyle w:val="Heading1"/>
      </w:pPr>
      <w:r>
        <w:t>Pre Implementation Plan</w:t>
      </w:r>
    </w:p>
    <w:p>
      <w:r>
        <w:t xml:space="preserve">Login to Riyadh APIC GUI, x:   </w:t>
      </w:r>
      <w:r>
        <w:rPr>
          <w:b/>
          <w:i/>
        </w:rPr>
        <w:t>https://10.200.4.15</w:t>
      </w:r>
    </w:p>
    <w:p>
      <w:pPr>
        <w:pStyle w:val="ListNumber"/>
      </w:pPr>
      <w:r>
        <w:t>The health of controller should be fully fit:  Go to System -&gt; controllers (take snapshot as below)</w:t>
      </w:r>
    </w:p>
    <w:p>
      <w:pPr>
        <w:pStyle w:val="ListNumber"/>
      </w:pPr>
      <w:r>
        <w:t>Go to System -&gt; Faults (screenshot)  &amp; Go to System -&gt; Dashboard (Take snapshot as below)</w:t>
      </w:r>
    </w:p>
    <w:p>
      <w:pPr>
        <w:pStyle w:val="ListNumber"/>
      </w:pPr>
      <w:r>
        <w:t xml:space="preserve">Take backups of the APIC fabric. (Riyadh- https://10.200.4.15) </w:t>
        <w:br/>
        <w:t xml:space="preserve"> Navigate to Admin -&gt; Config Rollbacks  Select tenants as “All fabric” </w:t>
        <w:br/>
        <w:t xml:space="preserve"> Put CHG# in the Description Field &gt;&gt; Click on "Create A snapshot Now"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