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2">
            <w:pPr>
              <w:jc w:val="center"/>
              <w:rPr>
                <w:sz w:val="18"/>
                <w:szCs w:val="18"/>
              </w:rPr>
            </w:pPr>
            <w:r w:rsidDel="00000000" w:rsidR="00000000" w:rsidRPr="00000000">
              <w:rPr>
                <w:sz w:val="18"/>
                <w:szCs w:val="18"/>
              </w:rPr>
              <w:drawing>
                <wp:inline distB="0" distT="0" distL="114300" distR="114300">
                  <wp:extent cx="2029968" cy="260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29968" cy="2608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3">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SIMATS ENGINEERING</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rFonts w:ascii="Calibri" w:cs="Calibri" w:eastAsia="Calibri" w:hAnsi="Calibri"/>
                <w:b w:val="1"/>
                <w:bCs w:val="1"/>
                <w:i w:val="0"/>
                <w:iCs w:val="0"/>
                <w:color w:val="334155"/>
                <w:sz w:val="18"/>
                <w:szCs w:val="18"/>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Fonts w:ascii="Calibri" w:cs="Calibri" w:eastAsia="Calibri" w:hAnsi="Calibri"/>
                <w:b w:val="1"/>
                <w:bCs w:val="1"/>
                <w:i w:val="0"/>
                <w:iCs w:val="0"/>
                <w:color w:val="2f6690"/>
                <w:sz w:val="18"/>
                <w:szCs w:val="18"/>
                <w:rtl w:val="0"/>
              </w:rPr>
              <w:t xml:space="preserve">CSA15 Cloud Computing and Big Data Analytics</w:t>
            </w: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CO2 AT1 - Capstone Infrastructure Sizing Workbook</w:t>
            </w: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rFonts w:ascii="Calibri" w:cs="Calibri" w:eastAsia="Calibri" w:hAnsi="Calibri"/>
                <w:b w:val="0"/>
                <w:bCs w:val="0"/>
                <w:i w:val="0"/>
                <w:iCs w:val="0"/>
                <w:color w:val="334155"/>
                <w:sz w:val="18"/>
                <w:szCs w:val="18"/>
                <w:rtl w:val="0"/>
              </w:rPr>
              <w:t xml:space="preserve">Guided calibration workbook for VM sizing, virtualization decisions, snapshot planning and VM-container comparison</w:t>
            </w:r>
            <w:r w:rsidDel="00000000" w:rsidR="00000000" w:rsidRPr="00000000">
              <w:rPr>
                <w:rtl w:val="0"/>
              </w:rPr>
            </w:r>
          </w:p>
        </w:tc>
      </w:tr>
    </w:tbl>
    <w:p w:rsidR="00000000" w:rsidDel="00000000" w:rsidP="00000000" w:rsidRDefault="00000000" w:rsidRPr="00000000" w14:paraId="00000008">
      <w:pPr>
        <w:spacing w:after="80" w:before="160" w:lineRule="auto"/>
        <w:rPr/>
      </w:pPr>
      <w:r w:rsidDel="00000000" w:rsidR="00000000" w:rsidRPr="00000000">
        <w:rPr>
          <w:rFonts w:ascii="Calibri" w:cs="Calibri" w:eastAsia="Calibri" w:hAnsi="Calibri"/>
          <w:b w:val="1"/>
          <w:bCs w:val="1"/>
          <w:i w:val="0"/>
          <w:iCs w:val="0"/>
          <w:color w:val="1f4e79"/>
          <w:rtl w:val="0"/>
        </w:rPr>
        <w:t xml:space="preserve">Assessment Metadata</w:t>
      </w:r>
      <w:r w:rsidDel="00000000" w:rsidR="00000000" w:rsidRPr="00000000">
        <w:rPr>
          <w:rtl w:val="0"/>
        </w:rPr>
      </w:r>
    </w:p>
    <w:tbl>
      <w:tblPr>
        <w:tblStyle w:val="Table2"/>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9">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Course Code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0A">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CSA15</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B">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Course Title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0C">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Cloud Computing and Big Data Analytics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D">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Assessment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0E">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CO2 AT1 - Virtualization Scenario Problem-Solving</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F">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Submission Type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10">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Individual digital workbook based on the same capstone title used in CO1</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11">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Faculty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12">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Dr. C. Rajesh Babu</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13">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Employee ID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14">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SSETSCS-415</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15">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Submission Mode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16">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Completed workbook and evidence repository link through Google Classroom</w:t>
            </w:r>
            <w:r w:rsidDel="00000000" w:rsidR="00000000" w:rsidRPr="00000000">
              <w:rPr>
                <w:rtl w:val="0"/>
              </w:rPr>
            </w:r>
          </w:p>
        </w:tc>
      </w:tr>
    </w:tbl>
    <w:p w:rsidR="00000000" w:rsidDel="00000000" w:rsidP="00000000" w:rsidRDefault="00000000" w:rsidRPr="00000000" w14:paraId="00000017">
      <w:pPr>
        <w:spacing w:after="80" w:before="160" w:lineRule="auto"/>
        <w:rPr/>
      </w:pPr>
      <w:r w:rsidDel="00000000" w:rsidR="00000000" w:rsidRPr="00000000">
        <w:rPr>
          <w:rFonts w:ascii="Calibri" w:cs="Calibri" w:eastAsia="Calibri" w:hAnsi="Calibri"/>
          <w:b w:val="1"/>
          <w:bCs w:val="1"/>
          <w:i w:val="0"/>
          <w:iCs w:val="0"/>
          <w:color w:val="1f4e79"/>
          <w:rtl w:val="0"/>
        </w:rPr>
        <w:t xml:space="preserve">How This Workbook Works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Read each guidance block and immediately fill the related response table.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Use the same capstone title selected for CO1.</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Make reasonable assumptions when exact values are unknown. Good assumptions must be written clearly.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The goal is not to guess a perfect industry configuration; the goal is to reason technically and justify the first infrastructure plan.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sz w:val="18"/>
          <w:szCs w:val="18"/>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The final decisions from this workbook will be used again in CO2 AT2 and CO2 AT3.</w:t>
      </w:r>
    </w:p>
    <w:tbl>
      <w:tblPr>
        <w:tblStyle w:val="Table3"/>
        <w:tblW w:w="10454.0" w:type="dxa"/>
        <w:jc w:val="center"/>
        <w:tblLayout w:type="fixed"/>
        <w:tblLook w:val="0400"/>
      </w:tblPr>
      <w:tblGrid>
        <w:gridCol w:w="10454"/>
        <w:tblGridChange w:id="0">
          <w:tblGrid>
            <w:gridCol w:w="10454"/>
          </w:tblGrid>
        </w:tblGridChange>
      </w:tblGrid>
      <w:tr>
        <w:trPr>
          <w:cantSplit w:val="0"/>
          <w:tblHeader w:val="0"/>
        </w:trPr>
        <w:tc>
          <w:tcPr>
            <w:tcBorders>
              <w:top w:color="e9a15d" w:space="0" w:sz="6" w:val="single"/>
              <w:left w:color="e9a15d" w:space="0" w:sz="6" w:val="single"/>
              <w:bottom w:color="e9a15d" w:space="0" w:sz="6" w:val="single"/>
              <w:right w:color="e9a15d" w:space="0" w:sz="6" w:val="single"/>
            </w:tcBorders>
            <w:shd w:fill="fff7ed" w:val="clear"/>
          </w:tcPr>
          <w:p w:rsidR="00000000" w:rsidDel="00000000" w:rsidP="00000000" w:rsidRDefault="00000000" w:rsidRPr="00000000" w14:paraId="0000001D">
            <w:pPr>
              <w:rPr>
                <w:sz w:val="18"/>
                <w:szCs w:val="18"/>
              </w:rPr>
            </w:pPr>
            <w:r w:rsidDel="00000000" w:rsidR="00000000" w:rsidRPr="00000000">
              <w:rPr>
                <w:rFonts w:ascii="Calibri" w:cs="Calibri" w:eastAsia="Calibri" w:hAnsi="Calibri"/>
                <w:b w:val="1"/>
                <w:bCs w:val="1"/>
                <w:i w:val="0"/>
                <w:iCs w:val="0"/>
                <w:color w:val="8a4b18"/>
                <w:sz w:val="18"/>
                <w:szCs w:val="18"/>
                <w:rtl w:val="0"/>
              </w:rPr>
              <w:t xml:space="preserve">Technical Tip</w:t>
            </w:r>
            <w:r w:rsidDel="00000000" w:rsidR="00000000" w:rsidRPr="00000000">
              <w:rPr>
                <w:rtl w:val="0"/>
              </w:rPr>
            </w:r>
          </w:p>
          <w:p w:rsidR="00000000" w:rsidDel="00000000" w:rsidP="00000000" w:rsidRDefault="00000000" w:rsidRPr="00000000" w14:paraId="0000001E">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A good infrastructure estimate is transparent. If a number is assumed, write why it is assumed. If a number is calculated, show the formula. If a service is selected, justify why it fits the workload.</w:t>
            </w:r>
            <w:r w:rsidDel="00000000" w:rsidR="00000000" w:rsidRPr="00000000">
              <w:rPr>
                <w:rtl w:val="0"/>
              </w:rPr>
            </w:r>
          </w:p>
        </w:tc>
      </w:tr>
    </w:tbl>
    <w:p w:rsidR="00000000" w:rsidDel="00000000" w:rsidP="00000000" w:rsidRDefault="00000000" w:rsidRPr="00000000" w14:paraId="0000001F">
      <w:pPr>
        <w:spacing w:after="80" w:before="160" w:lineRule="auto"/>
        <w:rPr/>
      </w:pPr>
      <w:r w:rsidDel="00000000" w:rsidR="00000000" w:rsidRPr="00000000">
        <w:rPr>
          <w:rFonts w:ascii="Calibri" w:cs="Calibri" w:eastAsia="Calibri" w:hAnsi="Calibri"/>
          <w:b w:val="1"/>
          <w:bCs w:val="1"/>
          <w:i w:val="0"/>
          <w:iCs w:val="0"/>
          <w:color w:val="1f4e79"/>
          <w:rtl w:val="0"/>
        </w:rPr>
        <w:t xml:space="preserve">Student and Capstone Details</w:t>
      </w:r>
      <w:r w:rsidDel="00000000" w:rsidR="00000000" w:rsidRPr="00000000">
        <w:rPr>
          <w:rtl w:val="0"/>
        </w:rPr>
      </w:r>
    </w:p>
    <w:tbl>
      <w:tblPr>
        <w:tblStyle w:val="Table4"/>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0">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Student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1">
            <w:pPr>
              <w:rPr>
                <w:sz w:val="18"/>
                <w:szCs w:val="18"/>
              </w:rPr>
            </w:pPr>
            <w:r w:rsidDel="00000000" w:rsidR="00000000" w:rsidRPr="00000000">
              <w:rPr>
                <w:sz w:val="18"/>
                <w:szCs w:val="18"/>
                <w:rtl w:val="0"/>
              </w:rPr>
              <w:t xml:space="preserve">J Bharah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2">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Register Number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23">
            <w:pPr>
              <w:rPr>
                <w:sz w:val="18"/>
                <w:szCs w:val="18"/>
              </w:rPr>
            </w:pPr>
            <w:r w:rsidDel="00000000" w:rsidR="00000000" w:rsidRPr="00000000">
              <w:rPr>
                <w:sz w:val="18"/>
                <w:szCs w:val="18"/>
                <w:rtl w:val="0"/>
              </w:rPr>
              <w:t xml:space="preserve">192511234</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4">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Class / Slot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5">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Slot B</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6">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Capstone Title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27">
            <w:pPr>
              <w:rPr>
                <w:sz w:val="18"/>
                <w:szCs w:val="18"/>
              </w:rPr>
            </w:pPr>
            <w:r w:rsidDel="00000000" w:rsidR="00000000" w:rsidRPr="00000000">
              <w:rPr>
                <w:sz w:val="18"/>
                <w:szCs w:val="18"/>
                <w:rtl w:val="0"/>
              </w:rPr>
              <w:t xml:space="preserve">SkillForge-CO-Attainment Cloud Tutor Using Recommendation Analytics</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8">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Capstone Product Type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9">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Web app / Android app / iOS app / Hybrid app</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A">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CO1 Architecture Reference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2B">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Mention concept map / presentation title / GitHub link if available</w:t>
            </w:r>
            <w:r w:rsidDel="00000000" w:rsidR="00000000" w:rsidRPr="00000000">
              <w:rPr>
                <w:rtl w:val="0"/>
              </w:rPr>
            </w:r>
          </w:p>
        </w:tc>
      </w:tr>
    </w:tbl>
    <w:p w:rsidR="00000000" w:rsidDel="00000000" w:rsidP="00000000" w:rsidRDefault="00000000" w:rsidRPr="00000000" w14:paraId="0000002C">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1: Bring Forward CO1 Capstone Context</w:t>
      </w:r>
      <w:r w:rsidDel="00000000" w:rsidR="00000000" w:rsidRPr="00000000">
        <w:rPr>
          <w:rtl w:val="0"/>
        </w:rPr>
      </w:r>
    </w:p>
    <w:p w:rsidR="00000000" w:rsidDel="00000000" w:rsidP="00000000" w:rsidRDefault="00000000" w:rsidRPr="00000000" w14:paraId="0000002D">
      <w:pPr>
        <w:spacing w:after="80" w:before="0" w:line="264" w:lineRule="auto"/>
        <w:rPr>
          <w:sz w:val="18"/>
          <w:szCs w:val="18"/>
        </w:rPr>
      </w:pPr>
      <w:r w:rsidDel="00000000" w:rsidR="00000000" w:rsidRPr="00000000">
        <w:rPr>
          <w:rFonts w:ascii="Calibri" w:cs="Calibri" w:eastAsia="Calibri" w:hAnsi="Calibri"/>
          <w:b w:val="0"/>
          <w:bCs w:val="0"/>
          <w:i w:val="0"/>
          <w:iCs w:val="0"/>
          <w:color w:val="1f2937"/>
          <w:sz w:val="18"/>
          <w:szCs w:val="18"/>
          <w:rtl w:val="0"/>
        </w:rPr>
        <w:t xml:space="preserve">Start with the cloud product idea already used in CO1. The infrastructure plan must support that same application, not a new unrelated example.</w:t>
      </w:r>
      <w:r w:rsidDel="00000000" w:rsidR="00000000" w:rsidRPr="00000000">
        <w:rPr>
          <w:rtl w:val="0"/>
        </w:rPr>
      </w:r>
    </w:p>
    <w:tbl>
      <w:tblPr>
        <w:tblStyle w:val="Table5"/>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2E">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Capstone Element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2F">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Student Entry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0">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Primary users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Students, Faculty, Admin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2">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User roles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Student (take quizzes, view recommendations), Faculty (upload content, monitor CO attainment), Admin (manage courses/COs)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4">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Main modules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Login/Auth, Student Dashboard, Quiz/Assessment, CO-Attainment Tracker, Recommendation Engine, Faculty Upload Portal, Analytics Dashboard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6">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Cloud services identified in CO1</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Compute (VM), Object Storage, Database, ML/Recommendation service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8">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API/backend need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Yes – REST API for quizzes, CO tracking, recommendations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A">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Database need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Yes – student records, CO mapping, quiz scores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C">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File upload/storage need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Yes – course materials, assignments (PDFs)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E">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Analytics/AI/Python module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Yes – this is the core feature (recommendation engine) </w:t>
            </w:r>
          </w:p>
        </w:tc>
      </w:tr>
    </w:tbl>
    <w:p w:rsidR="00000000" w:rsidDel="00000000" w:rsidP="00000000" w:rsidRDefault="00000000" w:rsidRPr="00000000" w14:paraId="00000040">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2: Workload Classification</w:t>
      </w:r>
      <w:r w:rsidDel="00000000" w:rsidR="00000000" w:rsidRPr="00000000">
        <w:rPr>
          <w:rtl w:val="0"/>
        </w:rPr>
      </w:r>
    </w:p>
    <w:p w:rsidR="00000000" w:rsidDel="00000000" w:rsidP="00000000" w:rsidRDefault="00000000" w:rsidRPr="00000000" w14:paraId="00000041">
      <w:pPr>
        <w:spacing w:after="80" w:before="0" w:line="264" w:lineRule="auto"/>
        <w:rPr>
          <w:sz w:val="18"/>
          <w:szCs w:val="18"/>
        </w:rPr>
      </w:pPr>
      <w:r w:rsidDel="00000000" w:rsidR="00000000" w:rsidRPr="00000000">
        <w:rPr>
          <w:rFonts w:ascii="Calibri" w:cs="Calibri" w:eastAsia="Calibri" w:hAnsi="Calibri"/>
          <w:b w:val="0"/>
          <w:bCs w:val="0"/>
          <w:i w:val="0"/>
          <w:iCs w:val="0"/>
          <w:color w:val="1f2937"/>
          <w:sz w:val="18"/>
          <w:szCs w:val="18"/>
          <w:rtl w:val="0"/>
        </w:rPr>
        <w:t xml:space="preserve">Classify the capstone workload before selecting a VM. A form-based SaaS app and an AI analytics app should not receive the same infrastructure plan.</w:t>
      </w:r>
      <w:r w:rsidDel="00000000" w:rsidR="00000000" w:rsidRPr="00000000">
        <w:rPr>
          <w:rtl w:val="0"/>
        </w:rPr>
      </w:r>
    </w:p>
    <w:tbl>
      <w:tblPr>
        <w:tblStyle w:val="Table6"/>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42">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Workload Type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43">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Typical Signals</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44">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Starting VM Guidance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5">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Light web / form app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6">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Login, CRUD, simple reports, low file upload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7">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1-2 vCPU, 2-4 GB RAM</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8">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API backend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9">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Authentication, REST APIs, moderate concurrent requests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A">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2 vCPU, 4-8 GB RAM</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B">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Database-heavy app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C">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Search, many records, frequent writes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D">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2-4 vCPU, 8-16 GB RAM</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E">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File-heavy app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F">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Images, PDFs, uploads, downloads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0">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2 vCPU, 4-8 GB RAM + separate object storage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1">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Analytics app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2">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Dashboards, aggregation, batch reports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3">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4 vCPU, 16 GB RAM</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4">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AI/Python module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5">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Prediction, NLP, image/text processing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6">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4-8 vCPU, 16-32 GB RAM; GPU optional</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7">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High traffic app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8">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Large user base and peak demand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9">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Multiple VMs or autoscaling group</w:t>
            </w:r>
            <w:r w:rsidDel="00000000" w:rsidR="00000000" w:rsidRPr="00000000">
              <w:rPr>
                <w:rtl w:val="0"/>
              </w:rPr>
            </w:r>
          </w:p>
        </w:tc>
      </w:tr>
      <w:tr>
        <w:trPr>
          <w:cantSplit w:val="0"/>
          <w:tblHeader w:val="0"/>
        </w:trPr>
        <w:tc>
          <w:tcPr>
            <w:tcBorders>
              <w:top w:color="e9a15d" w:space="0" w:sz="6" w:val="single"/>
              <w:left w:color="e9a15d" w:space="0" w:sz="6" w:val="single"/>
              <w:bottom w:color="e9a15d" w:space="0" w:sz="6" w:val="single"/>
              <w:right w:color="e9a15d" w:space="0" w:sz="6" w:val="single"/>
            </w:tcBorders>
            <w:shd w:fill="fff7ed" w:val="clear"/>
          </w:tcPr>
          <w:p w:rsidR="00000000" w:rsidDel="00000000" w:rsidP="00000000" w:rsidRDefault="00000000" w:rsidRPr="00000000" w14:paraId="0000005A">
            <w:pPr>
              <w:rPr>
                <w:sz w:val="18"/>
                <w:szCs w:val="18"/>
              </w:rPr>
            </w:pPr>
            <w:r w:rsidDel="00000000" w:rsidR="00000000" w:rsidRPr="00000000">
              <w:rPr>
                <w:rFonts w:ascii="Calibri" w:cs="Calibri" w:eastAsia="Calibri" w:hAnsi="Calibri"/>
                <w:b w:val="1"/>
                <w:bCs w:val="1"/>
                <w:i w:val="0"/>
                <w:iCs w:val="0"/>
                <w:color w:val="8a4b18"/>
                <w:sz w:val="18"/>
                <w:szCs w:val="18"/>
                <w:rtl w:val="0"/>
              </w:rPr>
              <w:t xml:space="preserve">Technical Tip</w:t>
            </w: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Start small for prototype, but do not hide growth. A valid answer can say: prototype uses one VM, pilot separates database, production uses load balancing and managed services.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5C">
            <w:pPr>
              <w:jc w:val="both"/>
              <w:rPr>
                <w:sz w:val="18"/>
                <w:szCs w:val="18"/>
              </w:rPr>
            </w:pPr>
            <w:r w:rsidDel="00000000" w:rsidR="00000000" w:rsidRPr="00000000">
              <w:rPr>
                <w:b w:val="1"/>
                <w:bCs w:val="1"/>
                <w:sz w:val="18"/>
                <w:szCs w:val="18"/>
                <w:rtl w:val="0"/>
              </w:rPr>
              <w:t xml:space="preserve">Decision:</w:t>
            </w:r>
            <w:r w:rsidDel="00000000" w:rsidR="00000000" w:rsidRPr="00000000">
              <w:rPr>
                <w:sz w:val="18"/>
                <w:szCs w:val="18"/>
                <w:rtl w:val="0"/>
              </w:rPr>
              <w:t xml:space="preserve"> "AI/Python module" is primary (recommendation engine drives the whole product), with "Analytics app" and "Database-heavy app" as secondary characteristics.</w:t>
            </w:r>
          </w:p>
          <w:p w:rsidR="00000000" w:rsidDel="00000000" w:rsidP="00000000" w:rsidRDefault="00000000" w:rsidRPr="00000000" w14:paraId="0000005D">
            <w:pPr>
              <w:jc w:val="both"/>
              <w:rPr>
                <w:sz w:val="18"/>
                <w:szCs w:val="18"/>
              </w:rPr>
            </w:pPr>
            <w:r w:rsidDel="00000000" w:rsidR="00000000" w:rsidRPr="00000000">
              <w:rPr>
                <w:b w:val="1"/>
                <w:bCs w:val="1"/>
                <w:sz w:val="18"/>
                <w:szCs w:val="18"/>
                <w:rtl w:val="0"/>
              </w:rPr>
              <w:t xml:space="preserve">Reason:</w:t>
            </w:r>
            <w:r w:rsidDel="00000000" w:rsidR="00000000" w:rsidRPr="00000000">
              <w:rPr>
                <w:sz w:val="18"/>
                <w:szCs w:val="18"/>
                <w:rtl w:val="0"/>
              </w:rPr>
              <w:t xml:space="preserve"> The recommendation engine is the differentiator; without it, this is just a CRUD app. </w:t>
            </w:r>
          </w:p>
        </w:tc>
      </w:tr>
    </w:tbl>
    <w:p w:rsidR="00000000" w:rsidDel="00000000" w:rsidP="00000000" w:rsidRDefault="00000000" w:rsidRPr="00000000" w14:paraId="0000005E">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3: User and Traffic Calibration</w:t>
      </w:r>
      <w:r w:rsidDel="00000000" w:rsidR="00000000" w:rsidRPr="00000000">
        <w:rPr>
          <w:rtl w:val="0"/>
        </w:rPr>
      </w:r>
    </w:p>
    <w:p w:rsidR="00000000" w:rsidDel="00000000" w:rsidP="00000000" w:rsidRDefault="00000000" w:rsidRPr="00000000" w14:paraId="0000005F">
      <w:pPr>
        <w:spacing w:after="80" w:before="0" w:line="264" w:lineRule="auto"/>
        <w:rPr>
          <w:sz w:val="18"/>
          <w:szCs w:val="18"/>
        </w:rPr>
      </w:pPr>
      <w:r w:rsidDel="00000000" w:rsidR="00000000" w:rsidRPr="00000000">
        <w:rPr>
          <w:rFonts w:ascii="Calibri" w:cs="Calibri" w:eastAsia="Calibri" w:hAnsi="Calibri"/>
          <w:b w:val="0"/>
          <w:bCs w:val="0"/>
          <w:i w:val="0"/>
          <w:iCs w:val="0"/>
          <w:color w:val="1f2937"/>
          <w:sz w:val="18"/>
          <w:szCs w:val="18"/>
          <w:rtl w:val="0"/>
        </w:rPr>
        <w:t xml:space="preserve">Use the following formulas to convert user assumptions into approximate traffic.</w:t>
      </w:r>
      <w:r w:rsidDel="00000000" w:rsidR="00000000" w:rsidRPr="00000000">
        <w:rPr>
          <w:rtl w:val="0"/>
        </w:rPr>
      </w:r>
    </w:p>
    <w:tbl>
      <w:tblPr>
        <w:tblStyle w:val="Table7"/>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60">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Metric</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61">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Formula</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62">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Example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3">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Concurrent Active Users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4">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Registered Users x Active User % x Peak Factor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5">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500 x 10% x 2 = 100</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6">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Requests per Minute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7">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Concurrent Active Users x Actions per User per Minute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8">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100 x 2 = 200</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9">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Requests per Second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A">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Requests per Minute / 60</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B">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200 / 60 = 3.33 RPS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C">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Daily Requests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D">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Daily Active Users x Avg Actions per Day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E">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200 x 30 = 6000</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6F">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Input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70">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Value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71">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Reason / Assumption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2">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Registered users expected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1000</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Students across the department using the platform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75">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Active user percentage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76">
            <w:pPr>
              <w:jc w:val="center"/>
              <w:rPr>
                <w:sz w:val="18"/>
                <w:szCs w:val="18"/>
              </w:rPr>
            </w:pPr>
            <w:r w:rsidDel="00000000" w:rsidR="00000000" w:rsidRPr="00000000">
              <w:rPr>
                <w:sz w:val="18"/>
                <w:szCs w:val="18"/>
                <w:rtl w:val="0"/>
              </w:rPr>
              <w:t xml:space="preserve">10%</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Not everyone logs in daily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8">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Peak factor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9">
            <w:pPr>
              <w:jc w:val="center"/>
              <w:rPr>
                <w:sz w:val="18"/>
                <w:szCs w:val="18"/>
              </w:rPr>
            </w:pPr>
            <w:r w:rsidDel="00000000" w:rsidR="00000000" w:rsidRPr="00000000">
              <w:rPr>
                <w:sz w:val="18"/>
                <w:szCs w:val="18"/>
                <w:rtl w:val="0"/>
              </w:rPr>
              <w:t xml:space="preserve">2</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Evening study hours cause spikes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7B">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Actions per user per minute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3</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Viewing dashboard, submitting quiz, viewing recommendation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E">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Calculated RPS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F">
            <w:pPr>
              <w:spacing w:after="0" w:before="0" w:lineRule="auto"/>
              <w:jc w:val="center"/>
              <w:rPr>
                <w:sz w:val="18"/>
                <w:szCs w:val="18"/>
              </w:rPr>
            </w:pPr>
            <w:r w:rsidDel="00000000" w:rsidR="00000000" w:rsidRPr="00000000">
              <w:rPr>
                <w:sz w:val="18"/>
                <w:szCs w:val="18"/>
                <w:rtl w:val="0"/>
              </w:rPr>
              <w:t xml:space="preserve">1000 × 10% × 2 = </w:t>
            </w:r>
            <w:r w:rsidDel="00000000" w:rsidR="00000000" w:rsidRPr="00000000">
              <w:rPr>
                <w:b w:val="1"/>
                <w:bCs w:val="1"/>
                <w:sz w:val="18"/>
                <w:szCs w:val="18"/>
                <w:rtl w:val="0"/>
              </w:rPr>
              <w:t xml:space="preserve">200</w:t>
            </w:r>
            <w:r w:rsidDel="00000000" w:rsidR="00000000" w:rsidRPr="00000000">
              <w:rPr>
                <w:sz w:val="18"/>
                <w:szCs w:val="18"/>
                <w:rtl w:val="0"/>
              </w:rPr>
              <w:t xml:space="preserve"> </w:t>
            </w:r>
          </w:p>
          <w:p w:rsidR="00000000" w:rsidDel="00000000" w:rsidP="00000000" w:rsidRDefault="00000000" w:rsidRPr="00000000" w14:paraId="00000080">
            <w:pPr>
              <w:spacing w:after="0" w:before="0" w:lineRule="auto"/>
              <w:jc w:val="center"/>
              <w:rPr>
                <w:sz w:val="18"/>
                <w:szCs w:val="18"/>
              </w:rPr>
            </w:pPr>
            <w:r w:rsidDel="00000000" w:rsidR="00000000" w:rsidRPr="00000000">
              <w:rPr>
                <w:sz w:val="18"/>
                <w:szCs w:val="18"/>
                <w:rtl w:val="0"/>
              </w:rPr>
              <w:t xml:space="preserve">200 × 3 = </w:t>
            </w:r>
            <w:r w:rsidDel="00000000" w:rsidR="00000000" w:rsidRPr="00000000">
              <w:rPr>
                <w:b w:val="1"/>
                <w:bCs w:val="1"/>
                <w:sz w:val="18"/>
                <w:szCs w:val="18"/>
                <w:rtl w:val="0"/>
              </w:rPr>
              <w:t xml:space="preserve">600</w:t>
            </w:r>
            <w:r w:rsidDel="00000000" w:rsidR="00000000" w:rsidRPr="00000000">
              <w:rPr>
                <w:sz w:val="18"/>
                <w:szCs w:val="18"/>
                <w:rtl w:val="0"/>
              </w:rPr>
              <w:t xml:space="preserve"> </w:t>
            </w:r>
          </w:p>
          <w:p w:rsidR="00000000" w:rsidDel="00000000" w:rsidP="00000000" w:rsidRDefault="00000000" w:rsidRPr="00000000" w14:paraId="00000081">
            <w:pPr>
              <w:spacing w:after="0" w:before="0" w:lineRule="auto"/>
              <w:jc w:val="center"/>
              <w:rPr>
                <w:sz w:val="18"/>
                <w:szCs w:val="18"/>
              </w:rPr>
            </w:pPr>
            <w:r w:rsidDel="00000000" w:rsidR="00000000" w:rsidRPr="00000000">
              <w:rPr>
                <w:sz w:val="18"/>
                <w:szCs w:val="18"/>
                <w:rtl w:val="0"/>
              </w:rPr>
              <w:t xml:space="preserve">600 / 60 = </w:t>
            </w:r>
            <w:r w:rsidDel="00000000" w:rsidR="00000000" w:rsidRPr="00000000">
              <w:rPr>
                <w:b w:val="1"/>
                <w:bCs w:val="1"/>
                <w:sz w:val="18"/>
                <w:szCs w:val="18"/>
                <w:rtl w:val="0"/>
              </w:rPr>
              <w:t xml:space="preserve">10 RPS</w:t>
            </w:r>
            <w:r w:rsidDel="00000000" w:rsidR="00000000" w:rsidRPr="00000000">
              <w:rPr>
                <w:sz w:val="18"/>
                <w:szCs w:val="18"/>
                <w:rtl w:val="0"/>
              </w:rPr>
              <w:t xml:space="preserve"> </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Formula from workbook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83">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Daily active users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84">
            <w:pPr>
              <w:jc w:val="center"/>
              <w:rPr>
                <w:sz w:val="18"/>
                <w:szCs w:val="18"/>
              </w:rPr>
            </w:pPr>
            <w:r w:rsidDel="00000000" w:rsidR="00000000" w:rsidRPr="00000000">
              <w:rPr>
                <w:sz w:val="18"/>
                <w:szCs w:val="18"/>
                <w:rtl w:val="0"/>
              </w:rPr>
              <w:t xml:space="preserve">250</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85">
            <w:pPr>
              <w:jc w:val="center"/>
              <w:rPr>
                <w:sz w:val="18"/>
                <w:szCs w:val="18"/>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6">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Daily requests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7">
            <w:pPr>
              <w:jc w:val="center"/>
              <w:rPr>
                <w:sz w:val="18"/>
                <w:szCs w:val="18"/>
              </w:rPr>
            </w:pPr>
            <w:r w:rsidDel="00000000" w:rsidR="00000000" w:rsidRPr="00000000">
              <w:rPr>
                <w:sz w:val="18"/>
                <w:szCs w:val="18"/>
                <w:rtl w:val="0"/>
              </w:rPr>
              <w:t xml:space="preserve">250 × 50 = </w:t>
            </w:r>
            <w:r w:rsidDel="00000000" w:rsidR="00000000" w:rsidRPr="00000000">
              <w:rPr>
                <w:b w:val="1"/>
                <w:bCs w:val="1"/>
                <w:sz w:val="18"/>
                <w:szCs w:val="18"/>
                <w:rtl w:val="0"/>
              </w:rPr>
              <w:t xml:space="preserve">12,500</w:t>
            </w:r>
            <w:r w:rsidDel="00000000" w:rsidR="00000000" w:rsidRPr="00000000">
              <w:rPr>
                <w:sz w:val="18"/>
                <w:szCs w:val="18"/>
                <w:rtl w:val="0"/>
              </w:rPr>
              <w:t xml:space="preserve"> </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8">
            <w:pPr>
              <w:jc w:val="center"/>
              <w:rPr>
                <w:sz w:val="18"/>
                <w:szCs w:val="18"/>
              </w:rPr>
            </w:pPr>
            <w:r w:rsidDel="00000000" w:rsidR="00000000" w:rsidRPr="00000000">
              <w:rPr>
                <w:rtl w:val="0"/>
              </w:rPr>
            </w:r>
          </w:p>
        </w:tc>
      </w:tr>
    </w:tbl>
    <w:p w:rsidR="00000000" w:rsidDel="00000000" w:rsidP="00000000" w:rsidRDefault="00000000" w:rsidRPr="00000000" w14:paraId="00000089">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4: CPU Calibration</w:t>
      </w:r>
      <w:r w:rsidDel="00000000" w:rsidR="00000000" w:rsidRPr="00000000">
        <w:rPr>
          <w:rtl w:val="0"/>
        </w:rPr>
      </w:r>
    </w:p>
    <w:p w:rsidR="00000000" w:rsidDel="00000000" w:rsidP="00000000" w:rsidRDefault="00000000" w:rsidRPr="00000000" w14:paraId="0000008A">
      <w:pPr>
        <w:spacing w:after="80" w:before="0" w:line="264" w:lineRule="auto"/>
        <w:rPr>
          <w:sz w:val="18"/>
          <w:szCs w:val="18"/>
        </w:rPr>
      </w:pPr>
      <w:r w:rsidDel="00000000" w:rsidR="00000000" w:rsidRPr="00000000">
        <w:rPr>
          <w:rFonts w:ascii="Calibri" w:cs="Calibri" w:eastAsia="Calibri" w:hAnsi="Calibri"/>
          <w:b w:val="0"/>
          <w:bCs w:val="0"/>
          <w:i w:val="0"/>
          <w:iCs w:val="0"/>
          <w:color w:val="1f2937"/>
          <w:sz w:val="18"/>
          <w:szCs w:val="18"/>
          <w:rtl w:val="0"/>
        </w:rPr>
        <w:t xml:space="preserve">CPU sizing depends on request rate and processing complexity. Use the score below as a guided estimate.</w:t>
      </w:r>
      <w:r w:rsidDel="00000000" w:rsidR="00000000" w:rsidRPr="00000000">
        <w:rPr>
          <w:rtl w:val="0"/>
        </w:rPr>
      </w:r>
    </w:p>
    <w:tbl>
      <w:tblPr>
        <w:tblStyle w:val="Table8"/>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8B">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CPU Driver</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8C">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Score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D">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Base web/API application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E">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1</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8F">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Authentication and role management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0">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+1</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1">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Moderate API traffic above 5 RPS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2">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+1</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3">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Database-heavy search or reporting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4">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+1 to +2</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5">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Background jobs or notifications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6">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+1</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7">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Analytics or dashboards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8">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+2</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9">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AI/Python inference inside server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A">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+2 to +4</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9B">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Total CPU Score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9C">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Recommended vCPU</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D">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1-2</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E">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1-2 vCPU</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F">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3-4</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A0">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2 vCPU</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1">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5-6</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2">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4 vCPU</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A3">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7-9</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A4">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4-8 vCPU or separate analytics/AI service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5">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10+</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6">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Scale out with multiple VMs or managed compute</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A7">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CPU Driver Selected</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A8">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Score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A9">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Reason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A">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Base web/API application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1</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Always applies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AD">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Authentication and roles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+1</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Student/Faculty/Admin roles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0">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API traffic</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+1</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You calculated 10 RPS above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3">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Database/search/reporting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+1</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CO-attainment queries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6">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Background jobs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+1</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Recommendation batch scoring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9">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Analytics/dashboard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+2</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CO-attainment dashboard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C">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AI/Python module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D">
            <w:pPr>
              <w:jc w:val="center"/>
              <w:rPr>
                <w:sz w:val="18"/>
                <w:szCs w:val="18"/>
              </w:rPr>
            </w:pPr>
            <w:r w:rsidDel="00000000" w:rsidR="00000000" w:rsidRPr="00000000">
              <w:rPr>
                <w:sz w:val="18"/>
                <w:szCs w:val="18"/>
                <w:rtl w:val="0"/>
              </w:rPr>
              <w:t xml:space="preserve">+2</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Recommendation engine </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F">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Total CPU Score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9</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1">
            <w:pPr>
              <w:jc w:val="center"/>
              <w:rPr>
                <w:sz w:val="18"/>
                <w:szCs w:val="18"/>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2">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Recommended vCPU</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3">
            <w:pPr>
              <w:jc w:val="center"/>
              <w:rPr>
                <w:sz w:val="18"/>
                <w:szCs w:val="18"/>
              </w:rPr>
            </w:pP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4">
            <w:pPr>
              <w:jc w:val="center"/>
              <w:rPr>
                <w:sz w:val="18"/>
                <w:szCs w:val="18"/>
              </w:rPr>
            </w:pPr>
            <w:r w:rsidDel="00000000" w:rsidR="00000000" w:rsidRPr="00000000">
              <w:rPr>
                <w:rtl w:val="0"/>
              </w:rPr>
            </w:r>
          </w:p>
        </w:tc>
      </w:tr>
    </w:tbl>
    <w:p w:rsidR="00000000" w:rsidDel="00000000" w:rsidP="00000000" w:rsidRDefault="00000000" w:rsidRPr="00000000" w14:paraId="000000C5">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5: RAM Calibration</w:t>
      </w:r>
      <w:r w:rsidDel="00000000" w:rsidR="00000000" w:rsidRPr="00000000">
        <w:rPr>
          <w:rtl w:val="0"/>
        </w:rPr>
      </w:r>
    </w:p>
    <w:p w:rsidR="00000000" w:rsidDel="00000000" w:rsidP="00000000" w:rsidRDefault="00000000" w:rsidRPr="00000000" w14:paraId="000000C6">
      <w:pPr>
        <w:spacing w:after="80" w:before="0" w:line="264" w:lineRule="auto"/>
        <w:rPr>
          <w:sz w:val="18"/>
          <w:szCs w:val="18"/>
        </w:rPr>
      </w:pPr>
      <w:r w:rsidDel="00000000" w:rsidR="00000000" w:rsidRPr="00000000">
        <w:rPr>
          <w:rFonts w:ascii="Calibri" w:cs="Calibri" w:eastAsia="Calibri" w:hAnsi="Calibri"/>
          <w:b w:val="0"/>
          <w:bCs w:val="0"/>
          <w:i w:val="0"/>
          <w:iCs w:val="0"/>
          <w:color w:val="1f2937"/>
          <w:sz w:val="18"/>
          <w:szCs w:val="18"/>
          <w:rtl w:val="0"/>
        </w:rPr>
        <w:t xml:space="preserve">RAM must include operating system, runtime, application process, database/cache and a safety buffer.</w:t>
      </w:r>
      <w:r w:rsidDel="00000000" w:rsidR="00000000" w:rsidRPr="00000000">
        <w:rPr>
          <w:rtl w:val="0"/>
        </w:rPr>
      </w:r>
    </w:p>
    <w:tbl>
      <w:tblPr>
        <w:tblStyle w:val="Table9"/>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e9a15d" w:space="0" w:sz="6" w:val="single"/>
              <w:left w:color="e9a15d" w:space="0" w:sz="6" w:val="single"/>
              <w:bottom w:color="e9a15d" w:space="0" w:sz="6" w:val="single"/>
              <w:right w:color="e9a15d" w:space="0" w:sz="6" w:val="single"/>
            </w:tcBorders>
            <w:shd w:fill="fff7ed" w:val="clear"/>
          </w:tcPr>
          <w:p w:rsidR="00000000" w:rsidDel="00000000" w:rsidP="00000000" w:rsidRDefault="00000000" w:rsidRPr="00000000" w14:paraId="000000C7">
            <w:pPr>
              <w:rPr>
                <w:sz w:val="18"/>
                <w:szCs w:val="18"/>
              </w:rPr>
            </w:pPr>
            <w:r w:rsidDel="00000000" w:rsidR="00000000" w:rsidRPr="00000000">
              <w:rPr>
                <w:rFonts w:ascii="Calibri" w:cs="Calibri" w:eastAsia="Calibri" w:hAnsi="Calibri"/>
                <w:b w:val="1"/>
                <w:bCs w:val="1"/>
                <w:i w:val="0"/>
                <w:iCs w:val="0"/>
                <w:color w:val="8a4b18"/>
                <w:sz w:val="18"/>
                <w:szCs w:val="18"/>
                <w:rtl w:val="0"/>
              </w:rPr>
              <w:t xml:space="preserve">RAM Formula</w:t>
            </w:r>
            <w:r w:rsidDel="00000000" w:rsidR="00000000" w:rsidRPr="00000000">
              <w:rPr>
                <w:rtl w:val="0"/>
              </w:rPr>
            </w:r>
          </w:p>
          <w:p w:rsidR="00000000" w:rsidDel="00000000" w:rsidP="00000000" w:rsidRDefault="00000000" w:rsidRPr="00000000" w14:paraId="000000C8">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Estimated RAM = OS/runtime + app/API + database/cache + analytics/AI + 25% buffer. If database is managed separately, do not include full database memory in the app VM.</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C9">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Component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CA">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Guidance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CB">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Student Estimate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C">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OS + runtime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D">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1-2 GB</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E">
            <w:pPr>
              <w:jc w:val="center"/>
              <w:rPr>
                <w:sz w:val="18"/>
                <w:szCs w:val="18"/>
              </w:rPr>
            </w:pPr>
            <w:r w:rsidDel="00000000" w:rsidR="00000000" w:rsidRPr="00000000">
              <w:rPr>
                <w:sz w:val="18"/>
                <w:szCs w:val="18"/>
                <w:rtl w:val="0"/>
              </w:rPr>
              <w:t xml:space="preserve">2 GB</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F">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Web/API service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0">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1-2 GB</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1">
            <w:pPr>
              <w:jc w:val="center"/>
              <w:rPr>
                <w:sz w:val="18"/>
                <w:szCs w:val="18"/>
              </w:rPr>
            </w:pPr>
            <w:r w:rsidDel="00000000" w:rsidR="00000000" w:rsidRPr="00000000">
              <w:rPr>
                <w:sz w:val="18"/>
                <w:szCs w:val="18"/>
                <w:rtl w:val="0"/>
              </w:rPr>
              <w:t xml:space="preserve">2 GB</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2">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Small database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3">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2-4 GB</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4">
            <w:pPr>
              <w:jc w:val="center"/>
              <w:rPr>
                <w:sz w:val="18"/>
                <w:szCs w:val="18"/>
              </w:rPr>
            </w:pPr>
            <w:r w:rsidDel="00000000" w:rsidR="00000000" w:rsidRPr="00000000">
              <w:rPr>
                <w:sz w:val="18"/>
                <w:szCs w:val="18"/>
                <w:rtl w:val="0"/>
              </w:rPr>
              <w:t xml:space="preserve">- (not used; Medium database/cache row used instead)</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5">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Medium database/cache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6">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4-8 GB</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7">
            <w:pPr>
              <w:jc w:val="center"/>
              <w:rPr>
                <w:sz w:val="18"/>
                <w:szCs w:val="18"/>
              </w:rPr>
            </w:pPr>
            <w:r w:rsidDel="00000000" w:rsidR="00000000" w:rsidRPr="00000000">
              <w:rPr>
                <w:sz w:val="18"/>
                <w:szCs w:val="18"/>
                <w:rtl w:val="0"/>
              </w:rPr>
              <w:t xml:space="preserve">6 GB</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8">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Analytics/reporting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9">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4-8 GB extra</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A">
            <w:pPr>
              <w:jc w:val="center"/>
              <w:rPr>
                <w:sz w:val="18"/>
                <w:szCs w:val="18"/>
              </w:rPr>
            </w:pPr>
            <w:r w:rsidDel="00000000" w:rsidR="00000000" w:rsidRPr="00000000">
              <w:rPr>
                <w:sz w:val="18"/>
                <w:szCs w:val="18"/>
                <w:rtl w:val="0"/>
              </w:rPr>
              <w:t xml:space="preserve">6 GB</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B">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AI/Python module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C">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4-16 GB extra</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D">
            <w:pPr>
              <w:jc w:val="center"/>
              <w:rPr>
                <w:sz w:val="18"/>
                <w:szCs w:val="18"/>
              </w:rPr>
            </w:pPr>
            <w:r w:rsidDel="00000000" w:rsidR="00000000" w:rsidRPr="00000000">
              <w:rPr>
                <w:sz w:val="18"/>
                <w:szCs w:val="18"/>
                <w:rtl w:val="0"/>
              </w:rPr>
              <w:t xml:space="preserve">8 GB</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E">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25% buffer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F">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Subtotal x 0.25</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0">
            <w:pPr>
              <w:jc w:val="center"/>
              <w:rPr>
                <w:sz w:val="18"/>
                <w:szCs w:val="18"/>
              </w:rPr>
            </w:pPr>
            <w:r w:rsidDel="00000000" w:rsidR="00000000" w:rsidRPr="00000000">
              <w:rPr>
                <w:sz w:val="18"/>
                <w:szCs w:val="18"/>
                <w:rtl w:val="0"/>
              </w:rPr>
              <w:t xml:space="preserve">6 GB (24 GB subtotal x 0.25)</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1">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Final RAM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2">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Round up to standard size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3">
            <w:pPr>
              <w:jc w:val="center"/>
              <w:rPr>
                <w:sz w:val="18"/>
                <w:szCs w:val="18"/>
              </w:rPr>
            </w:pPr>
            <w:r w:rsidDel="00000000" w:rsidR="00000000" w:rsidRPr="00000000">
              <w:rPr>
                <w:sz w:val="18"/>
                <w:szCs w:val="18"/>
                <w:rtl w:val="0"/>
              </w:rPr>
              <w:t xml:space="preserve">30 GB -&gt; rounded up to 32 GB standard size</w:t>
            </w:r>
          </w:p>
        </w:tc>
      </w:tr>
    </w:tbl>
    <w:p w:rsidR="00000000" w:rsidDel="00000000" w:rsidP="00000000" w:rsidRDefault="00000000" w:rsidRPr="00000000" w14:paraId="000000E4">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6: Storage Calibration</w:t>
      </w:r>
      <w:r w:rsidDel="00000000" w:rsidR="00000000" w:rsidRPr="00000000">
        <w:rPr>
          <w:rtl w:val="0"/>
        </w:rPr>
      </w:r>
    </w:p>
    <w:p w:rsidR="00000000" w:rsidDel="00000000" w:rsidP="00000000" w:rsidRDefault="00000000" w:rsidRPr="00000000" w14:paraId="000000E5">
      <w:pPr>
        <w:spacing w:after="80" w:before="0" w:line="264" w:lineRule="auto"/>
        <w:rPr>
          <w:sz w:val="18"/>
          <w:szCs w:val="18"/>
        </w:rPr>
      </w:pPr>
      <w:r w:rsidDel="00000000" w:rsidR="00000000" w:rsidRPr="00000000">
        <w:rPr>
          <w:rFonts w:ascii="Calibri" w:cs="Calibri" w:eastAsia="Calibri" w:hAnsi="Calibri"/>
          <w:b w:val="0"/>
          <w:bCs w:val="0"/>
          <w:i w:val="0"/>
          <w:iCs w:val="0"/>
          <w:color w:val="1f2937"/>
          <w:sz w:val="18"/>
          <w:szCs w:val="18"/>
          <w:rtl w:val="0"/>
        </w:rPr>
        <w:t xml:space="preserve">Storage must cover application files, database records, uploads, logs and backup/growth buffer.</w:t>
      </w:r>
      <w:r w:rsidDel="00000000" w:rsidR="00000000" w:rsidRPr="00000000">
        <w:rPr>
          <w:rtl w:val="0"/>
        </w:rPr>
      </w:r>
    </w:p>
    <w:tbl>
      <w:tblPr>
        <w:tblStyle w:val="Table10"/>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E6">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Storage Item</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E7">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Formula / Guidance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E8">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Student Estimate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9">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OS and application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A">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20-40 GB</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B">
            <w:pPr>
              <w:jc w:val="center"/>
              <w:rPr>
                <w:sz w:val="18"/>
                <w:szCs w:val="18"/>
              </w:rPr>
            </w:pPr>
            <w:r w:rsidDel="00000000" w:rsidR="00000000" w:rsidRPr="00000000">
              <w:rPr>
                <w:sz w:val="18"/>
                <w:szCs w:val="18"/>
                <w:rtl w:val="0"/>
              </w:rPr>
              <w:t xml:space="preserve">30 GB</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C">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Database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D">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Avg record KB x records/day x days x 1.3 / 1024 MB</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E">
            <w:pPr>
              <w:jc w:val="center"/>
              <w:rPr>
                <w:sz w:val="18"/>
                <w:szCs w:val="18"/>
              </w:rPr>
            </w:pPr>
            <w:r w:rsidDel="00000000" w:rsidR="00000000" w:rsidRPr="00000000">
              <w:rPr>
                <w:sz w:val="18"/>
                <w:szCs w:val="18"/>
                <w:rtl w:val="0"/>
              </w:rPr>
              <w:t xml:space="preserve">~2 GB calculated (2KB x 2000 records/day x 365 days x 1.3 / 1024 ~ 1.8GB); rounded to 5 GB for margin</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F">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File uploads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0">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Avg file MB x files/day x days x 1.3</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1">
            <w:pPr>
              <w:jc w:val="center"/>
              <w:rPr>
                <w:sz w:val="18"/>
                <w:szCs w:val="18"/>
              </w:rPr>
            </w:pPr>
            <w:r w:rsidDel="00000000" w:rsidR="00000000" w:rsidRPr="00000000">
              <w:rPr>
                <w:sz w:val="18"/>
                <w:szCs w:val="18"/>
                <w:rtl w:val="0"/>
              </w:rPr>
              <w:t xml:space="preserve">~28 GB (3 MB x 20 files/day x 365 days x 1.3 = 28,470 MB)</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2">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Logs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3">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Requests/day x log KB x days / 1024 MB</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4">
            <w:pPr>
              <w:jc w:val="center"/>
              <w:rPr>
                <w:sz w:val="18"/>
                <w:szCs w:val="18"/>
              </w:rPr>
            </w:pPr>
            <w:r w:rsidDel="00000000" w:rsidR="00000000" w:rsidRPr="00000000">
              <w:rPr>
                <w:sz w:val="18"/>
                <w:szCs w:val="18"/>
                <w:rtl w:val="0"/>
              </w:rPr>
              <w:t xml:space="preserve">~2 GB (3000 req/day x 2 KB x 365 / 1024 = 2,139 MB)</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5">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Backup/growth buffer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6">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Subtotal x 30%</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7">
            <w:pPr>
              <w:jc w:val="center"/>
              <w:rPr>
                <w:sz w:val="18"/>
                <w:szCs w:val="18"/>
              </w:rPr>
            </w:pPr>
            <w:r w:rsidDel="00000000" w:rsidR="00000000" w:rsidRPr="00000000">
              <w:rPr>
                <w:sz w:val="18"/>
                <w:szCs w:val="18"/>
                <w:rtl w:val="0"/>
              </w:rPr>
              <w:t xml:space="preserve">~20 GB (65 GB subtotal x 30%)</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8">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Final storage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9">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Round up to standard disk size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A">
            <w:pPr>
              <w:jc w:val="center"/>
              <w:rPr>
                <w:sz w:val="18"/>
                <w:szCs w:val="18"/>
              </w:rPr>
            </w:pPr>
            <w:r w:rsidDel="00000000" w:rsidR="00000000" w:rsidRPr="00000000">
              <w:rPr>
                <w:sz w:val="18"/>
                <w:szCs w:val="18"/>
                <w:rtl w:val="0"/>
              </w:rPr>
              <w:t xml:space="preserve">~85 GB -&gt; rounded up to 100 GB SSD</w:t>
            </w:r>
          </w:p>
        </w:tc>
      </w:tr>
      <w:tr>
        <w:trPr>
          <w:cantSplit w:val="0"/>
          <w:tblHeader w:val="0"/>
        </w:trPr>
        <w:tc>
          <w:tcPr>
            <w:tcBorders>
              <w:top w:color="e9a15d" w:space="0" w:sz="6" w:val="single"/>
              <w:left w:color="e9a15d" w:space="0" w:sz="6" w:val="single"/>
              <w:bottom w:color="e9a15d" w:space="0" w:sz="6" w:val="single"/>
              <w:right w:color="e9a15d" w:space="0" w:sz="6" w:val="single"/>
            </w:tcBorders>
            <w:shd w:fill="fff7ed" w:val="clear"/>
          </w:tcPr>
          <w:p w:rsidR="00000000" w:rsidDel="00000000" w:rsidP="00000000" w:rsidRDefault="00000000" w:rsidRPr="00000000" w14:paraId="000000FB">
            <w:pPr>
              <w:rPr>
                <w:sz w:val="18"/>
                <w:szCs w:val="18"/>
              </w:rPr>
            </w:pPr>
            <w:r w:rsidDel="00000000" w:rsidR="00000000" w:rsidRPr="00000000">
              <w:rPr>
                <w:rFonts w:ascii="Calibri" w:cs="Calibri" w:eastAsia="Calibri" w:hAnsi="Calibri"/>
                <w:b w:val="1"/>
                <w:bCs w:val="1"/>
                <w:i w:val="0"/>
                <w:iCs w:val="0"/>
                <w:color w:val="8a4b18"/>
                <w:sz w:val="18"/>
                <w:szCs w:val="18"/>
                <w:rtl w:val="0"/>
              </w:rPr>
              <w:t xml:space="preserve">Technical Tip</w:t>
            </w:r>
            <w:r w:rsidDel="00000000" w:rsidR="00000000" w:rsidRPr="00000000">
              <w:rPr>
                <w:rtl w:val="0"/>
              </w:rPr>
            </w:r>
          </w:p>
          <w:p w:rsidR="00000000" w:rsidDel="00000000" w:rsidP="00000000" w:rsidRDefault="00000000" w:rsidRPr="00000000" w14:paraId="000000FC">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Do not store large uploads permanently inside the VM disk when object storage is available. VM disk is for OS and application. Object storage is better for images, PDFs, media and documents.</w:t>
            </w:r>
            <w:r w:rsidDel="00000000" w:rsidR="00000000" w:rsidRPr="00000000">
              <w:rPr>
                <w:rtl w:val="0"/>
              </w:rPr>
            </w:r>
          </w:p>
        </w:tc>
      </w:tr>
    </w:tbl>
    <w:p w:rsidR="00000000" w:rsidDel="00000000" w:rsidP="00000000" w:rsidRDefault="00000000" w:rsidRPr="00000000" w14:paraId="000000FD">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7: Select the VM Plan</w:t>
      </w:r>
      <w:r w:rsidDel="00000000" w:rsidR="00000000" w:rsidRPr="00000000">
        <w:rPr>
          <w:rtl w:val="0"/>
        </w:rPr>
      </w:r>
    </w:p>
    <w:tbl>
      <w:tblPr>
        <w:tblStyle w:val="Table11"/>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FE">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Plan</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FF">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When It Fits</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00">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Student Choice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1">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Single VM prototype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2">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Small demo, simple app, low traffic</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3">
            <w:pPr>
              <w:jc w:val="center"/>
              <w:rPr>
                <w:sz w:val="18"/>
                <w:szCs w:val="18"/>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4">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Two-tier design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5">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App VM + managed/separate database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6">
            <w:pPr>
              <w:jc w:val="center"/>
              <w:rPr>
                <w:sz w:val="18"/>
                <w:szCs w:val="18"/>
              </w:rPr>
            </w:pPr>
            <w:r w:rsidDel="00000000" w:rsidR="00000000" w:rsidRPr="00000000">
              <w:rPr>
                <w:sz w:val="18"/>
                <w:szCs w:val="18"/>
                <w:rtl w:val="0"/>
              </w:rPr>
              <w:t xml:space="preserve">Selected</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7">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Three-tier design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8">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Frontend, backend/API and database separated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9">
            <w:pPr>
              <w:jc w:val="center"/>
              <w:rPr>
                <w:sz w:val="18"/>
                <w:szCs w:val="18"/>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A">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Containerized backend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B">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Microservices, portable API, CI/CD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C">
            <w:pPr>
              <w:jc w:val="center"/>
              <w:rPr>
                <w:sz w:val="18"/>
                <w:szCs w:val="18"/>
              </w:rPr>
            </w:pPr>
            <w:r w:rsidDel="00000000" w:rsidR="00000000" w:rsidRPr="00000000">
              <w:rPr>
                <w:sz w:val="18"/>
                <w:szCs w:val="18"/>
                <w:rtl w:val="0"/>
              </w:rPr>
              <w:t xml:space="preserve">Also used (recommendation engine microservice containerized)</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D">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Serverless function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E">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Event-based task, notification, small automation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F">
            <w:pPr>
              <w:jc w:val="center"/>
              <w:rPr>
                <w:sz w:val="18"/>
                <w:szCs w:val="18"/>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10">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Managed database/storage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11">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Reliability, backup and scaling required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12">
            <w:pPr>
              <w:jc w:val="center"/>
              <w:rPr>
                <w:sz w:val="18"/>
                <w:szCs w:val="18"/>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113">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Final VM Plan: selected plan, vCPU, RAM, storage and reason</w:t>
            </w:r>
            <w:r w:rsidDel="00000000" w:rsidR="00000000" w:rsidRPr="00000000">
              <w:rPr>
                <w:rtl w:val="0"/>
              </w:rPr>
            </w:r>
          </w:p>
          <w:p w:rsidR="00000000" w:rsidDel="00000000" w:rsidP="00000000" w:rsidRDefault="00000000" w:rsidRPr="00000000" w14:paraId="00000114">
            <w:pPr>
              <w:jc w:val="both"/>
              <w:rPr>
                <w:sz w:val="18"/>
                <w:szCs w:val="18"/>
              </w:rPr>
            </w:pPr>
            <w:r w:rsidDel="00000000" w:rsidR="00000000" w:rsidRPr="00000000">
              <w:rPr>
                <w:sz w:val="18"/>
                <w:szCs w:val="18"/>
                <w:rtl w:val="0"/>
              </w:rPr>
              <w:t xml:space="preserve">Two-tier design: application VM (API + analytics + recommendation logic) separated from a managed database service. vCPU: 8. RAM: 32 GB. Storage: 100 GB SSD on the VM plus managed object storage for learning-resource uploads. Reason: recommendation inference and CO-attainment analytics need CPU/RAM headroom, and keeping the database on a managed service avoids contention while adding built-in backup and scaling.</w:t>
            </w:r>
          </w:p>
        </w:tc>
      </w:tr>
    </w:tbl>
    <w:p w:rsidR="00000000" w:rsidDel="00000000" w:rsidP="00000000" w:rsidRDefault="00000000" w:rsidRPr="00000000" w14:paraId="00000115">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8: Hypervisor and Virtualization Decision</w:t>
      </w:r>
      <w:r w:rsidDel="00000000" w:rsidR="00000000" w:rsidRPr="00000000">
        <w:rPr>
          <w:rtl w:val="0"/>
        </w:rPr>
      </w:r>
    </w:p>
    <w:tbl>
      <w:tblPr>
        <w:tblStyle w:val="Table12"/>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16">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Approach</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17">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Meaning</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18">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Best Use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9">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Type 1 hypervisor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A">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Runs directly on physical hardware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B">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Production data center and cloud provider infrastructure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1C">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Type 2 hypervisor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1D">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Runs above an existing OS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1E">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Student lab, local testing, VirtualBox/VMware Workstation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F">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Cloud-managed virtualization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0">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Cloud provider hides hypervisor details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1">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Most public cloud VM deployments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2">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Container runtime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3">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OS-level process isolation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4">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Lightweight APIs, microservices, fast deployment</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25">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Context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26">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Selected Approach</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27">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Justification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8">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Local prototype/testing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9">
            <w:pPr>
              <w:jc w:val="center"/>
              <w:rPr>
                <w:sz w:val="18"/>
                <w:szCs w:val="18"/>
              </w:rPr>
            </w:pPr>
            <w:r w:rsidDel="00000000" w:rsidR="00000000" w:rsidRPr="00000000">
              <w:rPr>
                <w:sz w:val="18"/>
                <w:szCs w:val="18"/>
                <w:rtl w:val="0"/>
              </w:rPr>
              <w:t xml:space="preserve">Type 2 hypervisor</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A">
            <w:pPr>
              <w:jc w:val="both"/>
              <w:rPr>
                <w:sz w:val="18"/>
                <w:szCs w:val="18"/>
              </w:rPr>
            </w:pPr>
            <w:r w:rsidDel="00000000" w:rsidR="00000000" w:rsidRPr="00000000">
              <w:rPr>
                <w:sz w:val="18"/>
                <w:szCs w:val="18"/>
                <w:rtl w:val="0"/>
              </w:rPr>
              <w:t xml:space="preserve">VirtualBox/VMware Workstation used for local development and the CO1 prototype demo</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B">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Cloud pilot deployment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C">
            <w:pPr>
              <w:jc w:val="center"/>
              <w:rPr>
                <w:sz w:val="18"/>
                <w:szCs w:val="18"/>
              </w:rPr>
            </w:pPr>
            <w:r w:rsidDel="00000000" w:rsidR="00000000" w:rsidRPr="00000000">
              <w:rPr>
                <w:sz w:val="18"/>
                <w:szCs w:val="18"/>
                <w:rtl w:val="0"/>
              </w:rPr>
              <w:t xml:space="preserve">Cloud-managed virtualization</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D">
            <w:pPr>
              <w:jc w:val="both"/>
              <w:rPr>
                <w:sz w:val="18"/>
                <w:szCs w:val="18"/>
              </w:rPr>
            </w:pPr>
            <w:r w:rsidDel="00000000" w:rsidR="00000000" w:rsidRPr="00000000">
              <w:rPr>
                <w:sz w:val="18"/>
                <w:szCs w:val="18"/>
                <w:rtl w:val="0"/>
              </w:rPr>
              <w:t xml:space="preserve">Cloud provider VM abstracts hypervisor management and provisions quickly for pilot testing with real users</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E">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Production growth scenario</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F">
            <w:pPr>
              <w:jc w:val="center"/>
              <w:rPr>
                <w:sz w:val="18"/>
                <w:szCs w:val="18"/>
              </w:rPr>
            </w:pPr>
            <w:r w:rsidDel="00000000" w:rsidR="00000000" w:rsidRPr="00000000">
              <w:rPr>
                <w:sz w:val="18"/>
                <w:szCs w:val="18"/>
                <w:rtl w:val="0"/>
              </w:rPr>
              <w:t xml:space="preserve">Cloud-managed virtualization</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0">
            <w:pPr>
              <w:jc w:val="both"/>
              <w:rPr>
                <w:sz w:val="18"/>
                <w:szCs w:val="18"/>
              </w:rPr>
            </w:pPr>
            <w:r w:rsidDel="00000000" w:rsidR="00000000" w:rsidRPr="00000000">
              <w:rPr>
                <w:sz w:val="18"/>
                <w:szCs w:val="18"/>
                <w:rtl w:val="0"/>
              </w:rPr>
              <w:t xml:space="preserve">Production needs autoscaling, managed backups and SLA-backed infrastructure without manual hypervisor administration</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1">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Module suitable for container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2">
            <w:pPr>
              <w:jc w:val="center"/>
              <w:rPr>
                <w:sz w:val="18"/>
                <w:szCs w:val="18"/>
              </w:rPr>
            </w:pPr>
            <w:r w:rsidDel="00000000" w:rsidR="00000000" w:rsidRPr="00000000">
              <w:rPr>
                <w:sz w:val="18"/>
                <w:szCs w:val="18"/>
                <w:rtl w:val="0"/>
              </w:rPr>
              <w:t xml:space="preserve">Container runtime</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3">
            <w:pPr>
              <w:jc w:val="both"/>
              <w:rPr>
                <w:sz w:val="18"/>
                <w:szCs w:val="18"/>
              </w:rPr>
            </w:pPr>
            <w:r w:rsidDel="00000000" w:rsidR="00000000" w:rsidRPr="00000000">
              <w:rPr>
                <w:sz w:val="18"/>
                <w:szCs w:val="18"/>
                <w:rtl w:val="0"/>
              </w:rPr>
              <w:t xml:space="preserve">Recommendation engine and background analytics jobs are containerized for independent scaling, portability and CI/CD</w:t>
            </w:r>
          </w:p>
        </w:tc>
      </w:tr>
    </w:tbl>
    <w:p w:rsidR="00000000" w:rsidDel="00000000" w:rsidP="00000000" w:rsidRDefault="00000000" w:rsidRPr="00000000" w14:paraId="00000134">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9: Snapshot and Clone Strategy</w:t>
      </w:r>
      <w:r w:rsidDel="00000000" w:rsidR="00000000" w:rsidRPr="00000000">
        <w:rPr>
          <w:rtl w:val="0"/>
        </w:rPr>
      </w:r>
    </w:p>
    <w:p w:rsidR="00000000" w:rsidDel="00000000" w:rsidP="00000000" w:rsidRDefault="00000000" w:rsidRPr="00000000" w14:paraId="00000135">
      <w:pPr>
        <w:spacing w:after="80" w:before="0" w:line="264" w:lineRule="auto"/>
        <w:rPr>
          <w:sz w:val="18"/>
          <w:szCs w:val="18"/>
        </w:rPr>
      </w:pPr>
      <w:r w:rsidDel="00000000" w:rsidR="00000000" w:rsidRPr="00000000">
        <w:rPr>
          <w:rFonts w:ascii="Calibri" w:cs="Calibri" w:eastAsia="Calibri" w:hAnsi="Calibri"/>
          <w:b w:val="0"/>
          <w:bCs w:val="0"/>
          <w:i w:val="0"/>
          <w:iCs w:val="0"/>
          <w:color w:val="1f2937"/>
          <w:sz w:val="18"/>
          <w:szCs w:val="18"/>
          <w:rtl w:val="0"/>
        </w:rPr>
        <w:t xml:space="preserve">Snapshot protects a point in time. Clone creates a duplicate environment. Both are useful, but they are not the same.</w:t>
      </w:r>
      <w:r w:rsidDel="00000000" w:rsidR="00000000" w:rsidRPr="00000000">
        <w:rPr>
          <w:rtl w:val="0"/>
        </w:rPr>
      </w:r>
    </w:p>
    <w:tbl>
      <w:tblPr>
        <w:tblStyle w:val="Table13"/>
        <w:tblW w:w="10452.0" w:type="dxa"/>
        <w:jc w:val="center"/>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36">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Event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37">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Snapshot or Clone?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38">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Frequency / Timing</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39">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Retention / Reason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A">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Before major deployment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B">
            <w:pPr>
              <w:jc w:val="center"/>
              <w:rPr>
                <w:sz w:val="18"/>
                <w:szCs w:val="18"/>
              </w:rPr>
            </w:pPr>
            <w:r w:rsidDel="00000000" w:rsidR="00000000" w:rsidRPr="00000000">
              <w:rPr>
                <w:sz w:val="18"/>
                <w:szCs w:val="18"/>
                <w:rtl w:val="0"/>
              </w:rPr>
              <w:t xml:space="preserve">Snapshot</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C">
            <w:pPr>
              <w:jc w:val="center"/>
              <w:rPr>
                <w:sz w:val="18"/>
                <w:szCs w:val="18"/>
              </w:rPr>
            </w:pPr>
            <w:r w:rsidDel="00000000" w:rsidR="00000000" w:rsidRPr="00000000">
              <w:rPr>
                <w:sz w:val="18"/>
                <w:szCs w:val="18"/>
                <w:rtl w:val="0"/>
              </w:rPr>
              <w:t xml:space="preserve">Before every production release</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D">
            <w:pPr>
              <w:jc w:val="both"/>
              <w:rPr>
                <w:sz w:val="18"/>
                <w:szCs w:val="18"/>
              </w:rPr>
            </w:pPr>
            <w:r w:rsidDel="00000000" w:rsidR="00000000" w:rsidRPr="00000000">
              <w:rPr>
                <w:sz w:val="18"/>
                <w:szCs w:val="18"/>
                <w:rtl w:val="0"/>
              </w:rPr>
              <w:t xml:space="preserve">Keep last 2 snapshots for quick rollback</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E">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Before database schema change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F">
            <w:pPr>
              <w:jc w:val="center"/>
              <w:rPr>
                <w:sz w:val="18"/>
                <w:szCs w:val="18"/>
              </w:rPr>
            </w:pPr>
            <w:r w:rsidDel="00000000" w:rsidR="00000000" w:rsidRPr="00000000">
              <w:rPr>
                <w:sz w:val="18"/>
                <w:szCs w:val="18"/>
                <w:rtl w:val="0"/>
              </w:rPr>
              <w:t xml:space="preserve">Snapshot</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0">
            <w:pPr>
              <w:jc w:val="center"/>
              <w:rPr>
                <w:sz w:val="18"/>
                <w:szCs w:val="18"/>
              </w:rPr>
            </w:pPr>
            <w:r w:rsidDel="00000000" w:rsidR="00000000" w:rsidRPr="00000000">
              <w:rPr>
                <w:sz w:val="18"/>
                <w:szCs w:val="18"/>
                <w:rtl w:val="0"/>
              </w:rPr>
              <w:t xml:space="preserve">Before every database migration script run</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1">
            <w:pPr>
              <w:jc w:val="both"/>
              <w:rPr>
                <w:sz w:val="18"/>
                <w:szCs w:val="18"/>
              </w:rPr>
            </w:pPr>
            <w:r w:rsidDel="00000000" w:rsidR="00000000" w:rsidRPr="00000000">
              <w:rPr>
                <w:sz w:val="18"/>
                <w:szCs w:val="18"/>
                <w:rtl w:val="0"/>
              </w:rPr>
              <w:t xml:space="preserve">Retain until the migration is verified stable (~1 week)</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2">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Before OS/package update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3">
            <w:pPr>
              <w:jc w:val="center"/>
              <w:rPr>
                <w:sz w:val="18"/>
                <w:szCs w:val="18"/>
              </w:rPr>
            </w:pPr>
            <w:r w:rsidDel="00000000" w:rsidR="00000000" w:rsidRPr="00000000">
              <w:rPr>
                <w:sz w:val="18"/>
                <w:szCs w:val="18"/>
                <w:rtl w:val="0"/>
              </w:rPr>
              <w:t xml:space="preserve">Snapshot</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4">
            <w:pPr>
              <w:jc w:val="center"/>
              <w:rPr>
                <w:sz w:val="18"/>
                <w:szCs w:val="18"/>
              </w:rPr>
            </w:pPr>
            <w:r w:rsidDel="00000000" w:rsidR="00000000" w:rsidRPr="00000000">
              <w:rPr>
                <w:sz w:val="18"/>
                <w:szCs w:val="18"/>
                <w:rtl w:val="0"/>
              </w:rPr>
              <w:t xml:space="preserve">Before patching/updating server packages</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5">
            <w:pPr>
              <w:jc w:val="both"/>
              <w:rPr>
                <w:sz w:val="18"/>
                <w:szCs w:val="18"/>
              </w:rPr>
            </w:pPr>
            <w:r w:rsidDel="00000000" w:rsidR="00000000" w:rsidRPr="00000000">
              <w:rPr>
                <w:sz w:val="18"/>
                <w:szCs w:val="18"/>
                <w:rtl w:val="0"/>
              </w:rPr>
              <w:t xml:space="preserve">Retain 1 rollback point; delete after a successful update</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6">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Before review/demo</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7">
            <w:pPr>
              <w:jc w:val="center"/>
              <w:rPr>
                <w:sz w:val="18"/>
                <w:szCs w:val="18"/>
              </w:rPr>
            </w:pPr>
            <w:r w:rsidDel="00000000" w:rsidR="00000000" w:rsidRPr="00000000">
              <w:rPr>
                <w:sz w:val="18"/>
                <w:szCs w:val="18"/>
                <w:rtl w:val="0"/>
              </w:rPr>
              <w:t xml:space="preserve">Snapshot</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8">
            <w:pPr>
              <w:jc w:val="center"/>
              <w:rPr>
                <w:sz w:val="18"/>
                <w:szCs w:val="18"/>
              </w:rPr>
            </w:pPr>
            <w:r w:rsidDel="00000000" w:rsidR="00000000" w:rsidRPr="00000000">
              <w:rPr>
                <w:sz w:val="18"/>
                <w:szCs w:val="18"/>
                <w:rtl w:val="0"/>
              </w:rPr>
              <w:t xml:space="preserve">Before faculty CO2 evaluation/demo</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9">
            <w:pPr>
              <w:jc w:val="both"/>
              <w:rPr>
                <w:sz w:val="18"/>
                <w:szCs w:val="18"/>
              </w:rPr>
            </w:pPr>
            <w:r w:rsidDel="00000000" w:rsidR="00000000" w:rsidRPr="00000000">
              <w:rPr>
                <w:sz w:val="18"/>
                <w:szCs w:val="18"/>
                <w:rtl w:val="0"/>
              </w:rPr>
              <w:t xml:space="preserve">Retain until the evaluation is complete</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A">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Create testing environment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B">
            <w:pPr>
              <w:jc w:val="center"/>
              <w:rPr>
                <w:sz w:val="18"/>
                <w:szCs w:val="18"/>
              </w:rPr>
            </w:pPr>
            <w:r w:rsidDel="00000000" w:rsidR="00000000" w:rsidRPr="00000000">
              <w:rPr>
                <w:sz w:val="18"/>
                <w:szCs w:val="18"/>
                <w:rtl w:val="0"/>
              </w:rPr>
              <w:t xml:space="preserve">Clone</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C">
            <w:pPr>
              <w:jc w:val="center"/>
              <w:rPr>
                <w:sz w:val="18"/>
                <w:szCs w:val="18"/>
              </w:rPr>
            </w:pPr>
            <w:r w:rsidDel="00000000" w:rsidR="00000000" w:rsidRPr="00000000">
              <w:rPr>
                <w:sz w:val="18"/>
                <w:szCs w:val="18"/>
                <w:rtl w:val="0"/>
              </w:rPr>
              <w:t xml:space="preserve">As needed when testing changes to the recommendation algorithm</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D">
            <w:pPr>
              <w:jc w:val="both"/>
              <w:rPr>
                <w:sz w:val="18"/>
                <w:szCs w:val="18"/>
              </w:rPr>
            </w:pPr>
            <w:r w:rsidDel="00000000" w:rsidR="00000000" w:rsidRPr="00000000">
              <w:rPr>
                <w:sz w:val="18"/>
                <w:szCs w:val="18"/>
                <w:rtl w:val="0"/>
              </w:rPr>
              <w:t xml:space="preserve">Discard the clone after the test cycle to save cost</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E">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Create team demo copy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F">
            <w:pPr>
              <w:jc w:val="center"/>
              <w:rPr>
                <w:sz w:val="18"/>
                <w:szCs w:val="18"/>
              </w:rPr>
            </w:pPr>
            <w:r w:rsidDel="00000000" w:rsidR="00000000" w:rsidRPr="00000000">
              <w:rPr>
                <w:sz w:val="18"/>
                <w:szCs w:val="18"/>
                <w:rtl w:val="0"/>
              </w:rPr>
              <w:t xml:space="preserve">Clone</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50">
            <w:pPr>
              <w:jc w:val="center"/>
              <w:rPr>
                <w:sz w:val="18"/>
                <w:szCs w:val="18"/>
              </w:rPr>
            </w:pPr>
            <w:r w:rsidDel="00000000" w:rsidR="00000000" w:rsidRPr="00000000">
              <w:rPr>
                <w:sz w:val="18"/>
                <w:szCs w:val="18"/>
                <w:rtl w:val="0"/>
              </w:rPr>
              <w:t xml:space="preserve">Before a major stakeholder/faculty demo</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51">
            <w:pPr>
              <w:jc w:val="both"/>
              <w:rPr>
                <w:sz w:val="18"/>
                <w:szCs w:val="18"/>
              </w:rPr>
            </w:pPr>
            <w:r w:rsidDel="00000000" w:rsidR="00000000" w:rsidRPr="00000000">
              <w:rPr>
                <w:sz w:val="18"/>
                <w:szCs w:val="18"/>
                <w:rtl w:val="0"/>
              </w:rPr>
              <w:t xml:space="preserve">Kept only during the demo period, then deleted</w:t>
            </w:r>
          </w:p>
        </w:tc>
      </w:tr>
      <w:tr>
        <w:trPr>
          <w:cantSplit w:val="0"/>
          <w:tblHeader w:val="0"/>
        </w:trPr>
        <w:tc>
          <w:tcPr>
            <w:tcBorders>
              <w:top w:color="e9a15d" w:space="0" w:sz="6" w:val="single"/>
              <w:left w:color="e9a15d" w:space="0" w:sz="6" w:val="single"/>
              <w:bottom w:color="e9a15d" w:space="0" w:sz="6" w:val="single"/>
              <w:right w:color="e9a15d" w:space="0" w:sz="6" w:val="single"/>
            </w:tcBorders>
            <w:shd w:fill="fff7ed" w:val="clear"/>
          </w:tcPr>
          <w:p w:rsidR="00000000" w:rsidDel="00000000" w:rsidP="00000000" w:rsidRDefault="00000000" w:rsidRPr="00000000" w14:paraId="00000152">
            <w:pPr>
              <w:rPr>
                <w:sz w:val="18"/>
                <w:szCs w:val="18"/>
              </w:rPr>
            </w:pPr>
            <w:r w:rsidDel="00000000" w:rsidR="00000000" w:rsidRPr="00000000">
              <w:rPr>
                <w:rFonts w:ascii="Calibri" w:cs="Calibri" w:eastAsia="Calibri" w:hAnsi="Calibri"/>
                <w:b w:val="1"/>
                <w:bCs w:val="1"/>
                <w:i w:val="0"/>
                <w:iCs w:val="0"/>
                <w:color w:val="8a4b18"/>
                <w:sz w:val="18"/>
                <w:szCs w:val="18"/>
                <w:rtl w:val="0"/>
              </w:rPr>
              <w:t xml:space="preserve">Technical Tip</w:t>
            </w:r>
            <w:r w:rsidDel="00000000" w:rsidR="00000000" w:rsidRPr="00000000">
              <w:rPr>
                <w:rtl w:val="0"/>
              </w:rPr>
            </w:r>
          </w:p>
          <w:p w:rsidR="00000000" w:rsidDel="00000000" w:rsidP="00000000" w:rsidRDefault="00000000" w:rsidRPr="00000000" w14:paraId="00000153">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A snapshot is useful for rollback. A clone is useful for parallel testing. A clone should not be treated as the only backup.</w:t>
            </w:r>
            <w:r w:rsidDel="00000000" w:rsidR="00000000" w:rsidRPr="00000000">
              <w:rPr>
                <w:rtl w:val="0"/>
              </w:rPr>
            </w:r>
          </w:p>
        </w:tc>
      </w:tr>
    </w:tbl>
    <w:p w:rsidR="00000000" w:rsidDel="00000000" w:rsidP="00000000" w:rsidRDefault="00000000" w:rsidRPr="00000000" w14:paraId="00000154">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10: VM vs Container Decision</w:t>
      </w:r>
      <w:r w:rsidDel="00000000" w:rsidR="00000000" w:rsidRPr="00000000">
        <w:rPr>
          <w:rtl w:val="0"/>
        </w:rPr>
      </w:r>
    </w:p>
    <w:tbl>
      <w:tblPr>
        <w:tblStyle w:val="Table14"/>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55">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Criteria</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56">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Virtual Machine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57">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Container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8">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Isolation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9">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Strong OS-level isolation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A">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Process-level isolation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5B">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Startup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5C">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Slower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5D">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Faster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E">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Resource use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F">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Higher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0">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Lower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1">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Best for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2">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Full OS, legacy app, database VM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3">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Microservices, APIs, portable services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4">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Portability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5">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Moderate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6">
            <w:pPr>
              <w:jc w:val="center"/>
              <w:rPr>
                <w:sz w:val="18"/>
                <w:szCs w:val="18"/>
              </w:rPr>
            </w:pPr>
            <w:r w:rsidDel="00000000" w:rsidR="00000000" w:rsidRPr="00000000">
              <w:rPr>
                <w:rFonts w:ascii="Calibri" w:cs="Calibri" w:eastAsia="Calibri" w:hAnsi="Calibri"/>
                <w:b w:val="0"/>
                <w:bCs w:val="0"/>
                <w:i w:val="0"/>
                <w:iCs w:val="0"/>
                <w:color w:val="1f2937"/>
                <w:sz w:val="18"/>
                <w:szCs w:val="18"/>
                <w:rtl w:val="0"/>
              </w:rPr>
              <w:t xml:space="preserve">High</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7">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Student use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8">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Clear infrastructure learning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9">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Modern deployment learning</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6A">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Capstone Module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6B">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VM / Container / Managed Service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6C">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Reason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D">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Frontend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E">
            <w:pPr>
              <w:jc w:val="center"/>
              <w:rPr>
                <w:sz w:val="18"/>
                <w:szCs w:val="18"/>
              </w:rPr>
            </w:pPr>
            <w:r w:rsidDel="00000000" w:rsidR="00000000" w:rsidRPr="00000000">
              <w:rPr>
                <w:sz w:val="18"/>
                <w:szCs w:val="18"/>
                <w:rtl w:val="0"/>
              </w:rPr>
              <w:t xml:space="preserve">Managed Service</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F">
            <w:pPr>
              <w:jc w:val="both"/>
              <w:rPr>
                <w:sz w:val="18"/>
                <w:szCs w:val="18"/>
              </w:rPr>
            </w:pPr>
            <w:r w:rsidDel="00000000" w:rsidR="00000000" w:rsidRPr="00000000">
              <w:rPr>
                <w:sz w:val="18"/>
                <w:szCs w:val="18"/>
                <w:rtl w:val="0"/>
              </w:rPr>
              <w:t xml:space="preserve">Static hosting + CDN for the SkillForge web UI is cheaper and faster than a dedicated VM</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0">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Backend/API</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1">
            <w:pPr>
              <w:jc w:val="center"/>
              <w:rPr>
                <w:sz w:val="18"/>
                <w:szCs w:val="18"/>
              </w:rPr>
            </w:pPr>
            <w:r w:rsidDel="00000000" w:rsidR="00000000" w:rsidRPr="00000000">
              <w:rPr>
                <w:sz w:val="18"/>
                <w:szCs w:val="18"/>
                <w:rtl w:val="0"/>
              </w:rPr>
              <w:t xml:space="preserve">VM</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2">
            <w:pPr>
              <w:jc w:val="both"/>
              <w:rPr>
                <w:sz w:val="18"/>
                <w:szCs w:val="18"/>
              </w:rPr>
            </w:pPr>
            <w:r w:rsidDel="00000000" w:rsidR="00000000" w:rsidRPr="00000000">
              <w:rPr>
                <w:sz w:val="18"/>
                <w:szCs w:val="18"/>
                <w:rtl w:val="0"/>
              </w:rPr>
              <w:t xml:space="preserve">Core API needs a persistent process, direct DB connectivity and steady compute for auth/session logic</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3">
            <w:pPr>
              <w:jc w:val="center"/>
              <w:rPr>
                <w:sz w:val="18"/>
                <w:szCs w:val="18"/>
              </w:rPr>
            </w:pPr>
            <w:r w:rsidDel="00000000" w:rsidR="00000000" w:rsidRPr="00000000">
              <w:rPr>
                <w:rFonts w:ascii="Calibri" w:cs="Calibri" w:eastAsia="Calibri" w:hAnsi="Calibri"/>
                <w:b w:val="1"/>
                <w:bCs w:val="1"/>
                <w:i w:val="0"/>
                <w:iCs w:val="0"/>
                <w:color w:val="1f4e79"/>
                <w:sz w:val="18"/>
                <w:szCs w:val="18"/>
                <w:rtl w:val="0"/>
              </w:rPr>
              <w:t xml:space="preserve">Database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4">
            <w:pPr>
              <w:jc w:val="center"/>
              <w:rPr>
                <w:sz w:val="18"/>
                <w:szCs w:val="18"/>
              </w:rPr>
            </w:pPr>
            <w:r w:rsidDel="00000000" w:rsidR="00000000" w:rsidRPr="00000000">
              <w:rPr>
                <w:sz w:val="18"/>
                <w:szCs w:val="18"/>
                <w:rtl w:val="0"/>
              </w:rPr>
              <w:t xml:space="preserve">Managed Service</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5">
            <w:pPr>
              <w:jc w:val="both"/>
              <w:rPr>
                <w:sz w:val="18"/>
                <w:szCs w:val="18"/>
              </w:rPr>
            </w:pPr>
            <w:r w:rsidDel="00000000" w:rsidR="00000000" w:rsidRPr="00000000">
              <w:rPr>
                <w:sz w:val="18"/>
                <w:szCs w:val="18"/>
                <w:rtl w:val="0"/>
              </w:rPr>
              <w:t xml:space="preserve">Reliability, automated backup and scaling are critical for CO-attainment records</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6">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File storage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7">
            <w:pPr>
              <w:jc w:val="center"/>
              <w:rPr>
                <w:sz w:val="18"/>
                <w:szCs w:val="18"/>
              </w:rPr>
            </w:pPr>
            <w:r w:rsidDel="00000000" w:rsidR="00000000" w:rsidRPr="00000000">
              <w:rPr>
                <w:sz w:val="18"/>
                <w:szCs w:val="18"/>
                <w:rtl w:val="0"/>
              </w:rPr>
              <w:t xml:space="preserve">Managed Service</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8">
            <w:pPr>
              <w:jc w:val="both"/>
              <w:rPr>
                <w:sz w:val="18"/>
                <w:szCs w:val="18"/>
              </w:rPr>
            </w:pPr>
            <w:r w:rsidDel="00000000" w:rsidR="00000000" w:rsidRPr="00000000">
              <w:rPr>
                <w:sz w:val="18"/>
                <w:szCs w:val="18"/>
                <w:rtl w:val="0"/>
              </w:rPr>
              <w:t xml:space="preserve">Object storage handles learning-resource uploads without consuming VM disk</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9">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AI/Python module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A">
            <w:pPr>
              <w:jc w:val="center"/>
              <w:rPr>
                <w:sz w:val="18"/>
                <w:szCs w:val="18"/>
              </w:rPr>
            </w:pPr>
            <w:r w:rsidDel="00000000" w:rsidR="00000000" w:rsidRPr="00000000">
              <w:rPr>
                <w:sz w:val="18"/>
                <w:szCs w:val="18"/>
                <w:rtl w:val="0"/>
              </w:rPr>
              <w:t xml:space="preserve">Container</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B">
            <w:pPr>
              <w:jc w:val="both"/>
              <w:rPr>
                <w:sz w:val="18"/>
                <w:szCs w:val="18"/>
              </w:rPr>
            </w:pPr>
            <w:r w:rsidDel="00000000" w:rsidR="00000000" w:rsidRPr="00000000">
              <w:rPr>
                <w:sz w:val="18"/>
                <w:szCs w:val="18"/>
                <w:rtl w:val="0"/>
              </w:rPr>
              <w:t xml:space="preserve">Recommendation engine is packaged as a portable, independently scalable microservice</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C">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Analytics/dashboard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D">
            <w:pPr>
              <w:jc w:val="center"/>
              <w:rPr>
                <w:sz w:val="18"/>
                <w:szCs w:val="18"/>
              </w:rPr>
            </w:pPr>
            <w:r w:rsidDel="00000000" w:rsidR="00000000" w:rsidRPr="00000000">
              <w:rPr>
                <w:sz w:val="18"/>
                <w:szCs w:val="18"/>
                <w:rtl w:val="0"/>
              </w:rPr>
              <w:t xml:space="preserve">Container</w:t>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E">
            <w:pPr>
              <w:jc w:val="both"/>
              <w:rPr>
                <w:sz w:val="18"/>
                <w:szCs w:val="18"/>
              </w:rPr>
            </w:pPr>
            <w:r w:rsidDel="00000000" w:rsidR="00000000" w:rsidRPr="00000000">
              <w:rPr>
                <w:sz w:val="18"/>
                <w:szCs w:val="18"/>
                <w:rtl w:val="0"/>
              </w:rPr>
              <w:t xml:space="preserve">Aggregation/reporting jobs can scale out independently from the core API</w:t>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F">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Notification/background jobs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0">
            <w:pPr>
              <w:jc w:val="center"/>
              <w:rPr>
                <w:sz w:val="18"/>
                <w:szCs w:val="18"/>
              </w:rPr>
            </w:pPr>
            <w:r w:rsidDel="00000000" w:rsidR="00000000" w:rsidRPr="00000000">
              <w:rPr>
                <w:sz w:val="18"/>
                <w:szCs w:val="18"/>
                <w:rtl w:val="0"/>
              </w:rPr>
              <w:t xml:space="preserve">Container</w:t>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1">
            <w:pPr>
              <w:jc w:val="both"/>
              <w:rPr>
                <w:sz w:val="18"/>
                <w:szCs w:val="18"/>
              </w:rPr>
            </w:pPr>
            <w:r w:rsidDel="00000000" w:rsidR="00000000" w:rsidRPr="00000000">
              <w:rPr>
                <w:sz w:val="18"/>
                <w:szCs w:val="18"/>
                <w:rtl w:val="0"/>
              </w:rPr>
              <w:t xml:space="preserve">Lightweight event-driven jobs (reminders, recommendation refresh) suit fast container startup</w:t>
            </w:r>
          </w:p>
        </w:tc>
      </w:tr>
    </w:tbl>
    <w:p w:rsidR="00000000" w:rsidDel="00000000" w:rsidP="00000000" w:rsidRDefault="00000000" w:rsidRPr="00000000" w14:paraId="00000182">
      <w:pPr>
        <w:spacing w:after="80" w:before="160" w:lineRule="auto"/>
        <w:rPr/>
      </w:pPr>
      <w:r w:rsidDel="00000000" w:rsidR="00000000" w:rsidRPr="00000000">
        <w:rPr>
          <w:rFonts w:ascii="Calibri" w:cs="Calibri" w:eastAsia="Calibri" w:hAnsi="Calibri"/>
          <w:b w:val="1"/>
          <w:bCs w:val="1"/>
          <w:i w:val="0"/>
          <w:iCs w:val="0"/>
          <w:color w:val="1f4e79"/>
          <w:rtl w:val="0"/>
        </w:rPr>
        <w:t xml:space="preserve">Activity 11: Final Recommendation</w:t>
      </w:r>
      <w:r w:rsidDel="00000000" w:rsidR="00000000" w:rsidRPr="00000000">
        <w:rPr>
          <w:rtl w:val="0"/>
        </w:rPr>
      </w:r>
    </w:p>
    <w:tbl>
      <w:tblPr>
        <w:tblStyle w:val="Table15"/>
        <w:tblW w:w="10454.0" w:type="dxa"/>
        <w:jc w:val="center"/>
        <w:tblLayout w:type="fixed"/>
        <w:tblLook w:val="0400"/>
      </w:tblPr>
      <w:tblGrid>
        <w:gridCol w:w="10454"/>
        <w:tblGridChange w:id="0">
          <w:tblGrid>
            <w:gridCol w:w="10454"/>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183">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Write the final infrastructure recommendation in 8-12 technical lines. Include VM size, hypervisor/virtualization approach, storage plan, snapshot/clone plan and VM-container decision.</w:t>
            </w:r>
            <w:r w:rsidDel="00000000" w:rsidR="00000000" w:rsidRPr="00000000">
              <w:rPr>
                <w:rtl w:val="0"/>
              </w:rPr>
            </w:r>
          </w:p>
          <w:p w:rsidR="00000000" w:rsidDel="00000000" w:rsidP="00000000" w:rsidRDefault="00000000" w:rsidRPr="00000000" w14:paraId="00000184">
            <w:pPr>
              <w:jc w:val="both"/>
              <w:rPr>
                <w:sz w:val="18"/>
                <w:szCs w:val="18"/>
              </w:rPr>
            </w:pPr>
            <w:r w:rsidDel="00000000" w:rsidR="00000000" w:rsidRPr="00000000">
              <w:rPr>
                <w:sz w:val="18"/>
                <w:szCs w:val="18"/>
                <w:rtl w:val="0"/>
              </w:rPr>
              <w:t xml:space="preserve">SkillForge is classified as an AI/analytics-driven workload due to its recommendation engine and CO-attainment dashboards. Traffic calibration estimates ~10 RPS at peak, driving a CPU score of 9, which recommends 4–8 vCPUs split across services rather than one large VM. RAM is sized at 32 GB to comfortably hold the OS, API, database cache, and recommendation model in memory with a 25% safety buffer. Storage is set at ~80–100 GB, covering OS, database growth, file uploads, and logs with a 30% backup buffer. The infrastructure grows from a single-VM prototype to a two-tier pilot (app + managed DB) and finally a three-tier production design with the recommendation engine isolated as its own containerized service. Cloud-managed virtualization is used in the pilot and production stages, with a Type 2 hypervisor only for local development. Snapshots protect state before deployments, schema changes, and demos, while clones support isolated testing and demo copies. Frontend, API, and recommendation modules are containerized for portability; database and file storage are handled by managed cloud services for reliability. </w:t>
            </w:r>
          </w:p>
        </w:tc>
      </w:tr>
    </w:tbl>
    <w:p w:rsidR="00000000" w:rsidDel="00000000" w:rsidP="00000000" w:rsidRDefault="00000000" w:rsidRPr="00000000" w14:paraId="00000185">
      <w:pPr>
        <w:spacing w:after="80" w:before="160" w:lineRule="auto"/>
        <w:rPr>
          <w:sz w:val="18"/>
          <w:szCs w:val="18"/>
        </w:rPr>
      </w:pPr>
      <w:r w:rsidDel="00000000" w:rsidR="00000000" w:rsidRPr="00000000">
        <w:rPr>
          <w:rFonts w:ascii="Calibri" w:cs="Calibri" w:eastAsia="Calibri" w:hAnsi="Calibri"/>
          <w:b w:val="1"/>
          <w:bCs w:val="1"/>
          <w:i w:val="0"/>
          <w:iCs w:val="0"/>
          <w:color w:val="1f4e79"/>
          <w:sz w:val="18"/>
          <w:szCs w:val="18"/>
          <w:rtl w:val="0"/>
        </w:rPr>
        <w:t xml:space="preserve">Carry-Forward to CO2 AT2 and CO2 AT3</w:t>
      </w:r>
      <w:r w:rsidDel="00000000" w:rsidR="00000000" w:rsidRPr="00000000">
        <w:rPr>
          <w:rtl w:val="0"/>
        </w:rPr>
      </w:r>
    </w:p>
    <w:tbl>
      <w:tblPr>
        <w:tblStyle w:val="Table16"/>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86">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Output from CO2 AT1</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87">
            <w:pPr>
              <w:jc w:val="center"/>
              <w:rPr>
                <w:sz w:val="18"/>
                <w:szCs w:val="18"/>
              </w:rPr>
            </w:pPr>
            <w:r w:rsidDel="00000000" w:rsidR="00000000" w:rsidRPr="00000000">
              <w:rPr>
                <w:rFonts w:ascii="Calibri" w:cs="Calibri" w:eastAsia="Calibri" w:hAnsi="Calibri"/>
                <w:b w:val="1"/>
                <w:bCs w:val="1"/>
                <w:i w:val="0"/>
                <w:iCs w:val="0"/>
                <w:color w:val="ffffff"/>
                <w:sz w:val="18"/>
                <w:szCs w:val="18"/>
                <w:rtl w:val="0"/>
              </w:rPr>
              <w:t xml:space="preserve">How It Will Be Used Later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8">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VM sizing values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9">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Used as configuration target in CO2 AT2 practical evidence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8A">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Hypervisor/virtualization choice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8B">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Used to justify deployment environment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C">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Snapshot/clone plan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D">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Used as backup and testing evidence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8E">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VM/container comparison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8F">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Used in CO2 AT3 infrastructure design case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90">
            <w:pPr>
              <w:rPr>
                <w:sz w:val="18"/>
                <w:szCs w:val="18"/>
              </w:rPr>
            </w:pPr>
            <w:r w:rsidDel="00000000" w:rsidR="00000000" w:rsidRPr="00000000">
              <w:rPr>
                <w:rFonts w:ascii="Calibri" w:cs="Calibri" w:eastAsia="Calibri" w:hAnsi="Calibri"/>
                <w:b w:val="1"/>
                <w:bCs w:val="1"/>
                <w:i w:val="0"/>
                <w:iCs w:val="0"/>
                <w:color w:val="1f4e79"/>
                <w:sz w:val="18"/>
                <w:szCs w:val="18"/>
                <w:rtl w:val="0"/>
              </w:rPr>
              <w:t xml:space="preserve">Final recommendation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91">
            <w:pPr>
              <w:rPr>
                <w:sz w:val="18"/>
                <w:szCs w:val="18"/>
              </w:rPr>
            </w:pPr>
            <w:r w:rsidDel="00000000" w:rsidR="00000000" w:rsidRPr="00000000">
              <w:rPr>
                <w:rFonts w:ascii="Calibri" w:cs="Calibri" w:eastAsia="Calibri" w:hAnsi="Calibri"/>
                <w:b w:val="0"/>
                <w:bCs w:val="0"/>
                <w:i w:val="0"/>
                <w:iCs w:val="0"/>
                <w:color w:val="1f2937"/>
                <w:sz w:val="18"/>
                <w:szCs w:val="18"/>
                <w:rtl w:val="0"/>
              </w:rPr>
              <w:t xml:space="preserve">Used as the capstone infrastructure baseline</w:t>
            </w:r>
            <w:r w:rsidDel="00000000" w:rsidR="00000000" w:rsidRPr="00000000">
              <w:rPr>
                <w:rtl w:val="0"/>
              </w:rPr>
            </w:r>
          </w:p>
        </w:tc>
      </w:tr>
    </w:tbl>
    <w:p w:rsidR="00000000" w:rsidDel="00000000" w:rsidP="00000000" w:rsidRDefault="00000000" w:rsidRPr="00000000" w14:paraId="00000192">
      <w:pPr>
        <w:spacing w:after="80" w:before="160" w:lineRule="auto"/>
        <w:rPr>
          <w:sz w:val="18"/>
          <w:szCs w:val="18"/>
        </w:rPr>
      </w:pPr>
      <w:r w:rsidDel="00000000" w:rsidR="00000000" w:rsidRPr="00000000">
        <w:rPr>
          <w:rFonts w:ascii="Calibri" w:cs="Calibri" w:eastAsia="Calibri" w:hAnsi="Calibri"/>
          <w:b w:val="1"/>
          <w:bCs w:val="1"/>
          <w:i w:val="0"/>
          <w:iCs w:val="0"/>
          <w:color w:val="1f4e79"/>
          <w:sz w:val="18"/>
          <w:szCs w:val="18"/>
          <w:rtl w:val="0"/>
        </w:rPr>
        <w:t xml:space="preserve">GitHub Submission Checklist</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Completed workbook file.</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README with capstone title, sizing summary and final recommendation.</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Optional architecture diagram or table exported as image/PDF.</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sz w:val="18"/>
          <w:szCs w:val="18"/>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Repository link submitted in Google Classroom.</w:t>
      </w:r>
    </w:p>
    <w:sectPr>
      <w:headerReference r:id="rId7" w:type="default"/>
      <w:footerReference r:id="rId8" w:type="default"/>
      <w:pgSz w:h="15840" w:w="12240" w:orient="portrait"/>
      <w:pgMar w:bottom="792" w:top="792" w:left="893" w:right="893"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64748b"/>
        <w:sz w:val="16"/>
        <w:szCs w:val="16"/>
        <w:u w:val="none"/>
        <w:shd w:fill="auto" w:val="clear"/>
        <w:vertAlign w:val="baseline"/>
        <w:rtl w:val="0"/>
      </w:rPr>
      <w:t xml:space="preserve">SIMATS Engineering | Department of Computer Science and Engineering | Official Assessment Material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7"/>
        <w:szCs w:val="17"/>
        <w:u w:val="none"/>
        <w:shd w:fill="auto" w:val="clear"/>
        <w:vertAlign w:val="baseline"/>
        <w:rtl w:val="0"/>
      </w:rPr>
      <w:t xml:space="preserve">CSA15 | Cloud Computing and Big Data Analytics</w:t>
    </w:r>
    <w:r w:rsidDel="00000000" w:rsidR="00000000" w:rsidRPr="00000000">
      <w:rPr>
        <w:rFonts w:ascii="Calibri" w:cs="Calibri" w:eastAsia="Calibri" w:hAnsi="Calibri"/>
        <w:b w:val="0"/>
        <w:bCs w:val="0"/>
        <w:i w:val="0"/>
        <w:iCs w:val="0"/>
        <w:smallCaps w:val="0"/>
        <w:strike w:val="0"/>
        <w:color w:val="2f6690"/>
        <w:sz w:val="17"/>
        <w:szCs w:val="17"/>
        <w:u w:val="none"/>
        <w:shd w:fill="auto" w:val="clear"/>
        <w:vertAlign w:val="baseline"/>
        <w:rtl w:val="0"/>
      </w:rPr>
      <w:t xml:space="preserve">    CO2 AT1 | Student Workbook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