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33E6696" w:rsidR="004B04CE" w:rsidRDefault="1997DFAC" w:rsidP="2B026836">
      <w:pPr>
        <w:pStyle w:val="Heading1"/>
        <w:jc w:val="center"/>
        <w:rPr>
          <w:b/>
          <w:bCs/>
        </w:rPr>
      </w:pPr>
      <w:r w:rsidRPr="2B026836">
        <w:rPr>
          <w:b/>
          <w:bCs/>
        </w:rPr>
        <w:t>Questions for the 84.51 Mentors</w:t>
      </w:r>
    </w:p>
    <w:p w14:paraId="7DF23FAA" w14:textId="77777777" w:rsidR="00CB74B6" w:rsidRPr="00CB74B6" w:rsidRDefault="00CB74B6" w:rsidP="00CB74B6">
      <w:pPr>
        <w:rPr>
          <w:b/>
          <w:bCs/>
        </w:rPr>
      </w:pPr>
      <w:r w:rsidRPr="00CB74B6">
        <w:rPr>
          <w:b/>
          <w:bCs/>
        </w:rPr>
        <w:t>Questions for the 84.51° Mentors</w:t>
      </w:r>
    </w:p>
    <w:p w14:paraId="51816820" w14:textId="77777777" w:rsidR="00CB74B6" w:rsidRPr="00CB74B6" w:rsidRDefault="00CB74B6" w:rsidP="00CB74B6">
      <w:pPr>
        <w:rPr>
          <w:b/>
          <w:bCs/>
        </w:rPr>
      </w:pPr>
      <w:r w:rsidRPr="00CB74B6">
        <w:rPr>
          <w:b/>
          <w:bCs/>
        </w:rPr>
        <w:t>Hannah:</w:t>
      </w:r>
    </w:p>
    <w:p w14:paraId="6C8467C4" w14:textId="77777777" w:rsidR="00CB74B6" w:rsidRPr="00CB74B6" w:rsidRDefault="00CB74B6" w:rsidP="00CB74B6">
      <w:pPr>
        <w:numPr>
          <w:ilvl w:val="0"/>
          <w:numId w:val="2"/>
        </w:numPr>
      </w:pPr>
      <w:r w:rsidRPr="00CB74B6">
        <w:rPr>
          <w:b/>
          <w:bCs/>
        </w:rPr>
        <w:t>Shelving Spaces Pricing</w:t>
      </w:r>
    </w:p>
    <w:p w14:paraId="2E8DC9BC" w14:textId="77777777" w:rsidR="00CB74B6" w:rsidRPr="00CB74B6" w:rsidRDefault="00CB74B6" w:rsidP="00CB74B6">
      <w:pPr>
        <w:numPr>
          <w:ilvl w:val="1"/>
          <w:numId w:val="2"/>
        </w:numPr>
      </w:pPr>
      <w:r w:rsidRPr="00CB74B6">
        <w:t>How are the shelving spaces currently priced (e.g., when was the last price increase)?</w:t>
      </w:r>
    </w:p>
    <w:p w14:paraId="1080EAC5" w14:textId="77777777" w:rsidR="00CB74B6" w:rsidRPr="00CB74B6" w:rsidRDefault="00CB74B6" w:rsidP="00CB74B6">
      <w:pPr>
        <w:numPr>
          <w:ilvl w:val="1"/>
          <w:numId w:val="2"/>
        </w:numPr>
      </w:pPr>
      <w:r w:rsidRPr="00CB74B6">
        <w:t>How does Kroger determine the placement of products on shelves?</w:t>
      </w:r>
    </w:p>
    <w:p w14:paraId="3CBB4742" w14:textId="77777777" w:rsidR="00CB74B6" w:rsidRPr="00CB74B6" w:rsidRDefault="00CB74B6" w:rsidP="00CB74B6">
      <w:pPr>
        <w:numPr>
          <w:ilvl w:val="0"/>
          <w:numId w:val="2"/>
        </w:numPr>
      </w:pPr>
      <w:r w:rsidRPr="00CB74B6">
        <w:rPr>
          <w:b/>
          <w:bCs/>
        </w:rPr>
        <w:t>Coupon Customization Strategy</w:t>
      </w:r>
    </w:p>
    <w:p w14:paraId="77A97196" w14:textId="77777777" w:rsidR="00CB74B6" w:rsidRPr="00CB74B6" w:rsidRDefault="00CB74B6" w:rsidP="00CB74B6">
      <w:pPr>
        <w:numPr>
          <w:ilvl w:val="1"/>
          <w:numId w:val="2"/>
        </w:numPr>
      </w:pPr>
      <w:r w:rsidRPr="00CB74B6">
        <w:t>What is the current strategy Kroger uses for customizing coupons?</w:t>
      </w:r>
    </w:p>
    <w:p w14:paraId="72087C0F" w14:textId="1A1399C1" w:rsidR="22A16CB6" w:rsidRDefault="22A16CB6" w:rsidP="1275340E"/>
    <w:p w14:paraId="41E039D2" w14:textId="0BA25878" w:rsidR="00CB74B6" w:rsidRPr="00CB74B6" w:rsidRDefault="00CB74B6" w:rsidP="00CB74B6">
      <w:pPr>
        <w:rPr>
          <w:b/>
          <w:bCs/>
        </w:rPr>
      </w:pPr>
      <w:r w:rsidRPr="00CB74B6">
        <w:rPr>
          <w:b/>
          <w:bCs/>
        </w:rPr>
        <w:t>Bharath:</w:t>
      </w:r>
    </w:p>
    <w:p w14:paraId="52171656" w14:textId="77777777" w:rsidR="00CB74B6" w:rsidRPr="00CB74B6" w:rsidRDefault="00CB74B6" w:rsidP="00CB74B6">
      <w:pPr>
        <w:numPr>
          <w:ilvl w:val="0"/>
          <w:numId w:val="3"/>
        </w:numPr>
      </w:pPr>
      <w:r w:rsidRPr="00CB74B6">
        <w:rPr>
          <w:b/>
          <w:bCs/>
        </w:rPr>
        <w:t>Desired Product Mix</w:t>
      </w:r>
    </w:p>
    <w:p w14:paraId="5AC0D468" w14:textId="77777777" w:rsidR="00CB74B6" w:rsidRPr="00CB74B6" w:rsidRDefault="00CB74B6" w:rsidP="00CB74B6">
      <w:pPr>
        <w:numPr>
          <w:ilvl w:val="1"/>
          <w:numId w:val="3"/>
        </w:numPr>
      </w:pPr>
      <w:r w:rsidRPr="00CB74B6">
        <w:t>What is the desired product mix between Kroger Brand (KB) and National Brand (NB)?</w:t>
      </w:r>
    </w:p>
    <w:p w14:paraId="32A17A97" w14:textId="77777777" w:rsidR="00CB74B6" w:rsidRPr="00CB74B6" w:rsidRDefault="00CB74B6" w:rsidP="00CB74B6">
      <w:pPr>
        <w:numPr>
          <w:ilvl w:val="0"/>
          <w:numId w:val="3"/>
        </w:numPr>
      </w:pPr>
      <w:r w:rsidRPr="00CB74B6">
        <w:rPr>
          <w:b/>
          <w:bCs/>
        </w:rPr>
        <w:t>Vendor Product Offerings</w:t>
      </w:r>
    </w:p>
    <w:p w14:paraId="77E8C067" w14:textId="77777777" w:rsidR="00CB74B6" w:rsidRPr="00CB74B6" w:rsidRDefault="00CB74B6" w:rsidP="00CB74B6">
      <w:pPr>
        <w:numPr>
          <w:ilvl w:val="1"/>
          <w:numId w:val="3"/>
        </w:numPr>
      </w:pPr>
      <w:r w:rsidRPr="00CB74B6">
        <w:t>Vendors may offer to produce a product at a lower cost and higher margin rate than a national brand. If Kroger agrees, how does the retailer define this new product’s value proposition and overall positioning?</w:t>
      </w:r>
    </w:p>
    <w:p w14:paraId="372A2F8C" w14:textId="77777777" w:rsidR="00CB74B6" w:rsidRPr="00CB74B6" w:rsidRDefault="00CB74B6" w:rsidP="00CB74B6">
      <w:pPr>
        <w:numPr>
          <w:ilvl w:val="0"/>
          <w:numId w:val="3"/>
        </w:numPr>
      </w:pPr>
      <w:r w:rsidRPr="00CB74B6">
        <w:rPr>
          <w:b/>
          <w:bCs/>
        </w:rPr>
        <w:t>Kroger’s Aspirations for Current Private Label Brands (PLB)</w:t>
      </w:r>
    </w:p>
    <w:p w14:paraId="686ED8B6" w14:textId="77777777" w:rsidR="00CB74B6" w:rsidRPr="00CB74B6" w:rsidRDefault="00CB74B6" w:rsidP="00CB74B6">
      <w:pPr>
        <w:numPr>
          <w:ilvl w:val="1"/>
          <w:numId w:val="3"/>
        </w:numPr>
      </w:pPr>
      <w:r w:rsidRPr="00CB74B6">
        <w:t>What are Kroger's aspirations for their current private label brands?</w:t>
      </w:r>
    </w:p>
    <w:p w14:paraId="7F7CA990" w14:textId="77777777" w:rsidR="00CB74B6" w:rsidRPr="00CB74B6" w:rsidRDefault="00CB74B6" w:rsidP="00CB74B6">
      <w:pPr>
        <w:numPr>
          <w:ilvl w:val="1"/>
          <w:numId w:val="3"/>
        </w:numPr>
      </w:pPr>
      <w:r w:rsidRPr="00CB74B6">
        <w:t>In which key areas should Kroger set aspirations and associated targets (e.g., brand awareness, customer perceptions, penetration, quality, value, profitability, and private labels as a driver of store loyalty)?</w:t>
      </w:r>
    </w:p>
    <w:p w14:paraId="292AFFF3" w14:textId="77777777" w:rsidR="00CB74B6" w:rsidRDefault="00CB74B6" w:rsidP="1275340E"/>
    <w:sectPr w:rsidR="00CB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C5964"/>
    <w:multiLevelType w:val="multilevel"/>
    <w:tmpl w:val="593C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E2053"/>
    <w:multiLevelType w:val="multilevel"/>
    <w:tmpl w:val="A398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911EE"/>
    <w:multiLevelType w:val="multilevel"/>
    <w:tmpl w:val="17B4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247576">
    <w:abstractNumId w:val="2"/>
  </w:num>
  <w:num w:numId="2" w16cid:durableId="2125070852">
    <w:abstractNumId w:val="1"/>
  </w:num>
  <w:num w:numId="3" w16cid:durableId="24511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EE760B"/>
    <w:rsid w:val="00344D95"/>
    <w:rsid w:val="004B04CE"/>
    <w:rsid w:val="00CB74B6"/>
    <w:rsid w:val="00D63D3D"/>
    <w:rsid w:val="06DF9D5D"/>
    <w:rsid w:val="06E215F2"/>
    <w:rsid w:val="06FC0BFD"/>
    <w:rsid w:val="1275340E"/>
    <w:rsid w:val="18EE760B"/>
    <w:rsid w:val="1997DFAC"/>
    <w:rsid w:val="22A16CB6"/>
    <w:rsid w:val="2B026836"/>
    <w:rsid w:val="2B0E1A30"/>
    <w:rsid w:val="35BFC174"/>
    <w:rsid w:val="3A707E92"/>
    <w:rsid w:val="432B8B6B"/>
    <w:rsid w:val="50A34A32"/>
    <w:rsid w:val="54CA3A7E"/>
    <w:rsid w:val="56B26FAB"/>
    <w:rsid w:val="6B95720C"/>
    <w:rsid w:val="6C5AFBE4"/>
    <w:rsid w:val="70419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760B"/>
  <w15:chartTrackingRefBased/>
  <w15:docId w15:val="{8C858A17-8D2E-4252-830B-8C1798B5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Walters, Matthew (waltemw)</dc:creator>
  <cp:keywords/>
  <dc:description/>
  <cp:lastModifiedBy>Marturu, Bharath (marturbh)</cp:lastModifiedBy>
  <cp:revision>3</cp:revision>
  <dcterms:created xsi:type="dcterms:W3CDTF">2024-03-25T00:23:00Z</dcterms:created>
  <dcterms:modified xsi:type="dcterms:W3CDTF">2024-08-16T22:32:00Z</dcterms:modified>
</cp:coreProperties>
</file>