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B22C4" w14:textId="77777777" w:rsidR="009B3BF3" w:rsidRDefault="009B3BF3">
      <w:pPr>
        <w:pageBreakBefore/>
        <w:spacing w:after="0" w:line="240" w:lineRule="auto"/>
      </w:pPr>
    </w:p>
    <w:p w14:paraId="6661907E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Comprehensive Digital Marketing Strategy for Fabindia</w:t>
      </w:r>
    </w:p>
    <w:p w14:paraId="47F12311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28"/>
        </w:rPr>
        <w:t>1. Brand Study, Competitor Analysis &amp; Buyer’s/Audience’s Persona</w:t>
      </w:r>
    </w:p>
    <w:p w14:paraId="08DB0F3B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Goals:</w:t>
      </w:r>
    </w:p>
    <w:p w14:paraId="56E40BEB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 xml:space="preserve">Understand Fabindia’s brand positioning and unique selling </w:t>
      </w:r>
    </w:p>
    <w:p w14:paraId="05AA2D23" w14:textId="77777777" w:rsidR="009B3BF3" w:rsidRDefault="009B3BF3">
      <w:pPr>
        <w:pageBreakBefore/>
        <w:spacing w:after="0" w:line="240" w:lineRule="auto"/>
      </w:pPr>
    </w:p>
    <w:p w14:paraId="6C92475E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proposition (USP).</w:t>
      </w:r>
    </w:p>
    <w:p w14:paraId="42C8CF12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 xml:space="preserve">Analyze key competitors in the ethnic and </w:t>
      </w:r>
      <w:r>
        <w:rPr>
          <w:rFonts w:ascii="Arial" w:eastAsia="Arial" w:hAnsi="Arial" w:cs="Arial"/>
          <w:color w:val="252525"/>
          <w:sz w:val="106"/>
        </w:rPr>
        <w:t>sustainable fashion industry.</w:t>
      </w:r>
    </w:p>
    <w:p w14:paraId="2CBCAB00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Identify target audience segments based on demographics, psychographics, and behavior.</w:t>
      </w:r>
    </w:p>
    <w:p w14:paraId="5CF8E116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Strategies:</w:t>
      </w:r>
    </w:p>
    <w:p w14:paraId="52DFEAC6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 xml:space="preserve">Conduct SWOT </w:t>
      </w:r>
    </w:p>
    <w:p w14:paraId="733E8957" w14:textId="77777777" w:rsidR="009B3BF3" w:rsidRDefault="009B3BF3">
      <w:pPr>
        <w:pageBreakBefore/>
        <w:spacing w:after="0" w:line="240" w:lineRule="auto"/>
      </w:pPr>
    </w:p>
    <w:p w14:paraId="4127BF86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analysis for Fabindia and its competitors.</w:t>
      </w:r>
    </w:p>
    <w:p w14:paraId="2CEB4754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Use customer surveys and data analytics for audience segmentation.</w:t>
      </w:r>
    </w:p>
    <w:p w14:paraId="591C3E93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Develop detailed buyer personas (e.g., eco-conscious shoppers, fashion-forward consumers, and traditional wear enthusiasts).</w:t>
      </w:r>
    </w:p>
    <w:p w14:paraId="2B997E2C" w14:textId="77777777" w:rsidR="009B3BF3" w:rsidRDefault="009B3BF3">
      <w:pPr>
        <w:pageBreakBefore/>
        <w:spacing w:after="0" w:line="240" w:lineRule="auto"/>
      </w:pPr>
    </w:p>
    <w:p w14:paraId="3A8A1F9F" w14:textId="77777777" w:rsidR="009B3BF3" w:rsidRDefault="00363EC9">
      <w:pPr>
        <w:spacing w:after="0" w:line="240" w:lineRule="auto"/>
      </w:pPr>
      <w:r>
        <w:rPr>
          <w:noProof/>
        </w:rPr>
        <w:drawing>
          <wp:inline distT="0" distB="0" distL="0" distR="0" wp14:anchorId="0BF002D1" wp14:editId="11A8C699">
            <wp:extent cx="4109513" cy="3745468"/>
            <wp:effectExtent l="0" t="0" r="0" b="0"/>
            <wp:docPr id="1" name="Drawing 0" descr="image17433088194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43308819494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2252" cy="832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F518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28"/>
        </w:rPr>
        <w:t>2. SEO &amp; Keyword Research</w:t>
      </w:r>
    </w:p>
    <w:p w14:paraId="7A268DDB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Goals:</w:t>
      </w:r>
    </w:p>
    <w:p w14:paraId="341CF93B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Improve organic search rankings and website visibility.</w:t>
      </w:r>
    </w:p>
    <w:p w14:paraId="56920AD9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 xml:space="preserve">Optimize content for </w:t>
      </w:r>
    </w:p>
    <w:p w14:paraId="3BB70C6F" w14:textId="77777777" w:rsidR="009B3BF3" w:rsidRDefault="009B3BF3">
      <w:pPr>
        <w:pageBreakBefore/>
        <w:spacing w:after="0" w:line="240" w:lineRule="auto"/>
      </w:pPr>
    </w:p>
    <w:p w14:paraId="7864E3D9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high-intent keywords related to ethnic wear, home décor, and sustainability.</w:t>
      </w:r>
    </w:p>
    <w:p w14:paraId="518600C1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Strategies:</w:t>
      </w:r>
    </w:p>
    <w:p w14:paraId="1CD7CECC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Conduct keyword research using tools like Google Keyword Planner and SEMrush.</w:t>
      </w:r>
    </w:p>
    <w:p w14:paraId="1E25240E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 xml:space="preserve">Optimize product pages, blogs, and metadata with targeted </w:t>
      </w:r>
    </w:p>
    <w:p w14:paraId="11E4EC8E" w14:textId="77777777" w:rsidR="009B3BF3" w:rsidRDefault="009B3BF3">
      <w:pPr>
        <w:pageBreakBefore/>
        <w:spacing w:after="0" w:line="240" w:lineRule="auto"/>
      </w:pPr>
    </w:p>
    <w:p w14:paraId="1653B14C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keywords.</w:t>
      </w:r>
    </w:p>
    <w:p w14:paraId="23C55C72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 xml:space="preserve">Implement structured data </w:t>
      </w:r>
      <w:r>
        <w:rPr>
          <w:rFonts w:ascii="Arial" w:eastAsia="Arial" w:hAnsi="Arial" w:cs="Arial"/>
          <w:color w:val="252525"/>
          <w:sz w:val="106"/>
        </w:rPr>
        <w:t>markup for better search engine understanding.</w:t>
      </w:r>
    </w:p>
    <w:p w14:paraId="65783EDA" w14:textId="77777777" w:rsidR="009B3BF3" w:rsidRDefault="00363EC9">
      <w:pPr>
        <w:spacing w:after="0" w:line="240" w:lineRule="auto"/>
      </w:pPr>
      <w:r>
        <w:rPr>
          <w:noProof/>
        </w:rPr>
        <w:drawing>
          <wp:inline distT="0" distB="0" distL="0" distR="0" wp14:anchorId="12D797AD" wp14:editId="73E2953F">
            <wp:extent cx="2891361" cy="3087386"/>
            <wp:effectExtent l="0" t="0" r="0" b="0"/>
            <wp:docPr id="193705333" name="Drawing 0" descr="image17433088195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43308819569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5248" cy="686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2F4D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28"/>
        </w:rPr>
        <w:t xml:space="preserve">3. Content Ideas &amp; Marketing </w:t>
      </w:r>
    </w:p>
    <w:p w14:paraId="74F36B58" w14:textId="77777777" w:rsidR="009B3BF3" w:rsidRDefault="009B3BF3">
      <w:pPr>
        <w:pageBreakBefore/>
        <w:spacing w:after="0" w:line="240" w:lineRule="auto"/>
      </w:pPr>
    </w:p>
    <w:p w14:paraId="396A0F06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28"/>
        </w:rPr>
        <w:t>Strategies</w:t>
      </w:r>
    </w:p>
    <w:p w14:paraId="34CF1CFE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Goals:</w:t>
      </w:r>
    </w:p>
    <w:p w14:paraId="0897FE84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Create engaging and informative content that drives brand awareness.</w:t>
      </w:r>
    </w:p>
    <w:p w14:paraId="4A0BB0F2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Position Fabindia as a thought leader in sustainable fashion and lifestyle.</w:t>
      </w:r>
    </w:p>
    <w:p w14:paraId="3D900716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Strategies:</w:t>
      </w:r>
    </w:p>
    <w:p w14:paraId="596CA24B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 xml:space="preserve">Develop a blog series </w:t>
      </w:r>
    </w:p>
    <w:p w14:paraId="379B0624" w14:textId="77777777" w:rsidR="009B3BF3" w:rsidRDefault="009B3BF3">
      <w:pPr>
        <w:pageBreakBefore/>
        <w:spacing w:after="0" w:line="240" w:lineRule="auto"/>
      </w:pPr>
    </w:p>
    <w:p w14:paraId="51476653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on sustainable fashion trends and traditional crafts.</w:t>
      </w:r>
    </w:p>
    <w:p w14:paraId="3B2D506D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Utilize video content for storytelling (e.g., artisan interviews, behind-the-scenes footage, and styling guides).</w:t>
      </w:r>
    </w:p>
    <w:p w14:paraId="54732A02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 xml:space="preserve">Launch interactive content such as quizzes (e.g., “Which </w:t>
      </w:r>
    </w:p>
    <w:p w14:paraId="611F6258" w14:textId="77777777" w:rsidR="009B3BF3" w:rsidRDefault="009B3BF3">
      <w:pPr>
        <w:pageBreakBefore/>
        <w:spacing w:after="0" w:line="240" w:lineRule="auto"/>
      </w:pPr>
    </w:p>
    <w:p w14:paraId="0C0CBF16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Fabindia Style Suits You?”).</w:t>
      </w:r>
    </w:p>
    <w:p w14:paraId="600B5ECB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inline distT="0" distB="0" distL="0" distR="0" wp14:anchorId="56848414" wp14:editId="34CBC636">
            <wp:extent cx="4410545" cy="2309099"/>
            <wp:effectExtent l="0" t="0" r="0" b="0"/>
            <wp:docPr id="1826185144" name="Drawing 0" descr="image17433088195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74330881959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01211" cy="513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8D9B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28"/>
        </w:rPr>
        <w:t>4. Content Creation &amp; Curation</w:t>
      </w:r>
    </w:p>
    <w:p w14:paraId="5A853073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Goals:</w:t>
      </w:r>
    </w:p>
    <w:p w14:paraId="42A08E02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Maintain a consistent brand voice and aesthetics across platforms.</w:t>
      </w:r>
    </w:p>
    <w:p w14:paraId="2474C196" w14:textId="77777777" w:rsidR="009B3BF3" w:rsidRDefault="009B3BF3">
      <w:pPr>
        <w:pageBreakBefore/>
        <w:spacing w:after="0" w:line="240" w:lineRule="auto"/>
      </w:pPr>
    </w:p>
    <w:p w14:paraId="2E336FAF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Showcase Fabindia’s craftsmanship and sustainability initiatives.</w:t>
      </w:r>
    </w:p>
    <w:p w14:paraId="06505E66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Strategies:</w:t>
      </w:r>
    </w:p>
    <w:p w14:paraId="54423004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 xml:space="preserve">Collaborate with photographers and </w:t>
      </w:r>
      <w:r>
        <w:rPr>
          <w:rFonts w:ascii="Arial" w:eastAsia="Arial" w:hAnsi="Arial" w:cs="Arial"/>
          <w:color w:val="252525"/>
          <w:sz w:val="106"/>
        </w:rPr>
        <w:t>content creators to produce high-quality visual content.</w:t>
      </w:r>
    </w:p>
    <w:p w14:paraId="0A38F5CE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 xml:space="preserve">Leverage user-generated content by encouraging customers </w:t>
      </w:r>
    </w:p>
    <w:p w14:paraId="463A85F9" w14:textId="77777777" w:rsidR="009B3BF3" w:rsidRDefault="009B3BF3">
      <w:pPr>
        <w:pageBreakBefore/>
        <w:spacing w:after="0" w:line="240" w:lineRule="auto"/>
      </w:pPr>
    </w:p>
    <w:p w14:paraId="4E328CC1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to share their Fabindia looks.</w:t>
      </w:r>
    </w:p>
    <w:p w14:paraId="044EA627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Publish seasonal lookbooks and festive collection previews.</w:t>
      </w:r>
    </w:p>
    <w:p w14:paraId="5848D812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28"/>
        </w:rPr>
        <w:t>5. Social Media Marketing</w:t>
      </w:r>
    </w:p>
    <w:p w14:paraId="7D960353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Goals:</w:t>
      </w:r>
    </w:p>
    <w:p w14:paraId="7F0A90B8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 xml:space="preserve">Enhance </w:t>
      </w:r>
      <w:r>
        <w:rPr>
          <w:rFonts w:ascii="Arial" w:eastAsia="Arial" w:hAnsi="Arial" w:cs="Arial"/>
          <w:color w:val="252525"/>
          <w:sz w:val="106"/>
        </w:rPr>
        <w:t>community engagement and brand recall.</w:t>
      </w:r>
    </w:p>
    <w:p w14:paraId="535ECF90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 xml:space="preserve">Drive traffic to </w:t>
      </w:r>
    </w:p>
    <w:p w14:paraId="774DB6BA" w14:textId="77777777" w:rsidR="009B3BF3" w:rsidRDefault="009B3BF3">
      <w:pPr>
        <w:pageBreakBefore/>
        <w:spacing w:after="0" w:line="240" w:lineRule="auto"/>
      </w:pPr>
    </w:p>
    <w:p w14:paraId="7B680197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Fabindia’s website and offline stores.</w:t>
      </w:r>
    </w:p>
    <w:p w14:paraId="60120001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Platform Strategies:</w:t>
      </w:r>
    </w:p>
    <w:p w14:paraId="2D9713D6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Instagram &amp; Pinterest:</w:t>
      </w:r>
      <w:r>
        <w:rPr>
          <w:rFonts w:ascii="Arial" w:eastAsia="Arial" w:hAnsi="Arial" w:cs="Arial"/>
          <w:color w:val="252525"/>
          <w:sz w:val="106"/>
        </w:rPr>
        <w:t xml:space="preserve"> Showcase aesthetic product visuals, DIY styling tips, and sustainability stories.</w:t>
      </w:r>
    </w:p>
    <w:p w14:paraId="17E0BAAF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Facebook:</w:t>
      </w:r>
      <w:r>
        <w:rPr>
          <w:rFonts w:ascii="Arial" w:eastAsia="Arial" w:hAnsi="Arial" w:cs="Arial"/>
          <w:color w:val="252525"/>
          <w:sz w:val="106"/>
        </w:rPr>
        <w:t xml:space="preserve"> Promote offers, live sessions, and customer testimonials.</w:t>
      </w:r>
    </w:p>
    <w:p w14:paraId="2366790F" w14:textId="77777777" w:rsidR="009B3BF3" w:rsidRDefault="009B3BF3">
      <w:pPr>
        <w:pageBreakBefore/>
        <w:spacing w:after="0" w:line="240" w:lineRule="auto"/>
      </w:pPr>
    </w:p>
    <w:p w14:paraId="2D3EF1BE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YouTube &amp; Reels:</w:t>
      </w:r>
      <w:r>
        <w:rPr>
          <w:rFonts w:ascii="Arial" w:eastAsia="Arial" w:hAnsi="Arial" w:cs="Arial"/>
          <w:color w:val="252525"/>
          <w:sz w:val="106"/>
        </w:rPr>
        <w:t xml:space="preserve"> Feature craft processes, styling guides, and influencer collaborations.</w:t>
      </w:r>
    </w:p>
    <w:p w14:paraId="62CCCFD3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LinkedIn:</w:t>
      </w:r>
      <w:r>
        <w:rPr>
          <w:rFonts w:ascii="Arial" w:eastAsia="Arial" w:hAnsi="Arial" w:cs="Arial"/>
          <w:color w:val="252525"/>
          <w:sz w:val="106"/>
        </w:rPr>
        <w:t xml:space="preserve"> Share business achievements, sustainability initiatives, and corporate news.</w:t>
      </w:r>
    </w:p>
    <w:p w14:paraId="664DCEA1" w14:textId="77777777" w:rsidR="009B3BF3" w:rsidRDefault="009B3BF3">
      <w:pPr>
        <w:pageBreakBefore/>
        <w:spacing w:after="0" w:line="240" w:lineRule="auto"/>
      </w:pPr>
    </w:p>
    <w:p w14:paraId="51FCF5CA" w14:textId="77777777" w:rsidR="009B3BF3" w:rsidRDefault="00363EC9">
      <w:pPr>
        <w:spacing w:after="0" w:line="240" w:lineRule="auto"/>
      </w:pPr>
      <w:r>
        <w:rPr>
          <w:noProof/>
        </w:rPr>
        <w:drawing>
          <wp:inline distT="0" distB="0" distL="0" distR="0" wp14:anchorId="087FE262" wp14:editId="2D1C7822">
            <wp:extent cx="3500438" cy="1967246"/>
            <wp:effectExtent l="0" t="0" r="0" b="0"/>
            <wp:docPr id="1141752831" name="Drawing 0" descr="image17433088196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743308819627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437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3786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28"/>
        </w:rPr>
        <w:t>6. Paid Advertising (Performance Marketing)</w:t>
      </w:r>
    </w:p>
    <w:p w14:paraId="4F54F428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Goals:</w:t>
      </w:r>
    </w:p>
    <w:p w14:paraId="092792B4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Increase website traffic and conversions.</w:t>
      </w:r>
    </w:p>
    <w:p w14:paraId="4E33B3A5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Retarget interested customers for higher sales.</w:t>
      </w:r>
    </w:p>
    <w:p w14:paraId="307F99E2" w14:textId="77777777" w:rsidR="009B3BF3" w:rsidRDefault="009B3BF3">
      <w:pPr>
        <w:pageBreakBefore/>
        <w:spacing w:after="0" w:line="240" w:lineRule="auto"/>
      </w:pPr>
    </w:p>
    <w:p w14:paraId="2A3F3DE2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Channels:</w:t>
      </w:r>
    </w:p>
    <w:p w14:paraId="5735C537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Google Ads:</w:t>
      </w:r>
      <w:r>
        <w:rPr>
          <w:rFonts w:ascii="Arial" w:eastAsia="Arial" w:hAnsi="Arial" w:cs="Arial"/>
          <w:color w:val="252525"/>
          <w:sz w:val="106"/>
        </w:rPr>
        <w:t xml:space="preserve"> Run search ads, display ads, and shopping ads for Fabindia’s product categories.</w:t>
      </w:r>
    </w:p>
    <w:p w14:paraId="44DBBF13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Meta Ads (Facebook &amp; Instagram):</w:t>
      </w:r>
      <w:r>
        <w:rPr>
          <w:rFonts w:ascii="Arial" w:eastAsia="Arial" w:hAnsi="Arial" w:cs="Arial"/>
          <w:color w:val="252525"/>
          <w:sz w:val="106"/>
        </w:rPr>
        <w:t xml:space="preserve"> Implement carousel ads, video ads, and retargeting campaigns.</w:t>
      </w:r>
    </w:p>
    <w:p w14:paraId="3D3E0B8D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 xml:space="preserve">Influencer </w:t>
      </w:r>
    </w:p>
    <w:p w14:paraId="104DFD49" w14:textId="77777777" w:rsidR="009B3BF3" w:rsidRDefault="009B3BF3">
      <w:pPr>
        <w:pageBreakBefore/>
        <w:spacing w:after="0" w:line="240" w:lineRule="auto"/>
      </w:pPr>
    </w:p>
    <w:p w14:paraId="1AFAA3ED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Collaborations:</w:t>
      </w:r>
      <w:r>
        <w:rPr>
          <w:rFonts w:ascii="Arial" w:eastAsia="Arial" w:hAnsi="Arial" w:cs="Arial"/>
          <w:color w:val="252525"/>
          <w:sz w:val="106"/>
        </w:rPr>
        <w:t xml:space="preserve"> Partner with fashion, sustainability, and lifestyle influencers for wider reach.</w:t>
      </w:r>
    </w:p>
    <w:p w14:paraId="1C6F7CBD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28"/>
        </w:rPr>
        <w:t>7. PR &amp; Online Reputation Management</w:t>
      </w:r>
    </w:p>
    <w:p w14:paraId="7C1116A1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Goals:</w:t>
      </w:r>
    </w:p>
    <w:p w14:paraId="369E12A1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Build credibility and positive brand sentiment.</w:t>
      </w:r>
    </w:p>
    <w:p w14:paraId="693D72CB" w14:textId="77777777" w:rsidR="009B3BF3" w:rsidRDefault="009B3BF3">
      <w:pPr>
        <w:pageBreakBefore/>
        <w:spacing w:after="0" w:line="240" w:lineRule="auto"/>
      </w:pPr>
    </w:p>
    <w:p w14:paraId="7569BA72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Manage brand perception effectively.</w:t>
      </w:r>
    </w:p>
    <w:p w14:paraId="7422AC69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Strategies:</w:t>
      </w:r>
    </w:p>
    <w:p w14:paraId="713D21DE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Collaborate with fashion and lifestyle publications for feature articles.</w:t>
      </w:r>
    </w:p>
    <w:p w14:paraId="514926E0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Monitor online reviews and engage with customer feedback.</w:t>
      </w:r>
    </w:p>
    <w:p w14:paraId="7E65487F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 xml:space="preserve">Publish CSR initiatives and sustainability </w:t>
      </w:r>
    </w:p>
    <w:p w14:paraId="0E9B2A46" w14:textId="77777777" w:rsidR="009B3BF3" w:rsidRDefault="009B3BF3">
      <w:pPr>
        <w:pageBreakBefore/>
        <w:spacing w:after="0" w:line="240" w:lineRule="auto"/>
      </w:pPr>
    </w:p>
    <w:p w14:paraId="71B175C0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 xml:space="preserve">efforts through PR </w:t>
      </w:r>
      <w:r>
        <w:rPr>
          <w:rFonts w:ascii="Arial" w:eastAsia="Arial" w:hAnsi="Arial" w:cs="Arial"/>
          <w:color w:val="252525"/>
          <w:sz w:val="106"/>
        </w:rPr>
        <w:t>campaigns.</w:t>
      </w:r>
    </w:p>
    <w:p w14:paraId="3FFF3B0A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inline distT="0" distB="0" distL="0" distR="0" wp14:anchorId="38398279" wp14:editId="114F38CC">
            <wp:extent cx="4410551" cy="2756594"/>
            <wp:effectExtent l="0" t="0" r="0" b="0"/>
            <wp:docPr id="1478353403" name="Drawing 0" descr="image17433088196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74330881965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01225" cy="61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C4E0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28"/>
        </w:rPr>
        <w:t>8. Data &amp; Analytics</w:t>
      </w:r>
    </w:p>
    <w:p w14:paraId="42F5A1D6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Goals:</w:t>
      </w:r>
    </w:p>
    <w:p w14:paraId="644E6E20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Track performance metrics for continuous optimization.</w:t>
      </w:r>
    </w:p>
    <w:p w14:paraId="2FE3A43B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 xml:space="preserve">Improve customer </w:t>
      </w:r>
    </w:p>
    <w:p w14:paraId="4B2046C5" w14:textId="77777777" w:rsidR="009B3BF3" w:rsidRDefault="009B3BF3">
      <w:pPr>
        <w:pageBreakBefore/>
        <w:spacing w:after="0" w:line="240" w:lineRule="auto"/>
      </w:pPr>
    </w:p>
    <w:p w14:paraId="3047DD84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journey through data-driven decisions.</w:t>
      </w:r>
    </w:p>
    <w:p w14:paraId="5009E4A6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06"/>
        </w:rPr>
        <w:t>Tools:</w:t>
      </w:r>
    </w:p>
    <w:p w14:paraId="26958A06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Google Analytics for website performance insights.</w:t>
      </w:r>
    </w:p>
    <w:p w14:paraId="51DCDA3A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Heatmaps and session recordings for user behavior analysis.</w:t>
      </w:r>
    </w:p>
    <w:p w14:paraId="20ACB8F1" w14:textId="77777777" w:rsidR="009B3BF3" w:rsidRDefault="00363EC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Social media analytics to measure engagement and ROI.</w:t>
      </w:r>
    </w:p>
    <w:p w14:paraId="1D3FAF2C" w14:textId="77777777" w:rsidR="009B3BF3" w:rsidRDefault="009B3BF3">
      <w:pPr>
        <w:pageBreakBefore/>
        <w:spacing w:after="0" w:line="240" w:lineRule="auto"/>
      </w:pPr>
    </w:p>
    <w:p w14:paraId="2F2FF89D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128"/>
        </w:rPr>
        <w:t>Conclusion</w:t>
      </w:r>
    </w:p>
    <w:p w14:paraId="5E615967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 xml:space="preserve">By implementing a comprehensive digital marketing strategy, Fabindia can strengthen its brand presence, enhance customer engagement, and drive sustained growth in the competitive market. A holistic approach combining SEO, content </w:t>
      </w:r>
    </w:p>
    <w:p w14:paraId="57AFB15D" w14:textId="77777777" w:rsidR="009B3BF3" w:rsidRDefault="009B3BF3">
      <w:pPr>
        <w:pageBreakBefore/>
        <w:spacing w:after="0" w:line="240" w:lineRule="auto"/>
      </w:pPr>
    </w:p>
    <w:p w14:paraId="0A341AAD" w14:textId="77777777" w:rsidR="009B3BF3" w:rsidRDefault="00363EC9">
      <w:pPr>
        <w:spacing w:after="0" w:line="240" w:lineRule="auto"/>
      </w:pPr>
      <w:r>
        <w:rPr>
          <w:rFonts w:ascii="Arial" w:eastAsia="Arial" w:hAnsi="Arial" w:cs="Arial"/>
          <w:color w:val="252525"/>
          <w:sz w:val="106"/>
        </w:rPr>
        <w:t>marketing, social media, paid advertising, and analytics will ensure long-term success.</w:t>
      </w:r>
    </w:p>
    <w:sectPr w:rsidR="009B3BF3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6782B"/>
    <w:multiLevelType w:val="hybridMultilevel"/>
    <w:tmpl w:val="FFFFFFFF"/>
    <w:lvl w:ilvl="0" w:tplc="A08EF43A">
      <w:start w:val="1"/>
      <w:numFmt w:val="bullet"/>
      <w:lvlText w:val="•"/>
      <w:lvlJc w:val="left"/>
      <w:rPr>
        <w:rFonts w:ascii="Arial" w:hAnsi="Arial"/>
        <w:color w:val="252525"/>
        <w:sz w:val="106"/>
      </w:rPr>
    </w:lvl>
    <w:lvl w:ilvl="1" w:tplc="EB780B2A">
      <w:numFmt w:val="decimal"/>
      <w:lvlText w:val=""/>
      <w:lvlJc w:val="left"/>
    </w:lvl>
    <w:lvl w:ilvl="2" w:tplc="C2AE1CF6">
      <w:numFmt w:val="decimal"/>
      <w:lvlText w:val=""/>
      <w:lvlJc w:val="left"/>
    </w:lvl>
    <w:lvl w:ilvl="3" w:tplc="825A47DC">
      <w:numFmt w:val="decimal"/>
      <w:lvlText w:val=""/>
      <w:lvlJc w:val="left"/>
    </w:lvl>
    <w:lvl w:ilvl="4" w:tplc="1174EA96">
      <w:numFmt w:val="decimal"/>
      <w:lvlText w:val=""/>
      <w:lvlJc w:val="left"/>
    </w:lvl>
    <w:lvl w:ilvl="5" w:tplc="190AEB62">
      <w:numFmt w:val="decimal"/>
      <w:lvlText w:val=""/>
      <w:lvlJc w:val="left"/>
    </w:lvl>
    <w:lvl w:ilvl="6" w:tplc="B0426AA6">
      <w:numFmt w:val="decimal"/>
      <w:lvlText w:val=""/>
      <w:lvlJc w:val="left"/>
    </w:lvl>
    <w:lvl w:ilvl="7" w:tplc="FB348550">
      <w:numFmt w:val="decimal"/>
      <w:lvlText w:val=""/>
      <w:lvlJc w:val="left"/>
    </w:lvl>
    <w:lvl w:ilvl="8" w:tplc="DAFA5702">
      <w:numFmt w:val="decimal"/>
      <w:lvlText w:val=""/>
      <w:lvlJc w:val="left"/>
    </w:lvl>
  </w:abstractNum>
  <w:num w:numId="1" w16cid:durableId="111948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F3"/>
    <w:rsid w:val="00363EC9"/>
    <w:rsid w:val="006E480A"/>
    <w:rsid w:val="009B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2F9F4"/>
  <w15:docId w15:val="{874326B9-7866-0640-9E49-8BACF70D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Shaik Lathif</cp:lastModifiedBy>
  <cp:revision>2</cp:revision>
  <dcterms:created xsi:type="dcterms:W3CDTF">2025-03-30T04:27:00Z</dcterms:created>
  <dcterms:modified xsi:type="dcterms:W3CDTF">2025-03-30T04:27:00Z</dcterms:modified>
</cp:coreProperties>
</file>