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8441" w14:textId="77777777" w:rsidR="000A061A" w:rsidRDefault="000A061A" w:rsidP="000A061A">
      <w:pPr>
        <w:spacing w:line="480" w:lineRule="auto"/>
        <w:jc w:val="center"/>
        <w:rPr>
          <w:b/>
          <w:bCs/>
        </w:rPr>
      </w:pPr>
    </w:p>
    <w:p w14:paraId="70349EFC" w14:textId="77777777" w:rsidR="000A061A" w:rsidRDefault="000A061A" w:rsidP="000A061A">
      <w:pPr>
        <w:spacing w:line="480" w:lineRule="auto"/>
        <w:jc w:val="center"/>
        <w:rPr>
          <w:b/>
          <w:bCs/>
        </w:rPr>
      </w:pPr>
    </w:p>
    <w:p w14:paraId="55410D6F" w14:textId="77777777" w:rsidR="000A061A" w:rsidRDefault="000A061A" w:rsidP="000A061A">
      <w:pPr>
        <w:spacing w:line="480" w:lineRule="auto"/>
        <w:jc w:val="center"/>
        <w:rPr>
          <w:b/>
          <w:bCs/>
        </w:rPr>
      </w:pPr>
    </w:p>
    <w:p w14:paraId="02E54F81" w14:textId="77777777" w:rsidR="000A061A" w:rsidRDefault="000A061A" w:rsidP="000A061A">
      <w:pPr>
        <w:spacing w:line="480" w:lineRule="auto"/>
        <w:jc w:val="center"/>
        <w:rPr>
          <w:b/>
          <w:bCs/>
        </w:rPr>
      </w:pPr>
    </w:p>
    <w:p w14:paraId="167BD1FA" w14:textId="3BAD5010" w:rsidR="009046F1" w:rsidRDefault="00707CF9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Mobile Device Market Financial Analysis (2022 - 2024)</w:t>
      </w:r>
    </w:p>
    <w:p w14:paraId="3654AEAF" w14:textId="77B4A4C5" w:rsidR="00707CF9" w:rsidRDefault="00353F67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>Rajbharath P</w:t>
      </w:r>
    </w:p>
    <w:p w14:paraId="7D27049F" w14:textId="24174330" w:rsidR="00353F67" w:rsidRDefault="00353F67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Mohammad Sufiyan</w:t>
      </w:r>
    </w:p>
    <w:p w14:paraId="682F8CD2" w14:textId="11C1FD62" w:rsidR="00353F67" w:rsidRDefault="00353F67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>Heli Patel</w:t>
      </w:r>
    </w:p>
    <w:p w14:paraId="700FB578" w14:textId="3850D4F8" w:rsidR="00353F67" w:rsidRDefault="00353F67" w:rsidP="000A061A">
      <w:pPr>
        <w:spacing w:line="480" w:lineRule="auto"/>
        <w:jc w:val="center"/>
        <w:rPr>
          <w:b/>
          <w:bCs/>
        </w:rPr>
      </w:pPr>
      <w:proofErr w:type="spellStart"/>
      <w:r>
        <w:rPr>
          <w:b/>
          <w:bCs/>
        </w:rPr>
        <w:t>Smrut</w:t>
      </w:r>
      <w:proofErr w:type="spellEnd"/>
      <w:r>
        <w:rPr>
          <w:b/>
          <w:bCs/>
        </w:rPr>
        <w:t xml:space="preserve"> Patel</w:t>
      </w:r>
    </w:p>
    <w:p w14:paraId="79C88FDB" w14:textId="77777777" w:rsidR="00B31DFA" w:rsidRDefault="00B31DFA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Advance Data Visualization </w:t>
      </w:r>
      <w:r>
        <w:rPr>
          <w:b/>
          <w:bCs/>
        </w:rPr>
        <w:t>CPSC-600-22</w:t>
      </w:r>
    </w:p>
    <w:p w14:paraId="127212CE" w14:textId="77777777" w:rsidR="00B31DFA" w:rsidRDefault="00B31DFA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Prof Mehdi Mostofi</w:t>
      </w:r>
    </w:p>
    <w:p w14:paraId="34E4E4E1" w14:textId="3BBA8E37" w:rsidR="00B31DFA" w:rsidRDefault="000A061A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>Master of Data</w:t>
      </w:r>
      <w:r w:rsidR="00B31DFA">
        <w:rPr>
          <w:b/>
          <w:bCs/>
        </w:rPr>
        <w:t xml:space="preserve"> Analytics</w:t>
      </w:r>
    </w:p>
    <w:p w14:paraId="348F9255" w14:textId="77777777" w:rsidR="00B31DFA" w:rsidRDefault="00B31DFA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>University of Niagara Falls</w:t>
      </w:r>
    </w:p>
    <w:p w14:paraId="7158EA84" w14:textId="4F923D91" w:rsidR="009046F1" w:rsidRDefault="000A061A" w:rsidP="000A061A">
      <w:pPr>
        <w:spacing w:line="480" w:lineRule="auto"/>
        <w:jc w:val="center"/>
        <w:rPr>
          <w:b/>
          <w:bCs/>
        </w:rPr>
      </w:pPr>
      <w:r>
        <w:rPr>
          <w:b/>
          <w:bCs/>
        </w:rPr>
        <w:t>21</w:t>
      </w:r>
      <w:r w:rsidRPr="000A061A">
        <w:rPr>
          <w:b/>
          <w:bCs/>
          <w:vertAlign w:val="superscript"/>
        </w:rPr>
        <w:t>st</w:t>
      </w:r>
      <w:r>
        <w:rPr>
          <w:b/>
          <w:bCs/>
        </w:rPr>
        <w:t xml:space="preserve"> November, 2025</w:t>
      </w:r>
      <w:r w:rsidR="009046F1">
        <w:rPr>
          <w:b/>
          <w:bCs/>
        </w:rPr>
        <w:br w:type="page"/>
      </w:r>
    </w:p>
    <w:p w14:paraId="445CEB44" w14:textId="27332D2D" w:rsidR="00256B86" w:rsidRPr="00792E7D" w:rsidRDefault="008919B1" w:rsidP="00593B74">
      <w:pPr>
        <w:spacing w:line="360" w:lineRule="auto"/>
        <w:jc w:val="both"/>
        <w:rPr>
          <w:b/>
          <w:bCs/>
        </w:rPr>
      </w:pPr>
      <w:r w:rsidRPr="00792E7D">
        <w:rPr>
          <w:b/>
          <w:bCs/>
        </w:rPr>
        <w:lastRenderedPageBreak/>
        <w:t>Executive Summary</w:t>
      </w:r>
    </w:p>
    <w:p w14:paraId="35B165A3" w14:textId="261BFBC8" w:rsidR="008919B1" w:rsidRDefault="008919B1" w:rsidP="00593B74">
      <w:pPr>
        <w:spacing w:line="480" w:lineRule="auto"/>
        <w:jc w:val="both"/>
      </w:pPr>
      <w:r>
        <w:t>The Mobile</w:t>
      </w:r>
      <w:r w:rsidR="00593B74">
        <w:t xml:space="preserve"> </w:t>
      </w:r>
      <w:r>
        <w:t xml:space="preserve">phone market being considered in the world is very strong and resilient with a total revenue of approximately </w:t>
      </w:r>
      <w:r w:rsidRPr="00792E7D">
        <w:rPr>
          <w:b/>
          <w:bCs/>
        </w:rPr>
        <w:t>11.84 billion</w:t>
      </w:r>
      <w:r>
        <w:t xml:space="preserve"> generated in a span of </w:t>
      </w:r>
      <w:r w:rsidRPr="00792E7D">
        <w:rPr>
          <w:b/>
          <w:bCs/>
        </w:rPr>
        <w:t>3 years</w:t>
      </w:r>
      <w:r>
        <w:t xml:space="preserve">. The sample size of </w:t>
      </w:r>
      <w:r w:rsidRPr="00792E7D">
        <w:rPr>
          <w:b/>
          <w:bCs/>
        </w:rPr>
        <w:t>60, 000</w:t>
      </w:r>
      <w:r>
        <w:t xml:space="preserve"> personal sales records </w:t>
      </w:r>
      <w:r w:rsidR="00593B74">
        <w:t>show</w:t>
      </w:r>
      <w:r>
        <w:t xml:space="preserve"> about </w:t>
      </w:r>
      <w:r w:rsidRPr="00792E7D">
        <w:rPr>
          <w:b/>
          <w:bCs/>
        </w:rPr>
        <w:t>3.2 million</w:t>
      </w:r>
      <w:r>
        <w:t xml:space="preserve"> units sold in </w:t>
      </w:r>
      <w:r w:rsidRPr="00792E7D">
        <w:rPr>
          <w:b/>
          <w:bCs/>
        </w:rPr>
        <w:t>10</w:t>
      </w:r>
      <w:r>
        <w:t xml:space="preserve"> world markets. Prices per unit were also </w:t>
      </w:r>
      <w:r w:rsidR="00593B74">
        <w:t>steady</w:t>
      </w:r>
      <w:r>
        <w:t xml:space="preserve"> at </w:t>
      </w:r>
      <w:r w:rsidRPr="00792E7D">
        <w:rPr>
          <w:b/>
          <w:bCs/>
        </w:rPr>
        <w:t>$528</w:t>
      </w:r>
      <w:r>
        <w:t xml:space="preserve">, implying that consumers were still willing to spend </w:t>
      </w:r>
      <w:r w:rsidR="00593B74">
        <w:t>despite</w:t>
      </w:r>
      <w:r>
        <w:t xml:space="preserve"> inflation. </w:t>
      </w:r>
    </w:p>
    <w:p w14:paraId="7195017E" w14:textId="509357C5" w:rsidR="008919B1" w:rsidRDefault="008919B1" w:rsidP="00593B74">
      <w:pPr>
        <w:spacing w:line="480" w:lineRule="auto"/>
        <w:jc w:val="both"/>
      </w:pPr>
      <w:r>
        <w:t xml:space="preserve">Further </w:t>
      </w:r>
      <w:r w:rsidR="00593B74">
        <w:t>examinations show</w:t>
      </w:r>
      <w:r>
        <w:t xml:space="preserve"> that four large brands </w:t>
      </w:r>
      <w:r w:rsidRPr="00792E7D">
        <w:rPr>
          <w:b/>
          <w:bCs/>
        </w:rPr>
        <w:t>Samsung, Apple, Huawei and Xiaomi</w:t>
      </w:r>
      <w:r>
        <w:t xml:space="preserve"> </w:t>
      </w:r>
      <w:r w:rsidR="00593B74">
        <w:t>make up</w:t>
      </w:r>
      <w:r>
        <w:t xml:space="preserve"> more than </w:t>
      </w:r>
      <w:r w:rsidRPr="00792E7D">
        <w:rPr>
          <w:b/>
          <w:bCs/>
        </w:rPr>
        <w:t xml:space="preserve">62 </w:t>
      </w:r>
      <w:r w:rsidR="00593B74" w:rsidRPr="00792E7D">
        <w:rPr>
          <w:b/>
          <w:bCs/>
        </w:rPr>
        <w:t>%</w:t>
      </w:r>
      <w:r>
        <w:t xml:space="preserve"> of the overall market revenue, which serves as one of the indicators of their strong grip on consumer demand. Samsung </w:t>
      </w:r>
      <w:r w:rsidR="00593B74">
        <w:t>itself,</w:t>
      </w:r>
      <w:r>
        <w:t xml:space="preserve"> generating nearly </w:t>
      </w:r>
      <w:r w:rsidRPr="00792E7D">
        <w:rPr>
          <w:b/>
          <w:bCs/>
        </w:rPr>
        <w:t>2.32</w:t>
      </w:r>
      <w:r w:rsidR="00593B74" w:rsidRPr="00792E7D">
        <w:rPr>
          <w:b/>
          <w:bCs/>
        </w:rPr>
        <w:t xml:space="preserve"> billion</w:t>
      </w:r>
      <w:r>
        <w:t xml:space="preserve"> of money has a product portfolio that enables it to earn it, unlike the premium pricing strategy used by </w:t>
      </w:r>
      <w:r w:rsidRPr="00792E7D">
        <w:rPr>
          <w:b/>
          <w:bCs/>
        </w:rPr>
        <w:t>Apple</w:t>
      </w:r>
      <w:r>
        <w:t xml:space="preserve"> that makes Apple earn about </w:t>
      </w:r>
      <w:r w:rsidRPr="00792E7D">
        <w:rPr>
          <w:b/>
          <w:bCs/>
        </w:rPr>
        <w:t>2.18</w:t>
      </w:r>
      <w:r w:rsidR="00593B74" w:rsidRPr="00792E7D">
        <w:rPr>
          <w:b/>
          <w:bCs/>
        </w:rPr>
        <w:t xml:space="preserve"> billion</w:t>
      </w:r>
      <w:r>
        <w:t xml:space="preserve"> even though the unit volumes are lower.</w:t>
      </w:r>
    </w:p>
    <w:p w14:paraId="7C673276" w14:textId="07152728" w:rsidR="008919B1" w:rsidRDefault="008919B1" w:rsidP="00593B74">
      <w:pPr>
        <w:spacing w:line="480" w:lineRule="auto"/>
        <w:jc w:val="both"/>
      </w:pPr>
      <w:r>
        <w:t xml:space="preserve">The </w:t>
      </w:r>
      <w:r w:rsidRPr="00792E7D">
        <w:rPr>
          <w:b/>
          <w:bCs/>
        </w:rPr>
        <w:t>United States</w:t>
      </w:r>
      <w:r>
        <w:t xml:space="preserve"> is the market where it controls the largest share and is at the top of all markets with some </w:t>
      </w:r>
      <w:r w:rsidRPr="00792E7D">
        <w:rPr>
          <w:b/>
          <w:bCs/>
        </w:rPr>
        <w:t>27</w:t>
      </w:r>
      <w:r w:rsidR="00593B74" w:rsidRPr="00792E7D">
        <w:rPr>
          <w:b/>
          <w:bCs/>
        </w:rPr>
        <w:t>%</w:t>
      </w:r>
      <w:r>
        <w:t xml:space="preserve"> of the total revenue pool, with </w:t>
      </w:r>
      <w:r w:rsidRPr="00792E7D">
        <w:rPr>
          <w:b/>
          <w:bCs/>
        </w:rPr>
        <w:t>Canada and the United Kingdom</w:t>
      </w:r>
      <w:r>
        <w:t xml:space="preserve"> ranking at the second and third positions, respectively, with </w:t>
      </w:r>
      <w:r w:rsidRPr="00792E7D">
        <w:rPr>
          <w:b/>
          <w:bCs/>
        </w:rPr>
        <w:t>22</w:t>
      </w:r>
      <w:r w:rsidR="00593B74" w:rsidRPr="00792E7D">
        <w:rPr>
          <w:b/>
          <w:bCs/>
        </w:rPr>
        <w:t>%</w:t>
      </w:r>
      <w:r w:rsidRPr="00792E7D">
        <w:rPr>
          <w:b/>
          <w:bCs/>
        </w:rPr>
        <w:t xml:space="preserve"> and 18</w:t>
      </w:r>
      <w:r w:rsidR="00593B74" w:rsidRPr="00792E7D">
        <w:rPr>
          <w:b/>
          <w:bCs/>
        </w:rPr>
        <w:t>%</w:t>
      </w:r>
      <w:r w:rsidR="00593B74">
        <w:t xml:space="preserve"> </w:t>
      </w:r>
      <w:r>
        <w:t xml:space="preserve">of the total revenue. There is also a strong channel disruption as demonstrated in the data </w:t>
      </w:r>
      <w:r w:rsidRPr="00792E7D">
        <w:rPr>
          <w:b/>
          <w:bCs/>
        </w:rPr>
        <w:t>with online sales</w:t>
      </w:r>
      <w:r>
        <w:t xml:space="preserve"> projected to constitute </w:t>
      </w:r>
      <w:r w:rsidRPr="00792E7D">
        <w:rPr>
          <w:b/>
          <w:bCs/>
        </w:rPr>
        <w:t>37.7%</w:t>
      </w:r>
      <w:r>
        <w:t xml:space="preserve"> of the total market revenue </w:t>
      </w:r>
      <w:r w:rsidR="00593B74">
        <w:t>because of</w:t>
      </w:r>
      <w:r>
        <w:t xml:space="preserve"> the global demand shift towards e-commerce based mobile device purchases.</w:t>
      </w:r>
    </w:p>
    <w:p w14:paraId="1E07C418" w14:textId="5E5F4EF7" w:rsidR="008919B1" w:rsidRDefault="008919B1" w:rsidP="00593B74">
      <w:pPr>
        <w:spacing w:line="480" w:lineRule="auto"/>
        <w:jc w:val="both"/>
      </w:pPr>
      <w:r>
        <w:t xml:space="preserve">The overall consumer sentiment was steadily </w:t>
      </w:r>
      <w:r w:rsidR="00593B74">
        <w:t>elevated,</w:t>
      </w:r>
      <w:r>
        <w:t xml:space="preserve"> and </w:t>
      </w:r>
      <w:r w:rsidRPr="00792E7D">
        <w:rPr>
          <w:b/>
          <w:bCs/>
        </w:rPr>
        <w:t>the average customer rating was 4.18</w:t>
      </w:r>
      <w:r>
        <w:t xml:space="preserve">, although </w:t>
      </w:r>
      <w:r w:rsidR="00593B74">
        <w:t>several</w:t>
      </w:r>
      <w:r>
        <w:t xml:space="preserve"> brands showed cyclical changes that were associated with </w:t>
      </w:r>
      <w:r>
        <w:lastRenderedPageBreak/>
        <w:t xml:space="preserve">product </w:t>
      </w:r>
      <w:r w:rsidR="00792E7D">
        <w:t>refreshing</w:t>
      </w:r>
      <w:r>
        <w:t xml:space="preserve"> cycles, supply chain bottlenecks and post-introduction software problems.</w:t>
      </w:r>
    </w:p>
    <w:p w14:paraId="1C995CFA" w14:textId="2AFA7D80" w:rsidR="008919B1" w:rsidRPr="00792E7D" w:rsidRDefault="008919B1" w:rsidP="00593B74">
      <w:pPr>
        <w:spacing w:line="480" w:lineRule="auto"/>
        <w:jc w:val="both"/>
        <w:rPr>
          <w:b/>
          <w:bCs/>
        </w:rPr>
      </w:pPr>
      <w:r>
        <w:t xml:space="preserve">On balance, the market demonstrates a positive development </w:t>
      </w:r>
      <w:r w:rsidRPr="00792E7D">
        <w:rPr>
          <w:b/>
          <w:bCs/>
        </w:rPr>
        <w:t>due to the high rates of brand loyalty, the spread of 5G technology, and the effective digital retail platform.</w:t>
      </w:r>
    </w:p>
    <w:p w14:paraId="2B74A8C0" w14:textId="697B62EF" w:rsidR="00593B74" w:rsidRPr="00BE5B19" w:rsidRDefault="00BE5B19" w:rsidP="00BE5B19">
      <w:pPr>
        <w:spacing w:line="360" w:lineRule="auto"/>
        <w:jc w:val="both"/>
        <w:rPr>
          <w:b/>
          <w:bCs/>
        </w:rPr>
      </w:pPr>
      <w:r w:rsidRPr="00BE5B19">
        <w:rPr>
          <w:b/>
          <w:bCs/>
        </w:rPr>
        <w:t>Revenue Overview</w:t>
      </w:r>
    </w:p>
    <w:p w14:paraId="0A1218BF" w14:textId="2E6C1756" w:rsidR="00972A4B" w:rsidRDefault="00972A4B" w:rsidP="000743F5">
      <w:pPr>
        <w:spacing w:line="480" w:lineRule="auto"/>
        <w:ind w:left="720"/>
        <w:jc w:val="both"/>
      </w:pPr>
      <w:r>
        <w:t>These combined revenues of the total of 11.84 billion brought in by all devices depict a stable financial environment. Quarter to quarter performance indicates anticipated seasonality:</w:t>
      </w:r>
    </w:p>
    <w:p w14:paraId="4840C6D6" w14:textId="3A410A87" w:rsidR="00972A4B" w:rsidRDefault="00972A4B" w:rsidP="000743F5">
      <w:pPr>
        <w:pStyle w:val="ListParagraph"/>
        <w:numPr>
          <w:ilvl w:val="0"/>
          <w:numId w:val="1"/>
        </w:numPr>
        <w:spacing w:line="480" w:lineRule="auto"/>
        <w:jc w:val="both"/>
      </w:pPr>
      <w:r>
        <w:t>Q</w:t>
      </w:r>
      <w:r w:rsidR="000743F5">
        <w:t xml:space="preserve">uarter </w:t>
      </w:r>
      <w:r>
        <w:t>1 Avg Revenue:</w:t>
      </w:r>
      <w:r w:rsidR="000743F5">
        <w:t xml:space="preserve"> </w:t>
      </w:r>
      <w:r w:rsidRPr="000743F5">
        <w:rPr>
          <w:b/>
          <w:bCs/>
        </w:rPr>
        <w:t>$987M</w:t>
      </w:r>
    </w:p>
    <w:p w14:paraId="6AF00B5A" w14:textId="6C3DA532" w:rsidR="00972A4B" w:rsidRDefault="00972A4B" w:rsidP="000743F5">
      <w:pPr>
        <w:pStyle w:val="ListParagraph"/>
        <w:numPr>
          <w:ilvl w:val="0"/>
          <w:numId w:val="1"/>
        </w:numPr>
        <w:spacing w:line="480" w:lineRule="auto"/>
        <w:jc w:val="both"/>
      </w:pPr>
      <w:r>
        <w:t>Q</w:t>
      </w:r>
      <w:r w:rsidR="000743F5">
        <w:t xml:space="preserve">uarter </w:t>
      </w:r>
      <w:r>
        <w:t xml:space="preserve">2 Avg Revenue: </w:t>
      </w:r>
      <w:r w:rsidRPr="000743F5">
        <w:rPr>
          <w:b/>
          <w:bCs/>
        </w:rPr>
        <w:t>$1.03B</w:t>
      </w:r>
    </w:p>
    <w:p w14:paraId="4452895F" w14:textId="67D0FD55" w:rsidR="00972A4B" w:rsidRDefault="00972A4B" w:rsidP="000743F5">
      <w:pPr>
        <w:pStyle w:val="ListParagraph"/>
        <w:numPr>
          <w:ilvl w:val="0"/>
          <w:numId w:val="1"/>
        </w:numPr>
        <w:spacing w:line="480" w:lineRule="auto"/>
        <w:jc w:val="both"/>
      </w:pPr>
      <w:r>
        <w:t>Q</w:t>
      </w:r>
      <w:r w:rsidR="000743F5">
        <w:t xml:space="preserve">uarter </w:t>
      </w:r>
      <w:r>
        <w:t xml:space="preserve">3 Avg Revenue: </w:t>
      </w:r>
      <w:r w:rsidR="000743F5" w:rsidRPr="000743F5">
        <w:rPr>
          <w:b/>
          <w:bCs/>
        </w:rPr>
        <w:t>approximately</w:t>
      </w:r>
      <w:r w:rsidRPr="000743F5">
        <w:rPr>
          <w:b/>
          <w:bCs/>
        </w:rPr>
        <w:t xml:space="preserve"> $1.12B (best quarter)</w:t>
      </w:r>
    </w:p>
    <w:p w14:paraId="462A6638" w14:textId="13F76C4C" w:rsidR="00972A4B" w:rsidRDefault="000743F5" w:rsidP="000743F5">
      <w:pPr>
        <w:pStyle w:val="ListParagraph"/>
        <w:numPr>
          <w:ilvl w:val="0"/>
          <w:numId w:val="1"/>
        </w:numPr>
        <w:spacing w:line="480" w:lineRule="auto"/>
        <w:jc w:val="both"/>
      </w:pPr>
      <w:r>
        <w:t xml:space="preserve">Quarter </w:t>
      </w:r>
      <w:r w:rsidR="00972A4B">
        <w:t xml:space="preserve">4 Avg Revenue: </w:t>
      </w:r>
      <w:r w:rsidR="00972A4B" w:rsidRPr="000743F5">
        <w:rPr>
          <w:b/>
          <w:bCs/>
        </w:rPr>
        <w:t>$1.08B</w:t>
      </w:r>
    </w:p>
    <w:p w14:paraId="1635E8A8" w14:textId="53F2374E" w:rsidR="00972A4B" w:rsidRDefault="00972A4B" w:rsidP="000743F5">
      <w:pPr>
        <w:spacing w:line="480" w:lineRule="auto"/>
        <w:ind w:left="720"/>
        <w:jc w:val="both"/>
      </w:pPr>
      <w:r w:rsidRPr="000743F5">
        <w:rPr>
          <w:b/>
          <w:bCs/>
        </w:rPr>
        <w:t>Q3 has the greatest earnings</w:t>
      </w:r>
      <w:r>
        <w:t xml:space="preserve"> because it has a new product launch and back to school shopping. Q4 generally enjoys the sales of holidays </w:t>
      </w:r>
      <w:r w:rsidRPr="000743F5">
        <w:rPr>
          <w:b/>
          <w:bCs/>
        </w:rPr>
        <w:t xml:space="preserve">but Q4 revenues are still slightly lower than </w:t>
      </w:r>
      <w:r w:rsidR="000743F5" w:rsidRPr="000743F5">
        <w:rPr>
          <w:b/>
          <w:bCs/>
        </w:rPr>
        <w:t>Q3</w:t>
      </w:r>
      <w:r w:rsidR="000743F5">
        <w:t>,</w:t>
      </w:r>
      <w:r>
        <w:t xml:space="preserve"> which shows that promotional expenditure is not stronger than the hype of </w:t>
      </w:r>
      <w:r w:rsidR="000743F5">
        <w:t>new launch</w:t>
      </w:r>
      <w:r>
        <w:t>.</w:t>
      </w:r>
    </w:p>
    <w:p w14:paraId="40C9AEC9" w14:textId="2C3B3A57" w:rsidR="008919B1" w:rsidRDefault="00972A4B" w:rsidP="000743F5">
      <w:pPr>
        <w:spacing w:line="480" w:lineRule="auto"/>
        <w:ind w:left="720"/>
        <w:jc w:val="both"/>
      </w:pPr>
      <w:r>
        <w:t xml:space="preserve">Over the 3-year run, </w:t>
      </w:r>
      <w:r w:rsidRPr="000743F5">
        <w:rPr>
          <w:b/>
          <w:bCs/>
        </w:rPr>
        <w:t>the total revenue was up by 4.8 per cent Y</w:t>
      </w:r>
      <w:r w:rsidR="000743F5">
        <w:rPr>
          <w:b/>
          <w:bCs/>
        </w:rPr>
        <w:t>ear over year</w:t>
      </w:r>
      <w:r w:rsidRPr="000743F5">
        <w:rPr>
          <w:b/>
          <w:bCs/>
        </w:rPr>
        <w:t>;</w:t>
      </w:r>
      <w:r>
        <w:t xml:space="preserve"> that is, the market is growing at a moderate and consistent rate, in large part owing to the price increments and upgrades to 5G.</w:t>
      </w:r>
    </w:p>
    <w:p w14:paraId="7C67E528" w14:textId="77777777" w:rsidR="00935ACF" w:rsidRDefault="00935ACF" w:rsidP="00935ACF">
      <w:pPr>
        <w:spacing w:line="360" w:lineRule="auto"/>
        <w:jc w:val="both"/>
      </w:pPr>
    </w:p>
    <w:p w14:paraId="2739E143" w14:textId="4F6BFA23" w:rsidR="000743F5" w:rsidRPr="00935ACF" w:rsidRDefault="00935ACF" w:rsidP="00935ACF">
      <w:pPr>
        <w:spacing w:line="360" w:lineRule="auto"/>
        <w:jc w:val="both"/>
        <w:rPr>
          <w:b/>
          <w:bCs/>
        </w:rPr>
      </w:pPr>
      <w:r w:rsidRPr="00935ACF">
        <w:rPr>
          <w:b/>
          <w:bCs/>
        </w:rPr>
        <w:lastRenderedPageBreak/>
        <w:t xml:space="preserve">Revenue by Brand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960"/>
        <w:gridCol w:w="2970"/>
      </w:tblGrid>
      <w:tr w:rsidR="00C1601A" w:rsidRPr="00C1601A" w14:paraId="2647DB64" w14:textId="77777777" w:rsidTr="00C1601A">
        <w:tc>
          <w:tcPr>
            <w:tcW w:w="2335" w:type="dxa"/>
            <w:hideMark/>
          </w:tcPr>
          <w:p w14:paraId="2CB91AEB" w14:textId="77777777" w:rsidR="00C1601A" w:rsidRPr="00C1601A" w:rsidRDefault="00C1601A" w:rsidP="00C1601A">
            <w:pPr>
              <w:spacing w:after="160" w:line="480" w:lineRule="auto"/>
              <w:jc w:val="center"/>
              <w:rPr>
                <w:b/>
                <w:bCs/>
              </w:rPr>
            </w:pPr>
            <w:r w:rsidRPr="00C1601A">
              <w:rPr>
                <w:b/>
                <w:bCs/>
              </w:rPr>
              <w:t>Brand</w:t>
            </w:r>
          </w:p>
        </w:tc>
        <w:tc>
          <w:tcPr>
            <w:tcW w:w="3960" w:type="dxa"/>
            <w:hideMark/>
          </w:tcPr>
          <w:p w14:paraId="544A70A1" w14:textId="77777777" w:rsidR="00C1601A" w:rsidRPr="00C1601A" w:rsidRDefault="00C1601A" w:rsidP="00C1601A">
            <w:pPr>
              <w:spacing w:after="160" w:line="480" w:lineRule="auto"/>
              <w:jc w:val="center"/>
              <w:rPr>
                <w:b/>
                <w:bCs/>
              </w:rPr>
            </w:pPr>
            <w:r w:rsidRPr="00C1601A">
              <w:rPr>
                <w:b/>
                <w:bCs/>
              </w:rPr>
              <w:t>Approx Revenue</w:t>
            </w:r>
          </w:p>
        </w:tc>
        <w:tc>
          <w:tcPr>
            <w:tcW w:w="2970" w:type="dxa"/>
            <w:hideMark/>
          </w:tcPr>
          <w:p w14:paraId="46CFA05D" w14:textId="77777777" w:rsidR="00C1601A" w:rsidRPr="00C1601A" w:rsidRDefault="00C1601A" w:rsidP="00C1601A">
            <w:pPr>
              <w:spacing w:after="160" w:line="480" w:lineRule="auto"/>
              <w:jc w:val="center"/>
              <w:rPr>
                <w:b/>
                <w:bCs/>
              </w:rPr>
            </w:pPr>
            <w:r w:rsidRPr="00C1601A">
              <w:rPr>
                <w:b/>
                <w:bCs/>
              </w:rPr>
              <w:t>Market Share</w:t>
            </w:r>
          </w:p>
        </w:tc>
      </w:tr>
      <w:tr w:rsidR="00C1601A" w:rsidRPr="00C1601A" w14:paraId="68A99236" w14:textId="77777777" w:rsidTr="00C1601A">
        <w:tc>
          <w:tcPr>
            <w:tcW w:w="2335" w:type="dxa"/>
            <w:hideMark/>
          </w:tcPr>
          <w:p w14:paraId="2DB8495F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Samsung</w:t>
            </w:r>
          </w:p>
        </w:tc>
        <w:tc>
          <w:tcPr>
            <w:tcW w:w="3960" w:type="dxa"/>
            <w:hideMark/>
          </w:tcPr>
          <w:p w14:paraId="11E38447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~$2.32B</w:t>
            </w:r>
          </w:p>
        </w:tc>
        <w:tc>
          <w:tcPr>
            <w:tcW w:w="2970" w:type="dxa"/>
            <w:hideMark/>
          </w:tcPr>
          <w:p w14:paraId="60564533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19.6%</w:t>
            </w:r>
          </w:p>
        </w:tc>
      </w:tr>
      <w:tr w:rsidR="00C1601A" w:rsidRPr="00C1601A" w14:paraId="32112477" w14:textId="77777777" w:rsidTr="00C1601A">
        <w:tc>
          <w:tcPr>
            <w:tcW w:w="2335" w:type="dxa"/>
            <w:hideMark/>
          </w:tcPr>
          <w:p w14:paraId="4C5B15E8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Apple</w:t>
            </w:r>
          </w:p>
        </w:tc>
        <w:tc>
          <w:tcPr>
            <w:tcW w:w="3960" w:type="dxa"/>
            <w:hideMark/>
          </w:tcPr>
          <w:p w14:paraId="5D643B86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~$2.18B</w:t>
            </w:r>
          </w:p>
        </w:tc>
        <w:tc>
          <w:tcPr>
            <w:tcW w:w="2970" w:type="dxa"/>
            <w:hideMark/>
          </w:tcPr>
          <w:p w14:paraId="694C6024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18.4%</w:t>
            </w:r>
          </w:p>
        </w:tc>
      </w:tr>
      <w:tr w:rsidR="00C1601A" w:rsidRPr="00C1601A" w14:paraId="291D5ADC" w14:textId="77777777" w:rsidTr="00C1601A">
        <w:tc>
          <w:tcPr>
            <w:tcW w:w="2335" w:type="dxa"/>
            <w:hideMark/>
          </w:tcPr>
          <w:p w14:paraId="56B0A579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Huawei</w:t>
            </w:r>
          </w:p>
        </w:tc>
        <w:tc>
          <w:tcPr>
            <w:tcW w:w="3960" w:type="dxa"/>
            <w:hideMark/>
          </w:tcPr>
          <w:p w14:paraId="51C8EE4B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~$1.56B</w:t>
            </w:r>
          </w:p>
        </w:tc>
        <w:tc>
          <w:tcPr>
            <w:tcW w:w="2970" w:type="dxa"/>
            <w:hideMark/>
          </w:tcPr>
          <w:p w14:paraId="246A9D32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13.2%</w:t>
            </w:r>
          </w:p>
        </w:tc>
      </w:tr>
      <w:tr w:rsidR="00C1601A" w:rsidRPr="00C1601A" w14:paraId="1C72EB42" w14:textId="77777777" w:rsidTr="00C1601A">
        <w:tc>
          <w:tcPr>
            <w:tcW w:w="2335" w:type="dxa"/>
            <w:hideMark/>
          </w:tcPr>
          <w:p w14:paraId="66337FA3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Xiaomi</w:t>
            </w:r>
          </w:p>
        </w:tc>
        <w:tc>
          <w:tcPr>
            <w:tcW w:w="3960" w:type="dxa"/>
            <w:hideMark/>
          </w:tcPr>
          <w:p w14:paraId="60B4889F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~$1.32B</w:t>
            </w:r>
          </w:p>
        </w:tc>
        <w:tc>
          <w:tcPr>
            <w:tcW w:w="2970" w:type="dxa"/>
            <w:hideMark/>
          </w:tcPr>
          <w:p w14:paraId="08EA37FF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11.1%</w:t>
            </w:r>
          </w:p>
        </w:tc>
      </w:tr>
      <w:tr w:rsidR="00C1601A" w:rsidRPr="00C1601A" w14:paraId="1DF7E281" w14:textId="77777777" w:rsidTr="00C1601A">
        <w:tc>
          <w:tcPr>
            <w:tcW w:w="2335" w:type="dxa"/>
            <w:hideMark/>
          </w:tcPr>
          <w:p w14:paraId="7FB81099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Google</w:t>
            </w:r>
          </w:p>
        </w:tc>
        <w:tc>
          <w:tcPr>
            <w:tcW w:w="3960" w:type="dxa"/>
            <w:hideMark/>
          </w:tcPr>
          <w:p w14:paraId="5361C4AD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~$892M</w:t>
            </w:r>
          </w:p>
        </w:tc>
        <w:tc>
          <w:tcPr>
            <w:tcW w:w="2970" w:type="dxa"/>
            <w:hideMark/>
          </w:tcPr>
          <w:p w14:paraId="68C30DDE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7.5%</w:t>
            </w:r>
          </w:p>
        </w:tc>
      </w:tr>
      <w:tr w:rsidR="00C1601A" w:rsidRPr="00C1601A" w14:paraId="03DA31FF" w14:textId="77777777" w:rsidTr="00C1601A">
        <w:tc>
          <w:tcPr>
            <w:tcW w:w="2335" w:type="dxa"/>
            <w:hideMark/>
          </w:tcPr>
          <w:p w14:paraId="49B93512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Oppo</w:t>
            </w:r>
          </w:p>
        </w:tc>
        <w:tc>
          <w:tcPr>
            <w:tcW w:w="3960" w:type="dxa"/>
            <w:hideMark/>
          </w:tcPr>
          <w:p w14:paraId="6135D4F2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~$774M</w:t>
            </w:r>
          </w:p>
        </w:tc>
        <w:tc>
          <w:tcPr>
            <w:tcW w:w="2970" w:type="dxa"/>
            <w:hideMark/>
          </w:tcPr>
          <w:p w14:paraId="693726D9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6.5%</w:t>
            </w:r>
          </w:p>
        </w:tc>
      </w:tr>
      <w:tr w:rsidR="00C1601A" w:rsidRPr="00C1601A" w14:paraId="6F87B651" w14:textId="77777777" w:rsidTr="00C1601A">
        <w:tc>
          <w:tcPr>
            <w:tcW w:w="2335" w:type="dxa"/>
            <w:hideMark/>
          </w:tcPr>
          <w:p w14:paraId="64BCAAF9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Vivo</w:t>
            </w:r>
          </w:p>
        </w:tc>
        <w:tc>
          <w:tcPr>
            <w:tcW w:w="3960" w:type="dxa"/>
            <w:hideMark/>
          </w:tcPr>
          <w:p w14:paraId="34F7FA29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~$710M</w:t>
            </w:r>
          </w:p>
        </w:tc>
        <w:tc>
          <w:tcPr>
            <w:tcW w:w="2970" w:type="dxa"/>
            <w:hideMark/>
          </w:tcPr>
          <w:p w14:paraId="2844B95C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6.0%</w:t>
            </w:r>
          </w:p>
        </w:tc>
      </w:tr>
      <w:tr w:rsidR="00C1601A" w:rsidRPr="00C1601A" w14:paraId="7BC82221" w14:textId="77777777" w:rsidTr="00C1601A">
        <w:tc>
          <w:tcPr>
            <w:tcW w:w="2335" w:type="dxa"/>
            <w:hideMark/>
          </w:tcPr>
          <w:p w14:paraId="446A2E99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Others</w:t>
            </w:r>
          </w:p>
        </w:tc>
        <w:tc>
          <w:tcPr>
            <w:tcW w:w="3960" w:type="dxa"/>
            <w:hideMark/>
          </w:tcPr>
          <w:p w14:paraId="388A7016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~$2.1B</w:t>
            </w:r>
          </w:p>
        </w:tc>
        <w:tc>
          <w:tcPr>
            <w:tcW w:w="2970" w:type="dxa"/>
            <w:hideMark/>
          </w:tcPr>
          <w:p w14:paraId="31FAC0ED" w14:textId="77777777" w:rsidR="00C1601A" w:rsidRPr="00C1601A" w:rsidRDefault="00C1601A" w:rsidP="00C1601A">
            <w:pPr>
              <w:spacing w:after="160" w:line="480" w:lineRule="auto"/>
              <w:jc w:val="center"/>
            </w:pPr>
            <w:r w:rsidRPr="00C1601A">
              <w:t>17.7%</w:t>
            </w:r>
          </w:p>
        </w:tc>
      </w:tr>
    </w:tbl>
    <w:p w14:paraId="7AE8F57E" w14:textId="77777777" w:rsidR="00935ACF" w:rsidRDefault="00935ACF" w:rsidP="00935ACF">
      <w:pPr>
        <w:spacing w:line="480" w:lineRule="auto"/>
        <w:jc w:val="both"/>
      </w:pPr>
    </w:p>
    <w:p w14:paraId="01D8FE29" w14:textId="34DD2684" w:rsidR="003A07DD" w:rsidRDefault="003A07DD" w:rsidP="003A07DD">
      <w:pPr>
        <w:spacing w:line="480" w:lineRule="auto"/>
        <w:jc w:val="both"/>
      </w:pPr>
      <w:r>
        <w:t xml:space="preserve">The competitive advantage lies in the ability of </w:t>
      </w:r>
      <w:r w:rsidRPr="003A07DD">
        <w:rPr>
          <w:b/>
          <w:bCs/>
        </w:rPr>
        <w:t xml:space="preserve">Samsung </w:t>
      </w:r>
      <w:r>
        <w:t xml:space="preserve">to maintain balance in pricing and massive inventories in various countries. </w:t>
      </w:r>
      <w:r w:rsidRPr="003A07DD">
        <w:rPr>
          <w:b/>
          <w:bCs/>
        </w:rPr>
        <w:t>The revenue and sales of Apple</w:t>
      </w:r>
      <w:r>
        <w:t xml:space="preserve"> have been maintaining a tight figure even though the prices of its units are on average higher than those of its competitors by about </w:t>
      </w:r>
      <w:r w:rsidRPr="003A07DD">
        <w:rPr>
          <w:b/>
          <w:bCs/>
        </w:rPr>
        <w:t>100-150.</w:t>
      </w:r>
    </w:p>
    <w:p w14:paraId="2794315A" w14:textId="5C0AC94F" w:rsidR="00C1601A" w:rsidRDefault="003A07DD" w:rsidP="003A07DD">
      <w:pPr>
        <w:spacing w:line="480" w:lineRule="auto"/>
        <w:jc w:val="both"/>
      </w:pPr>
      <w:r>
        <w:t xml:space="preserve">The fact that </w:t>
      </w:r>
      <w:r w:rsidRPr="008E6DC1">
        <w:rPr>
          <w:b/>
          <w:bCs/>
        </w:rPr>
        <w:t>Huawei and Xiaomi</w:t>
      </w:r>
      <w:r>
        <w:t xml:space="preserve"> have a combined </w:t>
      </w:r>
      <w:r w:rsidRPr="008E6DC1">
        <w:rPr>
          <w:b/>
          <w:bCs/>
        </w:rPr>
        <w:t xml:space="preserve">market share of </w:t>
      </w:r>
      <w:r w:rsidR="008E6DC1">
        <w:rPr>
          <w:b/>
          <w:bCs/>
        </w:rPr>
        <w:t>24</w:t>
      </w:r>
      <w:r w:rsidR="00BC6A0E">
        <w:rPr>
          <w:b/>
          <w:bCs/>
        </w:rPr>
        <w:t>%</w:t>
      </w:r>
      <w:r>
        <w:t xml:space="preserve"> is a good growth momentum because of the competitive prices and fast developing camera/processor products.</w:t>
      </w:r>
    </w:p>
    <w:p w14:paraId="508BEFFE" w14:textId="77777777" w:rsidR="00BC6A0E" w:rsidRDefault="00BC6A0E" w:rsidP="003A07DD">
      <w:pPr>
        <w:spacing w:line="480" w:lineRule="auto"/>
        <w:jc w:val="both"/>
      </w:pPr>
    </w:p>
    <w:p w14:paraId="69C051A7" w14:textId="3811AC05" w:rsidR="00BC6A0E" w:rsidRDefault="00BC6A0E" w:rsidP="00327867">
      <w:pPr>
        <w:spacing w:line="360" w:lineRule="auto"/>
        <w:jc w:val="both"/>
        <w:rPr>
          <w:b/>
          <w:bCs/>
        </w:rPr>
      </w:pPr>
      <w:r w:rsidRPr="00327867">
        <w:rPr>
          <w:b/>
          <w:bCs/>
        </w:rPr>
        <w:lastRenderedPageBreak/>
        <w:t xml:space="preserve">Top Models by Revenue </w:t>
      </w:r>
      <w:r w:rsidR="00327867" w:rsidRPr="00327867">
        <w:rPr>
          <w:b/>
          <w:bCs/>
        </w:rPr>
        <w:t>Contribution</w:t>
      </w:r>
    </w:p>
    <w:p w14:paraId="68BF6128" w14:textId="1C0CD11E" w:rsidR="00556F8D" w:rsidRPr="006D2D81" w:rsidRDefault="00556F8D" w:rsidP="00915B18">
      <w:pPr>
        <w:spacing w:line="480" w:lineRule="auto"/>
        <w:jc w:val="both"/>
      </w:pPr>
      <w:r w:rsidRPr="006D2D81">
        <w:t>The most revenue driving models are the following:</w:t>
      </w:r>
    </w:p>
    <w:p w14:paraId="10FF385D" w14:textId="0E0294D9" w:rsidR="00556F8D" w:rsidRPr="006D2D81" w:rsidRDefault="00556F8D" w:rsidP="00915B18">
      <w:pPr>
        <w:pStyle w:val="ListParagraph"/>
        <w:numPr>
          <w:ilvl w:val="0"/>
          <w:numId w:val="2"/>
        </w:numPr>
        <w:spacing w:line="480" w:lineRule="auto"/>
        <w:jc w:val="both"/>
      </w:pPr>
      <w:r w:rsidRPr="006D2D81">
        <w:t xml:space="preserve">Apple Model X </w:t>
      </w:r>
      <w:r w:rsidR="00851C8F" w:rsidRPr="006D2D81">
        <w:t xml:space="preserve">Pro: </w:t>
      </w:r>
      <w:r w:rsidRPr="006D2D81">
        <w:t>$314M</w:t>
      </w:r>
    </w:p>
    <w:p w14:paraId="2A2212CA" w14:textId="32FB1F8A" w:rsidR="00556F8D" w:rsidRPr="006D2D81" w:rsidRDefault="00556F8D" w:rsidP="00915B18">
      <w:pPr>
        <w:pStyle w:val="ListParagraph"/>
        <w:numPr>
          <w:ilvl w:val="0"/>
          <w:numId w:val="2"/>
        </w:numPr>
        <w:spacing w:line="480" w:lineRule="auto"/>
        <w:jc w:val="both"/>
      </w:pPr>
      <w:r w:rsidRPr="006D2D81">
        <w:t>Samsung Model 13 Ultra</w:t>
      </w:r>
      <w:r w:rsidR="00851C8F" w:rsidRPr="006D2D81">
        <w:t xml:space="preserve">: </w:t>
      </w:r>
      <w:r w:rsidRPr="006D2D81">
        <w:t>302M</w:t>
      </w:r>
    </w:p>
    <w:p w14:paraId="7837A266" w14:textId="1CAA86B5" w:rsidR="00556F8D" w:rsidRPr="006D2D81" w:rsidRDefault="00556F8D" w:rsidP="00915B18">
      <w:pPr>
        <w:pStyle w:val="ListParagraph"/>
        <w:numPr>
          <w:ilvl w:val="0"/>
          <w:numId w:val="2"/>
        </w:numPr>
        <w:spacing w:line="480" w:lineRule="auto"/>
        <w:jc w:val="both"/>
      </w:pPr>
      <w:r w:rsidRPr="006D2D81">
        <w:t>Huawei Model 4</w:t>
      </w:r>
      <w:r w:rsidR="00851C8F" w:rsidRPr="006D2D81">
        <w:t xml:space="preserve">: </w:t>
      </w:r>
      <w:r w:rsidRPr="006D2D81">
        <w:t>289M</w:t>
      </w:r>
    </w:p>
    <w:p w14:paraId="095E2D27" w14:textId="75CF092C" w:rsidR="00556F8D" w:rsidRPr="006D2D81" w:rsidRDefault="00556F8D" w:rsidP="00915B18">
      <w:pPr>
        <w:pStyle w:val="ListParagraph"/>
        <w:numPr>
          <w:ilvl w:val="0"/>
          <w:numId w:val="2"/>
        </w:numPr>
        <w:spacing w:line="480" w:lineRule="auto"/>
        <w:jc w:val="both"/>
      </w:pPr>
      <w:r w:rsidRPr="006D2D81">
        <w:t>Xiaomi Note Series Pro</w:t>
      </w:r>
      <w:r w:rsidR="00851C8F" w:rsidRPr="006D2D81">
        <w:t xml:space="preserve">: </w:t>
      </w:r>
      <w:r w:rsidRPr="006D2D81">
        <w:t>$248M</w:t>
      </w:r>
    </w:p>
    <w:p w14:paraId="25556F22" w14:textId="635E2764" w:rsidR="00556F8D" w:rsidRPr="006D2D81" w:rsidRDefault="00556F8D" w:rsidP="00915B18">
      <w:pPr>
        <w:pStyle w:val="ListParagraph"/>
        <w:numPr>
          <w:ilvl w:val="0"/>
          <w:numId w:val="2"/>
        </w:numPr>
        <w:spacing w:line="480" w:lineRule="auto"/>
        <w:jc w:val="both"/>
      </w:pPr>
      <w:r w:rsidRPr="006D2D81">
        <w:t>Google Pixel Series 7</w:t>
      </w:r>
      <w:r w:rsidR="00851C8F" w:rsidRPr="006D2D81">
        <w:t xml:space="preserve">: </w:t>
      </w:r>
      <w:r w:rsidRPr="006D2D81">
        <w:t>$210M</w:t>
      </w:r>
    </w:p>
    <w:p w14:paraId="016DA446" w14:textId="0E41B9BD" w:rsidR="00327867" w:rsidRDefault="00556F8D" w:rsidP="00915B18">
      <w:pPr>
        <w:spacing w:line="480" w:lineRule="auto"/>
        <w:jc w:val="both"/>
      </w:pPr>
      <w:r w:rsidRPr="006D2D81">
        <w:t xml:space="preserve">The five models alone produce about </w:t>
      </w:r>
      <w:r w:rsidRPr="00002D3C">
        <w:rPr>
          <w:b/>
          <w:bCs/>
        </w:rPr>
        <w:t>1.36B</w:t>
      </w:r>
      <w:r w:rsidR="00851C8F" w:rsidRPr="00002D3C">
        <w:rPr>
          <w:b/>
          <w:bCs/>
        </w:rPr>
        <w:t>illion</w:t>
      </w:r>
      <w:r w:rsidRPr="006D2D81">
        <w:t xml:space="preserve"> which is </w:t>
      </w:r>
      <w:r w:rsidRPr="00002D3C">
        <w:rPr>
          <w:b/>
          <w:bCs/>
        </w:rPr>
        <w:t>11.5</w:t>
      </w:r>
      <w:r w:rsidR="00002D3C" w:rsidRPr="00002D3C">
        <w:rPr>
          <w:b/>
          <w:bCs/>
        </w:rPr>
        <w:t>%</w:t>
      </w:r>
      <w:r w:rsidR="00002D3C">
        <w:t xml:space="preserve"> </w:t>
      </w:r>
      <w:r w:rsidRPr="006D2D81">
        <w:t>of the total revenue of the entire data set. Their contribution is very high demonstrating the strength of flagship-quality devices.</w:t>
      </w:r>
    </w:p>
    <w:p w14:paraId="6501BCC9" w14:textId="2F43A44B" w:rsidR="00465F20" w:rsidRDefault="00465F20" w:rsidP="00915B18">
      <w:pPr>
        <w:spacing w:line="480" w:lineRule="auto"/>
        <w:jc w:val="both"/>
        <w:rPr>
          <w:b/>
          <w:bCs/>
        </w:rPr>
      </w:pPr>
      <w:r w:rsidRPr="005733BB">
        <w:rPr>
          <w:b/>
          <w:bCs/>
        </w:rPr>
        <w:t>Units vs. Volume Dynamics</w:t>
      </w:r>
    </w:p>
    <w:p w14:paraId="29B9DF06" w14:textId="77777777" w:rsidR="00B22EAC" w:rsidRPr="00B22EAC" w:rsidRDefault="00B22EAC" w:rsidP="00915B18">
      <w:pPr>
        <w:pStyle w:val="ListParagraph"/>
        <w:numPr>
          <w:ilvl w:val="0"/>
          <w:numId w:val="3"/>
        </w:numPr>
        <w:spacing w:line="480" w:lineRule="auto"/>
        <w:jc w:val="both"/>
      </w:pPr>
      <w:r w:rsidRPr="00B22EAC">
        <w:t xml:space="preserve">The high-end models have an </w:t>
      </w:r>
      <w:r w:rsidRPr="00B22EAC">
        <w:rPr>
          <w:b/>
          <w:bCs/>
        </w:rPr>
        <w:t>average of 612 per unit</w:t>
      </w:r>
      <w:r w:rsidRPr="00B22EAC">
        <w:t xml:space="preserve"> and </w:t>
      </w:r>
      <w:r w:rsidRPr="00B22EAC">
        <w:rPr>
          <w:b/>
          <w:bCs/>
        </w:rPr>
        <w:t>sales volume of 80-180 units</w:t>
      </w:r>
      <w:r w:rsidRPr="00B22EAC">
        <w:t xml:space="preserve"> in a transaction group.</w:t>
      </w:r>
    </w:p>
    <w:p w14:paraId="5AADC005" w14:textId="77777777" w:rsidR="00B22EAC" w:rsidRPr="00B22EAC" w:rsidRDefault="00B22EAC" w:rsidP="00915B18">
      <w:pPr>
        <w:pStyle w:val="ListParagraph"/>
        <w:numPr>
          <w:ilvl w:val="0"/>
          <w:numId w:val="3"/>
        </w:numPr>
        <w:spacing w:line="480" w:lineRule="auto"/>
        <w:jc w:val="both"/>
      </w:pPr>
      <w:r w:rsidRPr="00B22EAC">
        <w:t xml:space="preserve">Mid-tier models have </w:t>
      </w:r>
      <w:r w:rsidRPr="00B22EAC">
        <w:rPr>
          <w:b/>
          <w:bCs/>
        </w:rPr>
        <w:t>averages of 465 per unit</w:t>
      </w:r>
      <w:r w:rsidRPr="00B22EAC">
        <w:t xml:space="preserve"> and have a little bigger volume of transactions.</w:t>
      </w:r>
    </w:p>
    <w:p w14:paraId="39DD445F" w14:textId="4603D0EC" w:rsidR="005733BB" w:rsidRDefault="00B22EAC" w:rsidP="00915B18">
      <w:pPr>
        <w:pStyle w:val="ListParagraph"/>
        <w:numPr>
          <w:ilvl w:val="0"/>
          <w:numId w:val="3"/>
        </w:numPr>
        <w:spacing w:line="480" w:lineRule="auto"/>
        <w:jc w:val="both"/>
      </w:pPr>
      <w:r w:rsidRPr="00B22EAC">
        <w:t xml:space="preserve">The low-end models cost </w:t>
      </w:r>
      <w:r w:rsidRPr="00B22EAC">
        <w:rPr>
          <w:b/>
          <w:bCs/>
        </w:rPr>
        <w:t>approximately $398</w:t>
      </w:r>
      <w:r w:rsidRPr="00B22EAC">
        <w:t>, and their revenue contribution is low because of poor ratings, and they have fewer luxury features.</w:t>
      </w:r>
    </w:p>
    <w:p w14:paraId="29C2407C" w14:textId="32DC0CB9" w:rsidR="00B22EAC" w:rsidRDefault="00915B18" w:rsidP="00915B18">
      <w:pPr>
        <w:spacing w:line="480" w:lineRule="auto"/>
        <w:jc w:val="both"/>
      </w:pPr>
      <w:r w:rsidRPr="00915B18">
        <w:t xml:space="preserve">Flagship devices generate </w:t>
      </w:r>
      <w:r w:rsidRPr="00915B18">
        <w:rPr>
          <w:b/>
          <w:bCs/>
        </w:rPr>
        <w:t>2.1× more revenue</w:t>
      </w:r>
      <w:r w:rsidRPr="00915B18">
        <w:t xml:space="preserve"> than low-tier models despite lower transaction frequency</w:t>
      </w:r>
      <w:r>
        <w:t>.</w:t>
      </w:r>
    </w:p>
    <w:p w14:paraId="3B8D773E" w14:textId="77777777" w:rsidR="00C561E3" w:rsidRDefault="00C561E3" w:rsidP="00B22EAC">
      <w:pPr>
        <w:spacing w:line="360" w:lineRule="auto"/>
        <w:jc w:val="both"/>
        <w:rPr>
          <w:b/>
          <w:bCs/>
        </w:rPr>
      </w:pPr>
    </w:p>
    <w:p w14:paraId="547C2556" w14:textId="0AE2D837" w:rsidR="00915B18" w:rsidRDefault="00915B18" w:rsidP="00B22EAC">
      <w:pPr>
        <w:spacing w:line="360" w:lineRule="auto"/>
        <w:jc w:val="both"/>
        <w:rPr>
          <w:b/>
          <w:bCs/>
        </w:rPr>
      </w:pPr>
      <w:r w:rsidRPr="00915B18">
        <w:rPr>
          <w:b/>
          <w:bCs/>
        </w:rPr>
        <w:lastRenderedPageBreak/>
        <w:t>Impact of Customer Ratings on Revenue</w:t>
      </w:r>
    </w:p>
    <w:p w14:paraId="110AD4BC" w14:textId="228D831A" w:rsidR="005B2177" w:rsidRPr="00503F83" w:rsidRDefault="005B2177" w:rsidP="00FF194C">
      <w:pPr>
        <w:pStyle w:val="ListParagraph"/>
        <w:numPr>
          <w:ilvl w:val="0"/>
          <w:numId w:val="4"/>
        </w:numPr>
        <w:spacing w:line="480" w:lineRule="auto"/>
        <w:jc w:val="both"/>
      </w:pPr>
      <w:r w:rsidRPr="00503F83">
        <w:t xml:space="preserve">Models with a </w:t>
      </w:r>
      <w:r w:rsidRPr="00503F83">
        <w:rPr>
          <w:b/>
          <w:bCs/>
        </w:rPr>
        <w:t xml:space="preserve">rating of </w:t>
      </w:r>
      <w:r w:rsidR="00503F83" w:rsidRPr="00503F83">
        <w:rPr>
          <w:b/>
          <w:bCs/>
        </w:rPr>
        <w:t>=&gt;</w:t>
      </w:r>
      <w:r w:rsidRPr="00503F83">
        <w:rPr>
          <w:b/>
          <w:bCs/>
        </w:rPr>
        <w:t>4.5</w:t>
      </w:r>
      <w:r w:rsidRPr="00503F83">
        <w:t xml:space="preserve"> would produce around </w:t>
      </w:r>
      <w:r w:rsidRPr="00503F83">
        <w:rPr>
          <w:b/>
          <w:bCs/>
        </w:rPr>
        <w:t>$212K</w:t>
      </w:r>
      <w:r w:rsidR="00503F83">
        <w:rPr>
          <w:b/>
          <w:bCs/>
        </w:rPr>
        <w:t>,</w:t>
      </w:r>
      <w:r w:rsidRPr="00503F83">
        <w:t xml:space="preserve"> with each quarter.</w:t>
      </w:r>
    </w:p>
    <w:p w14:paraId="678FEAE4" w14:textId="16CEAC64" w:rsidR="005B2177" w:rsidRPr="00503F83" w:rsidRDefault="005B2177" w:rsidP="00FF194C">
      <w:pPr>
        <w:pStyle w:val="ListParagraph"/>
        <w:numPr>
          <w:ilvl w:val="0"/>
          <w:numId w:val="4"/>
        </w:numPr>
        <w:spacing w:line="480" w:lineRule="auto"/>
        <w:jc w:val="both"/>
      </w:pPr>
      <w:r w:rsidRPr="00503F83">
        <w:t xml:space="preserve">The models with the </w:t>
      </w:r>
      <w:r w:rsidRPr="00503F83">
        <w:rPr>
          <w:b/>
          <w:bCs/>
        </w:rPr>
        <w:t xml:space="preserve">rating of </w:t>
      </w:r>
      <w:r w:rsidR="00503F83" w:rsidRPr="00503F83">
        <w:rPr>
          <w:b/>
          <w:bCs/>
        </w:rPr>
        <w:t>&lt;=</w:t>
      </w:r>
      <w:r w:rsidRPr="00503F83">
        <w:rPr>
          <w:b/>
          <w:bCs/>
        </w:rPr>
        <w:t>3.5</w:t>
      </w:r>
      <w:r w:rsidRPr="00503F83">
        <w:t xml:space="preserve"> have the potential to generate approximately </w:t>
      </w:r>
      <w:r w:rsidRPr="00503F83">
        <w:rPr>
          <w:b/>
          <w:bCs/>
        </w:rPr>
        <w:t>147K/q.</w:t>
      </w:r>
    </w:p>
    <w:p w14:paraId="389ED69F" w14:textId="17330852" w:rsidR="00C561E3" w:rsidRDefault="005B2177" w:rsidP="00FF194C">
      <w:pPr>
        <w:spacing w:line="480" w:lineRule="auto"/>
        <w:jc w:val="both"/>
      </w:pPr>
      <w:r w:rsidRPr="00503F83">
        <w:t xml:space="preserve">This </w:t>
      </w:r>
      <w:r w:rsidRPr="00503F83">
        <w:rPr>
          <w:b/>
          <w:bCs/>
        </w:rPr>
        <w:t>43.9% increase in revenue</w:t>
      </w:r>
      <w:r w:rsidRPr="00503F83">
        <w:t xml:space="preserve"> is the testimony that customer satisfaction and optimization of firmware/software is directly related to financial results.</w:t>
      </w:r>
    </w:p>
    <w:p w14:paraId="3FFBD280" w14:textId="2BDDAA14" w:rsidR="00503F83" w:rsidRDefault="007D361E" w:rsidP="005B2177">
      <w:pPr>
        <w:spacing w:line="360" w:lineRule="auto"/>
        <w:jc w:val="both"/>
        <w:rPr>
          <w:b/>
          <w:bCs/>
        </w:rPr>
      </w:pPr>
      <w:r w:rsidRPr="007D361E">
        <w:rPr>
          <w:b/>
          <w:bCs/>
        </w:rPr>
        <w:t>Geographic Market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950"/>
        <w:gridCol w:w="1980"/>
      </w:tblGrid>
      <w:tr w:rsidR="00B00A41" w:rsidRPr="00B00A41" w14:paraId="785E8323" w14:textId="77777777" w:rsidTr="00B00A41">
        <w:tc>
          <w:tcPr>
            <w:tcW w:w="2065" w:type="dxa"/>
            <w:hideMark/>
          </w:tcPr>
          <w:p w14:paraId="5B37F6E2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Country</w:t>
            </w:r>
          </w:p>
        </w:tc>
        <w:tc>
          <w:tcPr>
            <w:tcW w:w="4950" w:type="dxa"/>
            <w:hideMark/>
          </w:tcPr>
          <w:p w14:paraId="0D072F45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Revenue</w:t>
            </w:r>
          </w:p>
        </w:tc>
        <w:tc>
          <w:tcPr>
            <w:tcW w:w="1980" w:type="dxa"/>
            <w:hideMark/>
          </w:tcPr>
          <w:p w14:paraId="67AD2482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Share</w:t>
            </w:r>
          </w:p>
        </w:tc>
      </w:tr>
      <w:tr w:rsidR="00B00A41" w:rsidRPr="00B00A41" w14:paraId="037F84C6" w14:textId="77777777" w:rsidTr="00B00A41">
        <w:tc>
          <w:tcPr>
            <w:tcW w:w="2065" w:type="dxa"/>
            <w:hideMark/>
          </w:tcPr>
          <w:p w14:paraId="5CD9D5D7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USA</w:t>
            </w:r>
          </w:p>
        </w:tc>
        <w:tc>
          <w:tcPr>
            <w:tcW w:w="4950" w:type="dxa"/>
            <w:hideMark/>
          </w:tcPr>
          <w:p w14:paraId="2BED8A53" w14:textId="3133697D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$3.20B</w:t>
            </w:r>
          </w:p>
        </w:tc>
        <w:tc>
          <w:tcPr>
            <w:tcW w:w="1980" w:type="dxa"/>
            <w:hideMark/>
          </w:tcPr>
          <w:p w14:paraId="52E0573C" w14:textId="77777777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27%</w:t>
            </w:r>
          </w:p>
        </w:tc>
      </w:tr>
      <w:tr w:rsidR="00B00A41" w:rsidRPr="00B00A41" w14:paraId="746C1211" w14:textId="77777777" w:rsidTr="00B00A41">
        <w:tc>
          <w:tcPr>
            <w:tcW w:w="2065" w:type="dxa"/>
            <w:hideMark/>
          </w:tcPr>
          <w:p w14:paraId="4E154997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Canada</w:t>
            </w:r>
          </w:p>
        </w:tc>
        <w:tc>
          <w:tcPr>
            <w:tcW w:w="4950" w:type="dxa"/>
            <w:hideMark/>
          </w:tcPr>
          <w:p w14:paraId="21B4FF66" w14:textId="1C62A26D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$2.63B</w:t>
            </w:r>
          </w:p>
        </w:tc>
        <w:tc>
          <w:tcPr>
            <w:tcW w:w="1980" w:type="dxa"/>
            <w:hideMark/>
          </w:tcPr>
          <w:p w14:paraId="37B6A1DB" w14:textId="77777777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22%</w:t>
            </w:r>
          </w:p>
        </w:tc>
      </w:tr>
      <w:tr w:rsidR="00B00A41" w:rsidRPr="00B00A41" w14:paraId="496A7FE2" w14:textId="77777777" w:rsidTr="00B00A41">
        <w:tc>
          <w:tcPr>
            <w:tcW w:w="2065" w:type="dxa"/>
            <w:hideMark/>
          </w:tcPr>
          <w:p w14:paraId="70FE0943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UK</w:t>
            </w:r>
          </w:p>
        </w:tc>
        <w:tc>
          <w:tcPr>
            <w:tcW w:w="4950" w:type="dxa"/>
            <w:hideMark/>
          </w:tcPr>
          <w:p w14:paraId="5CB64F8A" w14:textId="0EFDE40D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$2.14B</w:t>
            </w:r>
          </w:p>
        </w:tc>
        <w:tc>
          <w:tcPr>
            <w:tcW w:w="1980" w:type="dxa"/>
            <w:hideMark/>
          </w:tcPr>
          <w:p w14:paraId="5916593E" w14:textId="77777777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18%</w:t>
            </w:r>
          </w:p>
        </w:tc>
      </w:tr>
      <w:tr w:rsidR="00B00A41" w:rsidRPr="00B00A41" w14:paraId="39DEFFCD" w14:textId="77777777" w:rsidTr="00B00A41">
        <w:tc>
          <w:tcPr>
            <w:tcW w:w="2065" w:type="dxa"/>
            <w:hideMark/>
          </w:tcPr>
          <w:p w14:paraId="15B8CB35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Japan</w:t>
            </w:r>
          </w:p>
        </w:tc>
        <w:tc>
          <w:tcPr>
            <w:tcW w:w="4950" w:type="dxa"/>
            <w:hideMark/>
          </w:tcPr>
          <w:p w14:paraId="6D587C61" w14:textId="3D227FE5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$1.88B</w:t>
            </w:r>
          </w:p>
        </w:tc>
        <w:tc>
          <w:tcPr>
            <w:tcW w:w="1980" w:type="dxa"/>
            <w:hideMark/>
          </w:tcPr>
          <w:p w14:paraId="76A8840E" w14:textId="77777777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16%</w:t>
            </w:r>
          </w:p>
        </w:tc>
      </w:tr>
      <w:tr w:rsidR="00B00A41" w:rsidRPr="00B00A41" w14:paraId="363BCFE5" w14:textId="77777777" w:rsidTr="00B00A41">
        <w:tc>
          <w:tcPr>
            <w:tcW w:w="2065" w:type="dxa"/>
            <w:hideMark/>
          </w:tcPr>
          <w:p w14:paraId="3B0838E9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Germany</w:t>
            </w:r>
          </w:p>
        </w:tc>
        <w:tc>
          <w:tcPr>
            <w:tcW w:w="4950" w:type="dxa"/>
            <w:hideMark/>
          </w:tcPr>
          <w:p w14:paraId="457C0987" w14:textId="248A220B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$764M</w:t>
            </w:r>
          </w:p>
        </w:tc>
        <w:tc>
          <w:tcPr>
            <w:tcW w:w="1980" w:type="dxa"/>
            <w:hideMark/>
          </w:tcPr>
          <w:p w14:paraId="42865370" w14:textId="77777777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6%</w:t>
            </w:r>
          </w:p>
        </w:tc>
      </w:tr>
      <w:tr w:rsidR="00B00A41" w:rsidRPr="00B00A41" w14:paraId="4500A947" w14:textId="77777777" w:rsidTr="00B00A41">
        <w:tc>
          <w:tcPr>
            <w:tcW w:w="2065" w:type="dxa"/>
            <w:hideMark/>
          </w:tcPr>
          <w:p w14:paraId="2FA366B9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Australia</w:t>
            </w:r>
          </w:p>
        </w:tc>
        <w:tc>
          <w:tcPr>
            <w:tcW w:w="4950" w:type="dxa"/>
            <w:hideMark/>
          </w:tcPr>
          <w:p w14:paraId="2AA89B94" w14:textId="6248BBDD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$642M</w:t>
            </w:r>
          </w:p>
        </w:tc>
        <w:tc>
          <w:tcPr>
            <w:tcW w:w="1980" w:type="dxa"/>
            <w:hideMark/>
          </w:tcPr>
          <w:p w14:paraId="21654479" w14:textId="77777777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5%</w:t>
            </w:r>
          </w:p>
        </w:tc>
      </w:tr>
      <w:tr w:rsidR="00B00A41" w:rsidRPr="00B00A41" w14:paraId="7B75B724" w14:textId="77777777" w:rsidTr="00B00A41">
        <w:tc>
          <w:tcPr>
            <w:tcW w:w="2065" w:type="dxa"/>
            <w:hideMark/>
          </w:tcPr>
          <w:p w14:paraId="456AE208" w14:textId="77777777" w:rsidR="00B00A41" w:rsidRPr="00B00A41" w:rsidRDefault="00B00A41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B00A41">
              <w:rPr>
                <w:b/>
                <w:bCs/>
              </w:rPr>
              <w:t>Others</w:t>
            </w:r>
          </w:p>
        </w:tc>
        <w:tc>
          <w:tcPr>
            <w:tcW w:w="4950" w:type="dxa"/>
            <w:hideMark/>
          </w:tcPr>
          <w:p w14:paraId="306E338F" w14:textId="1B5BEC26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$586M</w:t>
            </w:r>
          </w:p>
        </w:tc>
        <w:tc>
          <w:tcPr>
            <w:tcW w:w="1980" w:type="dxa"/>
            <w:hideMark/>
          </w:tcPr>
          <w:p w14:paraId="0EBCC8F2" w14:textId="77777777" w:rsidR="00B00A41" w:rsidRPr="00B00A41" w:rsidRDefault="00B00A41" w:rsidP="005F122F">
            <w:pPr>
              <w:spacing w:after="160" w:line="480" w:lineRule="auto"/>
              <w:jc w:val="center"/>
            </w:pPr>
            <w:r w:rsidRPr="00B00A41">
              <w:t>4%</w:t>
            </w:r>
          </w:p>
        </w:tc>
      </w:tr>
    </w:tbl>
    <w:p w14:paraId="3C34B683" w14:textId="42A4DA5B" w:rsidR="00B00A41" w:rsidRDefault="00B00A41" w:rsidP="00B00A41">
      <w:pPr>
        <w:spacing w:line="360" w:lineRule="auto"/>
        <w:rPr>
          <w:b/>
          <w:bCs/>
        </w:rPr>
      </w:pPr>
    </w:p>
    <w:p w14:paraId="17ED5BAD" w14:textId="4331769D" w:rsidR="00B00A41" w:rsidRDefault="00170E16" w:rsidP="00B00A41">
      <w:pPr>
        <w:spacing w:line="360" w:lineRule="auto"/>
      </w:pPr>
      <w:r w:rsidRPr="00170E16">
        <w:rPr>
          <w:b/>
          <w:bCs/>
        </w:rPr>
        <w:t>North America alone contributes 49%,</w:t>
      </w:r>
      <w:r w:rsidRPr="00170E16">
        <w:t xml:space="preserve"> indicating a heavy reliance on premium markets.</w:t>
      </w:r>
    </w:p>
    <w:p w14:paraId="4A27AC6C" w14:textId="77777777" w:rsidR="005F122F" w:rsidRDefault="005F122F" w:rsidP="00B00A41">
      <w:pPr>
        <w:spacing w:line="360" w:lineRule="auto"/>
        <w:rPr>
          <w:b/>
          <w:bCs/>
        </w:rPr>
      </w:pPr>
    </w:p>
    <w:p w14:paraId="1B47B940" w14:textId="77777777" w:rsidR="005F122F" w:rsidRDefault="005F122F" w:rsidP="00B00A41">
      <w:pPr>
        <w:spacing w:line="360" w:lineRule="auto"/>
        <w:rPr>
          <w:b/>
          <w:bCs/>
        </w:rPr>
      </w:pPr>
    </w:p>
    <w:p w14:paraId="246D8D68" w14:textId="6F0E866B" w:rsidR="00170E16" w:rsidRDefault="00170E16" w:rsidP="00B00A41">
      <w:pPr>
        <w:spacing w:line="360" w:lineRule="auto"/>
        <w:rPr>
          <w:b/>
          <w:bCs/>
        </w:rPr>
      </w:pPr>
      <w:r w:rsidRPr="00170E16">
        <w:rPr>
          <w:b/>
          <w:bCs/>
        </w:rPr>
        <w:lastRenderedPageBreak/>
        <w:t>Market Behavior Insights</w:t>
      </w:r>
    </w:p>
    <w:p w14:paraId="32E1F980" w14:textId="179F8379" w:rsidR="00055B3F" w:rsidRPr="00055B3F" w:rsidRDefault="00055B3F" w:rsidP="00FF194C">
      <w:pPr>
        <w:pStyle w:val="ListParagraph"/>
        <w:numPr>
          <w:ilvl w:val="0"/>
          <w:numId w:val="5"/>
        </w:numPr>
        <w:spacing w:line="480" w:lineRule="auto"/>
        <w:jc w:val="both"/>
      </w:pPr>
      <w:r w:rsidRPr="00055B3F">
        <w:t xml:space="preserve">The willingness to be paid by the USA customers is best with an </w:t>
      </w:r>
      <w:r w:rsidRPr="00055B3F">
        <w:rPr>
          <w:b/>
          <w:bCs/>
        </w:rPr>
        <w:t>average unit price of $560</w:t>
      </w:r>
      <w:r w:rsidRPr="00055B3F">
        <w:t xml:space="preserve"> which is almost </w:t>
      </w:r>
      <w:r w:rsidRPr="00055B3F">
        <w:rPr>
          <w:b/>
          <w:bCs/>
        </w:rPr>
        <w:t>32 times</w:t>
      </w:r>
      <w:r w:rsidRPr="00055B3F">
        <w:t xml:space="preserve"> higher than the world average.</w:t>
      </w:r>
    </w:p>
    <w:p w14:paraId="222D82BC" w14:textId="77777777" w:rsidR="00055B3F" w:rsidRPr="00055B3F" w:rsidRDefault="00055B3F" w:rsidP="00FF194C">
      <w:pPr>
        <w:pStyle w:val="ListParagraph"/>
        <w:numPr>
          <w:ilvl w:val="0"/>
          <w:numId w:val="5"/>
        </w:numPr>
        <w:spacing w:line="480" w:lineRule="auto"/>
        <w:jc w:val="both"/>
      </w:pPr>
      <w:r w:rsidRPr="00055B3F">
        <w:t xml:space="preserve">Canada exhibits equal consumer behavior and buys more through </w:t>
      </w:r>
      <w:r w:rsidRPr="00055B3F">
        <w:rPr>
          <w:b/>
          <w:bCs/>
        </w:rPr>
        <w:t>carrier channels</w:t>
      </w:r>
      <w:r w:rsidRPr="00055B3F">
        <w:t xml:space="preserve"> (promotional contracts).</w:t>
      </w:r>
    </w:p>
    <w:p w14:paraId="46FD3AF7" w14:textId="1FE46EBF" w:rsidR="00055B3F" w:rsidRPr="00055B3F" w:rsidRDefault="00055B3F" w:rsidP="00FF194C">
      <w:pPr>
        <w:pStyle w:val="ListParagraph"/>
        <w:numPr>
          <w:ilvl w:val="0"/>
          <w:numId w:val="5"/>
        </w:numPr>
        <w:spacing w:line="480" w:lineRule="auto"/>
        <w:jc w:val="both"/>
      </w:pPr>
      <w:r w:rsidRPr="00055B3F">
        <w:t xml:space="preserve">The price-sensitive customers make </w:t>
      </w:r>
      <w:r w:rsidRPr="000A4527">
        <w:rPr>
          <w:b/>
          <w:bCs/>
        </w:rPr>
        <w:t>UK</w:t>
      </w:r>
      <w:r w:rsidRPr="00055B3F">
        <w:t xml:space="preserve"> </w:t>
      </w:r>
      <w:r w:rsidR="000A4527" w:rsidRPr="00055B3F">
        <w:t>perform</w:t>
      </w:r>
      <w:r w:rsidRPr="00055B3F">
        <w:t xml:space="preserve"> well with </w:t>
      </w:r>
      <w:r w:rsidRPr="000A4527">
        <w:rPr>
          <w:b/>
          <w:bCs/>
        </w:rPr>
        <w:t>mid-level Xiaomi</w:t>
      </w:r>
      <w:r w:rsidRPr="00055B3F">
        <w:t xml:space="preserve"> and </w:t>
      </w:r>
      <w:r w:rsidRPr="000A4527">
        <w:rPr>
          <w:b/>
          <w:bCs/>
        </w:rPr>
        <w:t>Huawei products.</w:t>
      </w:r>
    </w:p>
    <w:p w14:paraId="556C5148" w14:textId="21471973" w:rsidR="00170E16" w:rsidRDefault="00055B3F" w:rsidP="00FF194C">
      <w:pPr>
        <w:pStyle w:val="ListParagraph"/>
        <w:numPr>
          <w:ilvl w:val="0"/>
          <w:numId w:val="5"/>
        </w:numPr>
        <w:spacing w:line="480" w:lineRule="auto"/>
        <w:jc w:val="both"/>
        <w:rPr>
          <w:b/>
          <w:bCs/>
        </w:rPr>
      </w:pPr>
      <w:r w:rsidRPr="000A4527">
        <w:rPr>
          <w:b/>
          <w:bCs/>
        </w:rPr>
        <w:t xml:space="preserve">Japan </w:t>
      </w:r>
      <w:r w:rsidR="000A4527" w:rsidRPr="00055B3F">
        <w:t>favor’s</w:t>
      </w:r>
      <w:r w:rsidRPr="00055B3F">
        <w:t xml:space="preserve"> </w:t>
      </w:r>
      <w:r w:rsidRPr="000A4527">
        <w:rPr>
          <w:b/>
          <w:bCs/>
        </w:rPr>
        <w:t>mid-premium</w:t>
      </w:r>
      <w:r w:rsidRPr="00055B3F">
        <w:t xml:space="preserve"> models that have stable </w:t>
      </w:r>
      <w:r w:rsidRPr="000A4527">
        <w:rPr>
          <w:b/>
          <w:bCs/>
        </w:rPr>
        <w:t>Y</w:t>
      </w:r>
      <w:r w:rsidR="000A4527" w:rsidRPr="000A4527">
        <w:rPr>
          <w:b/>
          <w:bCs/>
        </w:rPr>
        <w:t>ear over Year</w:t>
      </w:r>
      <w:r w:rsidRPr="000A4527">
        <w:rPr>
          <w:b/>
          <w:bCs/>
        </w:rPr>
        <w:t xml:space="preserve"> growth of 5-7%.</w:t>
      </w:r>
    </w:p>
    <w:p w14:paraId="7A44C6F6" w14:textId="1B1ED512" w:rsidR="000A4527" w:rsidRDefault="005F122F" w:rsidP="000A4527">
      <w:pPr>
        <w:spacing w:line="360" w:lineRule="auto"/>
        <w:rPr>
          <w:b/>
          <w:bCs/>
        </w:rPr>
      </w:pPr>
      <w:r>
        <w:rPr>
          <w:b/>
          <w:bCs/>
        </w:rPr>
        <w:t>Revenue Distribution by Channel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500"/>
        <w:gridCol w:w="2250"/>
      </w:tblGrid>
      <w:tr w:rsidR="005F122F" w:rsidRPr="005F122F" w14:paraId="46E664CB" w14:textId="77777777" w:rsidTr="005F122F">
        <w:tc>
          <w:tcPr>
            <w:tcW w:w="2155" w:type="dxa"/>
            <w:hideMark/>
          </w:tcPr>
          <w:p w14:paraId="673F8C4B" w14:textId="77777777" w:rsidR="005F122F" w:rsidRPr="005F122F" w:rsidRDefault="005F122F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5F122F">
              <w:rPr>
                <w:b/>
                <w:bCs/>
              </w:rPr>
              <w:t>Channel</w:t>
            </w:r>
          </w:p>
        </w:tc>
        <w:tc>
          <w:tcPr>
            <w:tcW w:w="4500" w:type="dxa"/>
            <w:hideMark/>
          </w:tcPr>
          <w:p w14:paraId="0BF5FB8E" w14:textId="77777777" w:rsidR="005F122F" w:rsidRPr="005F122F" w:rsidRDefault="005F122F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5F122F">
              <w:rPr>
                <w:b/>
                <w:bCs/>
              </w:rPr>
              <w:t>Revenue</w:t>
            </w:r>
          </w:p>
        </w:tc>
        <w:tc>
          <w:tcPr>
            <w:tcW w:w="2250" w:type="dxa"/>
            <w:hideMark/>
          </w:tcPr>
          <w:p w14:paraId="76C0360C" w14:textId="77777777" w:rsidR="005F122F" w:rsidRPr="005F122F" w:rsidRDefault="005F122F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5F122F">
              <w:rPr>
                <w:b/>
                <w:bCs/>
              </w:rPr>
              <w:t>Share</w:t>
            </w:r>
          </w:p>
        </w:tc>
      </w:tr>
      <w:tr w:rsidR="005F122F" w:rsidRPr="005F122F" w14:paraId="59891740" w14:textId="77777777" w:rsidTr="005F122F">
        <w:tc>
          <w:tcPr>
            <w:tcW w:w="2155" w:type="dxa"/>
            <w:hideMark/>
          </w:tcPr>
          <w:p w14:paraId="0FB59218" w14:textId="77777777" w:rsidR="005F122F" w:rsidRPr="005F122F" w:rsidRDefault="005F122F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5F122F">
              <w:rPr>
                <w:b/>
                <w:bCs/>
              </w:rPr>
              <w:t>Online</w:t>
            </w:r>
          </w:p>
        </w:tc>
        <w:tc>
          <w:tcPr>
            <w:tcW w:w="4500" w:type="dxa"/>
            <w:hideMark/>
          </w:tcPr>
          <w:p w14:paraId="43B26E19" w14:textId="39E56D31" w:rsidR="005F122F" w:rsidRPr="005F122F" w:rsidRDefault="005F122F" w:rsidP="005F122F">
            <w:pPr>
              <w:spacing w:after="160" w:line="480" w:lineRule="auto"/>
              <w:jc w:val="center"/>
            </w:pPr>
            <w:r w:rsidRPr="005F122F">
              <w:t>$4.46B</w:t>
            </w:r>
          </w:p>
        </w:tc>
        <w:tc>
          <w:tcPr>
            <w:tcW w:w="2250" w:type="dxa"/>
            <w:hideMark/>
          </w:tcPr>
          <w:p w14:paraId="2F368495" w14:textId="77777777" w:rsidR="005F122F" w:rsidRPr="005F122F" w:rsidRDefault="005F122F" w:rsidP="005F122F">
            <w:pPr>
              <w:spacing w:after="160" w:line="480" w:lineRule="auto"/>
              <w:jc w:val="center"/>
            </w:pPr>
            <w:r w:rsidRPr="005F122F">
              <w:t>37.7%</w:t>
            </w:r>
          </w:p>
        </w:tc>
      </w:tr>
      <w:tr w:rsidR="005F122F" w:rsidRPr="005F122F" w14:paraId="2D214438" w14:textId="77777777" w:rsidTr="005F122F">
        <w:tc>
          <w:tcPr>
            <w:tcW w:w="2155" w:type="dxa"/>
            <w:hideMark/>
          </w:tcPr>
          <w:p w14:paraId="7B4DEB42" w14:textId="77777777" w:rsidR="005F122F" w:rsidRPr="005F122F" w:rsidRDefault="005F122F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5F122F">
              <w:rPr>
                <w:b/>
                <w:bCs/>
              </w:rPr>
              <w:t>Retail</w:t>
            </w:r>
          </w:p>
        </w:tc>
        <w:tc>
          <w:tcPr>
            <w:tcW w:w="4500" w:type="dxa"/>
            <w:hideMark/>
          </w:tcPr>
          <w:p w14:paraId="77472A3A" w14:textId="319AD2BC" w:rsidR="005F122F" w:rsidRPr="005F122F" w:rsidRDefault="005F122F" w:rsidP="005F122F">
            <w:pPr>
              <w:spacing w:after="160" w:line="480" w:lineRule="auto"/>
              <w:jc w:val="center"/>
            </w:pPr>
            <w:r w:rsidRPr="005F122F">
              <w:t>$4.10B</w:t>
            </w:r>
          </w:p>
        </w:tc>
        <w:tc>
          <w:tcPr>
            <w:tcW w:w="2250" w:type="dxa"/>
            <w:hideMark/>
          </w:tcPr>
          <w:p w14:paraId="002BD89A" w14:textId="77777777" w:rsidR="005F122F" w:rsidRPr="005F122F" w:rsidRDefault="005F122F" w:rsidP="005F122F">
            <w:pPr>
              <w:spacing w:after="160" w:line="480" w:lineRule="auto"/>
              <w:jc w:val="center"/>
            </w:pPr>
            <w:r w:rsidRPr="005F122F">
              <w:t>34.6%</w:t>
            </w:r>
          </w:p>
        </w:tc>
      </w:tr>
      <w:tr w:rsidR="005F122F" w:rsidRPr="005F122F" w14:paraId="7985AC5C" w14:textId="77777777" w:rsidTr="005F122F">
        <w:tc>
          <w:tcPr>
            <w:tcW w:w="2155" w:type="dxa"/>
            <w:hideMark/>
          </w:tcPr>
          <w:p w14:paraId="7042DBA1" w14:textId="77777777" w:rsidR="005F122F" w:rsidRPr="005F122F" w:rsidRDefault="005F122F" w:rsidP="005F122F">
            <w:pPr>
              <w:spacing w:after="160" w:line="480" w:lineRule="auto"/>
              <w:jc w:val="center"/>
              <w:rPr>
                <w:b/>
                <w:bCs/>
              </w:rPr>
            </w:pPr>
            <w:r w:rsidRPr="005F122F">
              <w:rPr>
                <w:b/>
                <w:bCs/>
              </w:rPr>
              <w:t>Carrier</w:t>
            </w:r>
          </w:p>
        </w:tc>
        <w:tc>
          <w:tcPr>
            <w:tcW w:w="4500" w:type="dxa"/>
            <w:hideMark/>
          </w:tcPr>
          <w:p w14:paraId="4FF09C0F" w14:textId="1B933949" w:rsidR="005F122F" w:rsidRPr="005F122F" w:rsidRDefault="005F122F" w:rsidP="005F122F">
            <w:pPr>
              <w:spacing w:after="160" w:line="480" w:lineRule="auto"/>
              <w:jc w:val="center"/>
            </w:pPr>
            <w:r w:rsidRPr="005F122F">
              <w:t>$3.28B</w:t>
            </w:r>
          </w:p>
        </w:tc>
        <w:tc>
          <w:tcPr>
            <w:tcW w:w="2250" w:type="dxa"/>
            <w:hideMark/>
          </w:tcPr>
          <w:p w14:paraId="5C9FCCEE" w14:textId="77777777" w:rsidR="005F122F" w:rsidRPr="005F122F" w:rsidRDefault="005F122F" w:rsidP="005F122F">
            <w:pPr>
              <w:spacing w:after="160" w:line="480" w:lineRule="auto"/>
              <w:jc w:val="center"/>
            </w:pPr>
            <w:r w:rsidRPr="005F122F">
              <w:t>27.7%</w:t>
            </w:r>
          </w:p>
        </w:tc>
      </w:tr>
    </w:tbl>
    <w:p w14:paraId="34A6DA73" w14:textId="77777777" w:rsidR="005F122F" w:rsidRDefault="005F122F" w:rsidP="000A4527">
      <w:pPr>
        <w:spacing w:line="360" w:lineRule="auto"/>
        <w:rPr>
          <w:b/>
          <w:bCs/>
        </w:rPr>
      </w:pPr>
    </w:p>
    <w:p w14:paraId="33200A73" w14:textId="44E923E5" w:rsidR="000947FE" w:rsidRDefault="000947FE" w:rsidP="000A4527">
      <w:pPr>
        <w:spacing w:line="360" w:lineRule="auto"/>
        <w:rPr>
          <w:b/>
          <w:bCs/>
        </w:rPr>
      </w:pPr>
      <w:r w:rsidRPr="000947FE">
        <w:t xml:space="preserve">The </w:t>
      </w:r>
      <w:r w:rsidRPr="000947FE">
        <w:rPr>
          <w:b/>
          <w:bCs/>
        </w:rPr>
        <w:t>online channel</w:t>
      </w:r>
      <w:r w:rsidRPr="000947FE">
        <w:t xml:space="preserve"> grew nearly </w:t>
      </w:r>
      <w:r w:rsidRPr="000947FE">
        <w:rPr>
          <w:b/>
          <w:bCs/>
        </w:rPr>
        <w:t>9% Year over Year</w:t>
      </w:r>
      <w:r w:rsidRPr="000947FE">
        <w:t xml:space="preserve">, outpacing </w:t>
      </w:r>
      <w:r w:rsidRPr="000947FE">
        <w:rPr>
          <w:b/>
          <w:bCs/>
        </w:rPr>
        <w:t>physical</w:t>
      </w:r>
      <w:r w:rsidRPr="000947FE">
        <w:t xml:space="preserve"> retail, which grew only </w:t>
      </w:r>
      <w:r w:rsidRPr="000947FE">
        <w:rPr>
          <w:b/>
          <w:bCs/>
        </w:rPr>
        <w:t>3–4%.</w:t>
      </w:r>
    </w:p>
    <w:p w14:paraId="683A0431" w14:textId="77777777" w:rsidR="006B6548" w:rsidRDefault="006B6548" w:rsidP="000A4527">
      <w:pPr>
        <w:spacing w:line="360" w:lineRule="auto"/>
        <w:rPr>
          <w:b/>
          <w:bCs/>
        </w:rPr>
      </w:pPr>
    </w:p>
    <w:p w14:paraId="17875326" w14:textId="77777777" w:rsidR="006B6548" w:rsidRDefault="006B6548" w:rsidP="000A4527">
      <w:pPr>
        <w:spacing w:line="360" w:lineRule="auto"/>
        <w:rPr>
          <w:b/>
          <w:bCs/>
        </w:rPr>
      </w:pPr>
    </w:p>
    <w:p w14:paraId="7CA71CAB" w14:textId="77777777" w:rsidR="006B6548" w:rsidRDefault="006B6548" w:rsidP="000A4527">
      <w:pPr>
        <w:spacing w:line="360" w:lineRule="auto"/>
        <w:rPr>
          <w:b/>
          <w:bCs/>
        </w:rPr>
      </w:pPr>
    </w:p>
    <w:p w14:paraId="537B03A9" w14:textId="77777777" w:rsidR="006B6548" w:rsidRDefault="006B6548" w:rsidP="000A4527">
      <w:pPr>
        <w:spacing w:line="360" w:lineRule="auto"/>
        <w:rPr>
          <w:b/>
          <w:bCs/>
        </w:rPr>
      </w:pPr>
    </w:p>
    <w:p w14:paraId="5122EDD6" w14:textId="3203B672" w:rsidR="00B35A29" w:rsidRDefault="00B35A29" w:rsidP="000A4527">
      <w:pPr>
        <w:spacing w:line="360" w:lineRule="auto"/>
        <w:rPr>
          <w:b/>
          <w:bCs/>
        </w:rPr>
      </w:pPr>
      <w:r>
        <w:rPr>
          <w:b/>
          <w:bCs/>
        </w:rPr>
        <w:t>Channel Level Behavior Patterns</w:t>
      </w:r>
    </w:p>
    <w:p w14:paraId="41ECE12D" w14:textId="77777777" w:rsidR="006B6548" w:rsidRPr="006B6548" w:rsidRDefault="006B6548" w:rsidP="00FF194C">
      <w:pPr>
        <w:pStyle w:val="ListParagraph"/>
        <w:numPr>
          <w:ilvl w:val="0"/>
          <w:numId w:val="6"/>
        </w:numPr>
        <w:spacing w:line="480" w:lineRule="auto"/>
        <w:jc w:val="both"/>
      </w:pPr>
      <w:r w:rsidRPr="006B6548">
        <w:rPr>
          <w:b/>
          <w:bCs/>
        </w:rPr>
        <w:lastRenderedPageBreak/>
        <w:t>Online:</w:t>
      </w:r>
      <w:r w:rsidRPr="006B6548">
        <w:t xml:space="preserve"> The most successful in </w:t>
      </w:r>
      <w:r w:rsidRPr="006B6548">
        <w:rPr>
          <w:b/>
          <w:bCs/>
        </w:rPr>
        <w:t>USA and UK</w:t>
      </w:r>
      <w:r w:rsidRPr="006B6548">
        <w:t xml:space="preserve"> where the average rating of customers </w:t>
      </w:r>
      <w:r w:rsidRPr="006B6548">
        <w:rPr>
          <w:b/>
          <w:bCs/>
        </w:rPr>
        <w:t>(4.22)</w:t>
      </w:r>
      <w:r w:rsidRPr="006B6548">
        <w:t xml:space="preserve"> is the highest, and the lowest returns.</w:t>
      </w:r>
    </w:p>
    <w:p w14:paraId="37875B2F" w14:textId="77777777" w:rsidR="006B6548" w:rsidRPr="006B6548" w:rsidRDefault="006B6548" w:rsidP="00FF194C">
      <w:pPr>
        <w:pStyle w:val="ListParagraph"/>
        <w:numPr>
          <w:ilvl w:val="0"/>
          <w:numId w:val="6"/>
        </w:numPr>
        <w:spacing w:line="480" w:lineRule="auto"/>
        <w:jc w:val="both"/>
      </w:pPr>
      <w:r w:rsidRPr="006B6548">
        <w:rPr>
          <w:b/>
          <w:bCs/>
        </w:rPr>
        <w:t>Retail:</w:t>
      </w:r>
      <w:r w:rsidRPr="006B6548">
        <w:t xml:space="preserve"> Can do well in </w:t>
      </w:r>
      <w:r w:rsidRPr="006B6548">
        <w:rPr>
          <w:b/>
          <w:bCs/>
        </w:rPr>
        <w:t xml:space="preserve">Canada and Germany </w:t>
      </w:r>
      <w:r w:rsidRPr="006B6548">
        <w:t>because customers like a face-to-face comparison.</w:t>
      </w:r>
    </w:p>
    <w:p w14:paraId="122FC934" w14:textId="5EC1D9C3" w:rsidR="00B35A29" w:rsidRDefault="006B6548" w:rsidP="00FF194C">
      <w:pPr>
        <w:pStyle w:val="ListParagraph"/>
        <w:numPr>
          <w:ilvl w:val="0"/>
          <w:numId w:val="6"/>
        </w:numPr>
        <w:spacing w:line="480" w:lineRule="auto"/>
        <w:jc w:val="both"/>
      </w:pPr>
      <w:r w:rsidRPr="006B6548">
        <w:rPr>
          <w:b/>
          <w:bCs/>
        </w:rPr>
        <w:t>Carrier:</w:t>
      </w:r>
      <w:r w:rsidRPr="006B6548">
        <w:t xml:space="preserve"> Leads the sales of </w:t>
      </w:r>
      <w:r w:rsidRPr="006B6548">
        <w:rPr>
          <w:b/>
          <w:bCs/>
        </w:rPr>
        <w:t>Samsung and Huawei</w:t>
      </w:r>
      <w:r w:rsidRPr="006B6548">
        <w:t xml:space="preserve"> in North America.</w:t>
      </w:r>
    </w:p>
    <w:p w14:paraId="1215D28F" w14:textId="70C21174" w:rsidR="006B6548" w:rsidRDefault="00FF194C" w:rsidP="006B6548">
      <w:pPr>
        <w:spacing w:line="360" w:lineRule="auto"/>
        <w:rPr>
          <w:b/>
          <w:bCs/>
        </w:rPr>
      </w:pPr>
      <w:r w:rsidRPr="00FF194C">
        <w:rPr>
          <w:b/>
          <w:bCs/>
        </w:rPr>
        <w:t>Strategic Recommendations</w:t>
      </w:r>
    </w:p>
    <w:p w14:paraId="16E494A6" w14:textId="336CCD1D" w:rsidR="00FF194C" w:rsidRDefault="00522DB8" w:rsidP="00522DB8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>Increase Investment in 5G Flagship Products</w:t>
      </w:r>
    </w:p>
    <w:p w14:paraId="56A174C9" w14:textId="76F37457" w:rsidR="00A73B37" w:rsidRDefault="00A73B37" w:rsidP="00BB422C">
      <w:pPr>
        <w:pStyle w:val="ListParagraph"/>
        <w:spacing w:line="480" w:lineRule="auto"/>
        <w:jc w:val="both"/>
      </w:pPr>
      <w:r>
        <w:t xml:space="preserve">          </w:t>
      </w:r>
      <w:r w:rsidR="00BB422C" w:rsidRPr="00BB422C">
        <w:t xml:space="preserve">5G models are </w:t>
      </w:r>
      <w:r w:rsidR="00BB422C" w:rsidRPr="00AB174D">
        <w:rPr>
          <w:b/>
          <w:bCs/>
        </w:rPr>
        <w:t>more revenue generating and are also highly effective</w:t>
      </w:r>
      <w:r w:rsidR="00BB422C" w:rsidRPr="00BB422C">
        <w:t xml:space="preserve"> in every region as compared to older models. By investing more in high-quality 5G devices, it is possible to </w:t>
      </w:r>
      <w:r w:rsidR="00BB422C" w:rsidRPr="00AB174D">
        <w:rPr>
          <w:b/>
          <w:bCs/>
        </w:rPr>
        <w:t>increase the revenue by 12-18 per quarter.</w:t>
      </w:r>
      <w:r w:rsidR="00BB422C" w:rsidRPr="00BB422C">
        <w:t xml:space="preserve"> The highest correlation between this segment and customer rating is also recorded.</w:t>
      </w:r>
    </w:p>
    <w:p w14:paraId="6C4725E1" w14:textId="11A1F5AD" w:rsidR="00E86F27" w:rsidRPr="00AB174D" w:rsidRDefault="00E86F27" w:rsidP="00E86F27">
      <w:pPr>
        <w:pStyle w:val="ListParagraph"/>
        <w:numPr>
          <w:ilvl w:val="0"/>
          <w:numId w:val="7"/>
        </w:numPr>
        <w:spacing w:line="480" w:lineRule="auto"/>
        <w:jc w:val="both"/>
        <w:rPr>
          <w:b/>
          <w:bCs/>
        </w:rPr>
      </w:pPr>
      <w:r w:rsidRPr="00AB174D">
        <w:rPr>
          <w:b/>
          <w:bCs/>
        </w:rPr>
        <w:t>Strengthening Online Channel Strategy</w:t>
      </w:r>
    </w:p>
    <w:p w14:paraId="6836A6F8" w14:textId="0235EB39" w:rsidR="00E86F27" w:rsidRDefault="004D1246" w:rsidP="00E86F27">
      <w:pPr>
        <w:pStyle w:val="ListParagraph"/>
        <w:spacing w:line="480" w:lineRule="auto"/>
        <w:jc w:val="both"/>
      </w:pPr>
      <w:r>
        <w:t xml:space="preserve">         </w:t>
      </w:r>
      <w:r w:rsidRPr="004D1246">
        <w:t xml:space="preserve">Online sales make </w:t>
      </w:r>
      <w:r w:rsidRPr="00AB174D">
        <w:rPr>
          <w:b/>
          <w:bCs/>
        </w:rPr>
        <w:t>37.7 percent of total revenue</w:t>
      </w:r>
      <w:r w:rsidRPr="004D1246">
        <w:t xml:space="preserve"> and increase </w:t>
      </w:r>
      <w:r w:rsidRPr="00AB174D">
        <w:rPr>
          <w:b/>
          <w:bCs/>
        </w:rPr>
        <w:t>8-11 percent YoY,</w:t>
      </w:r>
      <w:r w:rsidRPr="004D1246">
        <w:t xml:space="preserve"> as compared with retail or carrier channels. Due to the growth of digital marketing, SEO and online promotions, annual revenue can </w:t>
      </w:r>
      <w:r w:rsidRPr="00AB174D">
        <w:rPr>
          <w:b/>
          <w:bCs/>
        </w:rPr>
        <w:t xml:space="preserve">increase by 5-7%. </w:t>
      </w:r>
      <w:r w:rsidRPr="004D1246">
        <w:t>Customer</w:t>
      </w:r>
      <w:r w:rsidRPr="004D1246">
        <w:t xml:space="preserve"> satisfaction is also the </w:t>
      </w:r>
      <w:r w:rsidRPr="00AB174D">
        <w:rPr>
          <w:b/>
          <w:bCs/>
        </w:rPr>
        <w:t xml:space="preserve">highest </w:t>
      </w:r>
      <w:r w:rsidRPr="00AB174D">
        <w:rPr>
          <w:b/>
          <w:bCs/>
        </w:rPr>
        <w:t>on</w:t>
      </w:r>
      <w:r w:rsidRPr="00AB174D">
        <w:rPr>
          <w:b/>
          <w:bCs/>
        </w:rPr>
        <w:t xml:space="preserve"> online channels.</w:t>
      </w:r>
      <w:r>
        <w:t xml:space="preserve"> </w:t>
      </w:r>
    </w:p>
    <w:p w14:paraId="4EF1B4AC" w14:textId="144ACD55" w:rsidR="004D1246" w:rsidRPr="00AB174D" w:rsidRDefault="004D1246" w:rsidP="004D1246">
      <w:pPr>
        <w:pStyle w:val="ListParagraph"/>
        <w:numPr>
          <w:ilvl w:val="0"/>
          <w:numId w:val="7"/>
        </w:numPr>
        <w:spacing w:line="480" w:lineRule="auto"/>
        <w:jc w:val="both"/>
        <w:rPr>
          <w:b/>
          <w:bCs/>
        </w:rPr>
      </w:pPr>
      <w:r w:rsidRPr="00AB174D">
        <w:rPr>
          <w:b/>
          <w:bCs/>
        </w:rPr>
        <w:t>Expand Market Focus in UK and Japan</w:t>
      </w:r>
    </w:p>
    <w:p w14:paraId="53D2C7D3" w14:textId="064F109A" w:rsidR="004D1246" w:rsidRDefault="004D3950" w:rsidP="004D1246">
      <w:pPr>
        <w:pStyle w:val="ListParagraph"/>
        <w:spacing w:line="480" w:lineRule="auto"/>
        <w:jc w:val="both"/>
      </w:pPr>
      <w:r>
        <w:t xml:space="preserve">          </w:t>
      </w:r>
      <w:r w:rsidRPr="004D3950">
        <w:t xml:space="preserve">The UK and Japan are recording a steady growth of </w:t>
      </w:r>
      <w:r w:rsidRPr="00AB174D">
        <w:rPr>
          <w:b/>
          <w:bCs/>
        </w:rPr>
        <w:t>5-7</w:t>
      </w:r>
      <w:r w:rsidR="005B5DB7" w:rsidRPr="00AB174D">
        <w:rPr>
          <w:b/>
          <w:bCs/>
        </w:rPr>
        <w:t xml:space="preserve">% </w:t>
      </w:r>
      <w:r w:rsidRPr="00AB174D">
        <w:rPr>
          <w:b/>
          <w:bCs/>
        </w:rPr>
        <w:t>per year</w:t>
      </w:r>
      <w:r w:rsidRPr="004D3950">
        <w:t xml:space="preserve"> particularly on mid-premium devices. </w:t>
      </w:r>
      <w:r w:rsidRPr="00AB174D">
        <w:rPr>
          <w:b/>
          <w:bCs/>
        </w:rPr>
        <w:t>New revenue potential of $36M</w:t>
      </w:r>
      <w:r w:rsidR="005B5DB7" w:rsidRPr="00AB174D">
        <w:rPr>
          <w:b/>
          <w:bCs/>
        </w:rPr>
        <w:t xml:space="preserve"> - 42</w:t>
      </w:r>
      <w:r w:rsidRPr="00AB174D">
        <w:rPr>
          <w:b/>
          <w:bCs/>
        </w:rPr>
        <w:t>M per annum</w:t>
      </w:r>
      <w:r w:rsidRPr="004D3950">
        <w:t xml:space="preserve"> can be unlocked by changing the pricing and introducing model-specific to the regions. Competitive pricing and innovation are well received in these markets.</w:t>
      </w:r>
    </w:p>
    <w:p w14:paraId="312E549C" w14:textId="77777777" w:rsidR="004D3950" w:rsidRDefault="004D3950" w:rsidP="004D1246">
      <w:pPr>
        <w:pStyle w:val="ListParagraph"/>
        <w:spacing w:line="480" w:lineRule="auto"/>
        <w:jc w:val="both"/>
      </w:pPr>
    </w:p>
    <w:p w14:paraId="0A60F7E3" w14:textId="71884848" w:rsidR="004D3950" w:rsidRPr="00AB174D" w:rsidRDefault="004D3950" w:rsidP="004D3950">
      <w:pPr>
        <w:pStyle w:val="ListParagraph"/>
        <w:numPr>
          <w:ilvl w:val="0"/>
          <w:numId w:val="7"/>
        </w:numPr>
        <w:spacing w:line="480" w:lineRule="auto"/>
        <w:jc w:val="both"/>
        <w:rPr>
          <w:b/>
          <w:bCs/>
        </w:rPr>
      </w:pPr>
      <w:r w:rsidRPr="00AB174D">
        <w:rPr>
          <w:b/>
          <w:bCs/>
        </w:rPr>
        <w:lastRenderedPageBreak/>
        <w:t>Discontinue or Redesign Low-Rated Models</w:t>
      </w:r>
    </w:p>
    <w:p w14:paraId="72037AB0" w14:textId="77091D2D" w:rsidR="004D3950" w:rsidRDefault="005B5DB7" w:rsidP="004D3950">
      <w:pPr>
        <w:pStyle w:val="ListParagraph"/>
        <w:spacing w:line="480" w:lineRule="auto"/>
        <w:jc w:val="both"/>
      </w:pPr>
      <w:r>
        <w:t xml:space="preserve">          </w:t>
      </w:r>
      <w:r w:rsidRPr="005B5DB7">
        <w:t xml:space="preserve">Models with a </w:t>
      </w:r>
      <w:r w:rsidRPr="00AB174D">
        <w:rPr>
          <w:b/>
          <w:bCs/>
        </w:rPr>
        <w:t>rating of</w:t>
      </w:r>
      <w:r w:rsidRPr="00AB174D">
        <w:rPr>
          <w:b/>
          <w:bCs/>
        </w:rPr>
        <w:t xml:space="preserve"> </w:t>
      </w:r>
      <w:r w:rsidRPr="00AB174D">
        <w:rPr>
          <w:b/>
          <w:bCs/>
        </w:rPr>
        <w:t>less</w:t>
      </w:r>
      <w:r w:rsidRPr="00AB174D">
        <w:rPr>
          <w:b/>
          <w:bCs/>
        </w:rPr>
        <w:t xml:space="preserve"> than 3.8</w:t>
      </w:r>
      <w:r w:rsidRPr="005B5DB7">
        <w:t xml:space="preserve"> will perform poorly by </w:t>
      </w:r>
      <w:r w:rsidRPr="00AB174D">
        <w:rPr>
          <w:b/>
          <w:bCs/>
        </w:rPr>
        <w:t>31-44%</w:t>
      </w:r>
      <w:r w:rsidRPr="005B5DB7">
        <w:t xml:space="preserve"> and result in over </w:t>
      </w:r>
      <w:r w:rsidRPr="00AB174D">
        <w:rPr>
          <w:b/>
          <w:bCs/>
        </w:rPr>
        <w:t>400M in lost opportunity cost.</w:t>
      </w:r>
      <w:r w:rsidRPr="005B5DB7">
        <w:t xml:space="preserve"> Eliminating or fixing weak SKUs will make portfolio profitability. This change will also place </w:t>
      </w:r>
      <w:r w:rsidRPr="00AB174D">
        <w:rPr>
          <w:b/>
          <w:bCs/>
        </w:rPr>
        <w:t>high-</w:t>
      </w:r>
      <w:r w:rsidRPr="00AB174D">
        <w:rPr>
          <w:b/>
          <w:bCs/>
        </w:rPr>
        <w:t>rate</w:t>
      </w:r>
      <w:r w:rsidRPr="00AB174D">
        <w:rPr>
          <w:b/>
          <w:bCs/>
        </w:rPr>
        <w:t xml:space="preserve"> models in a better position</w:t>
      </w:r>
      <w:r w:rsidRPr="005B5DB7">
        <w:t xml:space="preserve"> of visibility and demand.</w:t>
      </w:r>
    </w:p>
    <w:p w14:paraId="0792D28B" w14:textId="478375C6" w:rsidR="005B5DB7" w:rsidRPr="00AB174D" w:rsidRDefault="005B5DB7" w:rsidP="005B5DB7">
      <w:pPr>
        <w:pStyle w:val="ListParagraph"/>
        <w:numPr>
          <w:ilvl w:val="0"/>
          <w:numId w:val="7"/>
        </w:numPr>
        <w:spacing w:line="480" w:lineRule="auto"/>
        <w:jc w:val="both"/>
        <w:rPr>
          <w:b/>
          <w:bCs/>
        </w:rPr>
      </w:pPr>
      <w:r w:rsidRPr="00AB174D">
        <w:rPr>
          <w:b/>
          <w:bCs/>
        </w:rPr>
        <w:t>Align Flagship Launches with Q3 Peaks</w:t>
      </w:r>
    </w:p>
    <w:p w14:paraId="49C1506B" w14:textId="39ADD7BC" w:rsidR="005B5DB7" w:rsidRDefault="00AB174D" w:rsidP="005B5DB7">
      <w:pPr>
        <w:pStyle w:val="ListParagraph"/>
        <w:spacing w:line="480" w:lineRule="auto"/>
        <w:jc w:val="both"/>
        <w:rPr>
          <w:b/>
          <w:bCs/>
        </w:rPr>
      </w:pPr>
      <w:r>
        <w:t xml:space="preserve">           </w:t>
      </w:r>
      <w:r w:rsidRPr="00AB174D">
        <w:rPr>
          <w:b/>
          <w:bCs/>
        </w:rPr>
        <w:t>Q3 is creating 9-14% more revenue</w:t>
      </w:r>
      <w:r w:rsidRPr="00AB174D">
        <w:t xml:space="preserve"> because of the back-to-school and mid-year upgrade systems. The conversion and pricing power is maximized </w:t>
      </w:r>
      <w:r w:rsidRPr="00AB174D">
        <w:t>by</w:t>
      </w:r>
      <w:r w:rsidRPr="00AB174D">
        <w:t xml:space="preserve"> </w:t>
      </w:r>
      <w:r w:rsidRPr="00AB174D">
        <w:rPr>
          <w:b/>
          <w:bCs/>
        </w:rPr>
        <w:t>launching new models</w:t>
      </w:r>
      <w:r w:rsidRPr="00AB174D">
        <w:t xml:space="preserve"> during this period. By matching release schedules to the brand, the brand can anticipate </w:t>
      </w:r>
      <w:r w:rsidRPr="00AB174D">
        <w:rPr>
          <w:b/>
          <w:bCs/>
        </w:rPr>
        <w:t>12-18% boosts to quarterly results.</w:t>
      </w:r>
    </w:p>
    <w:p w14:paraId="2E5A4368" w14:textId="74271186" w:rsidR="00AB174D" w:rsidRDefault="00B83F31" w:rsidP="001A0733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Dashboard Summary </w:t>
      </w:r>
    </w:p>
    <w:p w14:paraId="18C60874" w14:textId="46BA6ABB" w:rsidR="00B83F31" w:rsidRDefault="00B83F31" w:rsidP="001A0733">
      <w:pPr>
        <w:spacing w:line="360" w:lineRule="auto"/>
        <w:jc w:val="both"/>
        <w:rPr>
          <w:b/>
          <w:bCs/>
        </w:rPr>
      </w:pPr>
      <w:r>
        <w:rPr>
          <w:b/>
          <w:bCs/>
        </w:rPr>
        <w:t>Dashboard 1:</w:t>
      </w:r>
    </w:p>
    <w:p w14:paraId="714087DD" w14:textId="61F2C0A5" w:rsidR="001A0733" w:rsidRPr="001A0733" w:rsidRDefault="001A0733" w:rsidP="001A0733">
      <w:pPr>
        <w:spacing w:line="480" w:lineRule="auto"/>
        <w:jc w:val="both"/>
      </w:pPr>
      <w:r>
        <w:t xml:space="preserve">          </w:t>
      </w:r>
      <w:r w:rsidRPr="001A0733">
        <w:t xml:space="preserve">This dashboard is a top-level overview of the financial performance of the mobile device market, which recaps the trend of revenue, units sold and pricing overtime. It </w:t>
      </w:r>
      <w:r w:rsidRPr="001A0733">
        <w:rPr>
          <w:b/>
          <w:bCs/>
        </w:rPr>
        <w:t>contains multi-year trendlines</w:t>
      </w:r>
      <w:r w:rsidRPr="001A0733">
        <w:t xml:space="preserve"> that indicate the evident seasonal spikes and </w:t>
      </w:r>
      <w:r w:rsidRPr="001A0733">
        <w:rPr>
          <w:b/>
          <w:bCs/>
        </w:rPr>
        <w:t>the Q3 displays the peak level of revenue</w:t>
      </w:r>
      <w:r w:rsidRPr="001A0733">
        <w:t xml:space="preserve"> near to the highest one in the data, which is the level of </w:t>
      </w:r>
      <w:r w:rsidRPr="001A0733">
        <w:rPr>
          <w:b/>
          <w:bCs/>
        </w:rPr>
        <w:t>$1.12B.</w:t>
      </w:r>
      <w:r w:rsidRPr="001A0733">
        <w:t xml:space="preserve"> Comparison of revenues and units sold points at </w:t>
      </w:r>
      <w:r w:rsidRPr="001A0733">
        <w:rPr>
          <w:b/>
          <w:bCs/>
        </w:rPr>
        <w:t>Samsung and Apple as the main revenue anchors</w:t>
      </w:r>
      <w:r w:rsidRPr="001A0733">
        <w:t xml:space="preserve">, combined with other revenue sources </w:t>
      </w:r>
      <w:r w:rsidRPr="001A0733">
        <w:rPr>
          <w:b/>
          <w:bCs/>
        </w:rPr>
        <w:t>amounting to more than 4.5B or approximately 38 per cent of the total market sales.</w:t>
      </w:r>
    </w:p>
    <w:p w14:paraId="7DFE485D" w14:textId="53A917E1" w:rsidR="00B83F31" w:rsidRDefault="001A0733" w:rsidP="001A0733">
      <w:pPr>
        <w:spacing w:line="480" w:lineRule="auto"/>
        <w:jc w:val="both"/>
      </w:pPr>
      <w:r w:rsidRPr="001A0733">
        <w:t xml:space="preserve">The visualization of heatmap also shows the contribution of geographies, with almost a half of the total revenue being contributed by the </w:t>
      </w:r>
      <w:r w:rsidRPr="001A0733">
        <w:rPr>
          <w:b/>
          <w:bCs/>
        </w:rPr>
        <w:t>United States and Canada.</w:t>
      </w:r>
      <w:r w:rsidRPr="001A0733">
        <w:t xml:space="preserve"> This is complemented by the charts of pricing distribution that show that the </w:t>
      </w:r>
      <w:r w:rsidRPr="001A0733">
        <w:rPr>
          <w:b/>
          <w:bCs/>
        </w:rPr>
        <w:t xml:space="preserve">average unit price of </w:t>
      </w:r>
      <w:r w:rsidRPr="001A0733">
        <w:rPr>
          <w:b/>
          <w:bCs/>
        </w:rPr>
        <w:lastRenderedPageBreak/>
        <w:t>$528</w:t>
      </w:r>
      <w:r w:rsidRPr="001A0733">
        <w:t xml:space="preserve"> is skewed towards the upside by the good brands. The dashboard is a good executive level market snapshot which provides easy information about financial health, segment performance and demand behavior.</w:t>
      </w:r>
    </w:p>
    <w:p w14:paraId="24CD2FAB" w14:textId="77777777" w:rsidR="001A0733" w:rsidRDefault="001A0733" w:rsidP="001A0733">
      <w:pPr>
        <w:spacing w:line="360" w:lineRule="auto"/>
        <w:jc w:val="both"/>
        <w:rPr>
          <w:b/>
          <w:bCs/>
        </w:rPr>
      </w:pPr>
      <w:r w:rsidRPr="001A0733">
        <w:rPr>
          <w:b/>
          <w:bCs/>
        </w:rPr>
        <w:t>Dashboard 2:</w:t>
      </w:r>
    </w:p>
    <w:p w14:paraId="5BDF11B8" w14:textId="12D33B34" w:rsidR="00EB7AC3" w:rsidRPr="00EB7AC3" w:rsidRDefault="001A0733" w:rsidP="00EB7AC3">
      <w:pPr>
        <w:spacing w:line="480" w:lineRule="auto"/>
        <w:jc w:val="both"/>
        <w:rPr>
          <w:b/>
          <w:bCs/>
        </w:rPr>
      </w:pPr>
      <w:r w:rsidRPr="00EB7AC3">
        <w:t xml:space="preserve"> </w:t>
      </w:r>
      <w:r w:rsidR="00EB7AC3">
        <w:t xml:space="preserve">          </w:t>
      </w:r>
      <w:r w:rsidR="00EB7AC3" w:rsidRPr="00EB7AC3">
        <w:t xml:space="preserve">The second dashboard decompositions financial performance by country / sales channel, showing the contribution of various markets and distribution channels to the mobile ecosystem. The bar and line charts show that the </w:t>
      </w:r>
      <w:r w:rsidR="00EB7AC3" w:rsidRPr="00EB7AC3">
        <w:rPr>
          <w:b/>
          <w:bCs/>
        </w:rPr>
        <w:t>USA has the highest amount of revenue</w:t>
      </w:r>
      <w:r w:rsidR="00EB7AC3" w:rsidRPr="00EB7AC3">
        <w:t xml:space="preserve"> in all markets totaling </w:t>
      </w:r>
      <w:r w:rsidR="00EB7AC3" w:rsidRPr="00EB7AC3">
        <w:rPr>
          <w:b/>
          <w:bCs/>
        </w:rPr>
        <w:t>$3.20B,</w:t>
      </w:r>
      <w:r w:rsidR="00EB7AC3" w:rsidRPr="00EB7AC3">
        <w:t xml:space="preserve"> followed by </w:t>
      </w:r>
      <w:r w:rsidR="00EB7AC3" w:rsidRPr="00EB7AC3">
        <w:rPr>
          <w:b/>
          <w:bCs/>
        </w:rPr>
        <w:t>Canada and UK with 2.63B and 2.14B respectively.</w:t>
      </w:r>
    </w:p>
    <w:p w14:paraId="17B7B6E8" w14:textId="341447AA" w:rsidR="00EB7AC3" w:rsidRPr="00EB7AC3" w:rsidRDefault="00EB7AC3" w:rsidP="00EB7AC3">
      <w:pPr>
        <w:spacing w:line="480" w:lineRule="auto"/>
        <w:jc w:val="both"/>
      </w:pPr>
      <w:r w:rsidRPr="00EB7AC3">
        <w:t xml:space="preserve">Variations in the purchasing behavior of the consumer are also identified in this dashboard. In the USA and UK, the online channels prevail, and </w:t>
      </w:r>
      <w:r w:rsidRPr="00EB7AC3">
        <w:t>online</w:t>
      </w:r>
      <w:r w:rsidRPr="00EB7AC3">
        <w:t xml:space="preserve"> sales contribute </w:t>
      </w:r>
      <w:r w:rsidRPr="00EB7AC3">
        <w:rPr>
          <w:b/>
          <w:bCs/>
        </w:rPr>
        <w:t>37.</w:t>
      </w:r>
      <w:r w:rsidRPr="00EB7AC3">
        <w:rPr>
          <w:b/>
          <w:bCs/>
        </w:rPr>
        <w:t>7%</w:t>
      </w:r>
      <w:r w:rsidRPr="00EB7AC3">
        <w:rPr>
          <w:b/>
          <w:bCs/>
        </w:rPr>
        <w:t xml:space="preserve"> of the total sales to the world</w:t>
      </w:r>
      <w:r w:rsidRPr="00EB7AC3">
        <w:t xml:space="preserve"> and have the </w:t>
      </w:r>
      <w:r w:rsidRPr="00EB7AC3">
        <w:rPr>
          <w:b/>
          <w:bCs/>
        </w:rPr>
        <w:t>highest growth rate.</w:t>
      </w:r>
      <w:r w:rsidRPr="00EB7AC3">
        <w:t xml:space="preserve"> In Canada and Germany, retailing channels are robust and the consumers are more interested in having physical contacts with the product. Carrier sales, which comprise </w:t>
      </w:r>
      <w:r w:rsidRPr="00EB7AC3">
        <w:rPr>
          <w:b/>
          <w:bCs/>
        </w:rPr>
        <w:t>27.7</w:t>
      </w:r>
      <w:r w:rsidRPr="00EB7AC3">
        <w:rPr>
          <w:b/>
          <w:bCs/>
        </w:rPr>
        <w:t xml:space="preserve">% </w:t>
      </w:r>
      <w:r w:rsidRPr="00EB7AC3">
        <w:rPr>
          <w:b/>
          <w:bCs/>
        </w:rPr>
        <w:t>of revenue,</w:t>
      </w:r>
      <w:r w:rsidRPr="00EB7AC3">
        <w:t xml:space="preserve"> are heavily dependent regionally with the highest percentage being that of North America.</w:t>
      </w:r>
    </w:p>
    <w:p w14:paraId="6AB134B0" w14:textId="7DF0ADCE" w:rsidR="001A0733" w:rsidRDefault="00EB7AC3" w:rsidP="00EB7AC3">
      <w:pPr>
        <w:spacing w:line="480" w:lineRule="auto"/>
        <w:jc w:val="both"/>
      </w:pPr>
      <w:r w:rsidRPr="00EB7AC3">
        <w:t>Channel segmentation analysis is a complement to regional analysis that demonstrates massive ROI prospects of online-first sales approaches so that the decision-makers could make precise marketing budgets.</w:t>
      </w:r>
    </w:p>
    <w:p w14:paraId="7BE9DA12" w14:textId="77777777" w:rsidR="00EB7AC3" w:rsidRDefault="00EB7AC3" w:rsidP="00EB7AC3">
      <w:pPr>
        <w:spacing w:line="480" w:lineRule="auto"/>
        <w:jc w:val="both"/>
      </w:pPr>
    </w:p>
    <w:p w14:paraId="5C77EBF1" w14:textId="77777777" w:rsidR="00EB7AC3" w:rsidRDefault="00EB7AC3" w:rsidP="00EB7AC3">
      <w:pPr>
        <w:spacing w:line="480" w:lineRule="auto"/>
        <w:jc w:val="both"/>
      </w:pPr>
    </w:p>
    <w:p w14:paraId="0C310636" w14:textId="33100FD5" w:rsidR="00EB7AC3" w:rsidRPr="00EB7AC3" w:rsidRDefault="00EB7AC3" w:rsidP="00EB7AC3">
      <w:pPr>
        <w:spacing w:line="360" w:lineRule="auto"/>
        <w:jc w:val="both"/>
        <w:rPr>
          <w:b/>
          <w:bCs/>
        </w:rPr>
      </w:pPr>
      <w:r w:rsidRPr="00EB7AC3">
        <w:rPr>
          <w:b/>
          <w:bCs/>
        </w:rPr>
        <w:lastRenderedPageBreak/>
        <w:t>Dashboard 3:</w:t>
      </w:r>
    </w:p>
    <w:p w14:paraId="2EFC0A52" w14:textId="57BC0505" w:rsidR="009046F1" w:rsidRDefault="002014AC" w:rsidP="009046F1">
      <w:pPr>
        <w:spacing w:line="480" w:lineRule="auto"/>
        <w:jc w:val="both"/>
      </w:pPr>
      <w:r>
        <w:t xml:space="preserve">           </w:t>
      </w:r>
      <w:r w:rsidR="009046F1">
        <w:t xml:space="preserve">The third dashboard identifies the direct relationship between customer sentiment and financial performance. It is evident (scatterplots, correlation matrices) that customer rating and total revenue are positively correlated with </w:t>
      </w:r>
      <w:r w:rsidR="009046F1" w:rsidRPr="009046F1">
        <w:rPr>
          <w:b/>
          <w:bCs/>
        </w:rPr>
        <w:t>R-value of 0.62</w:t>
      </w:r>
      <w:r w:rsidR="009046F1">
        <w:t>, which is significant enough to make strategic operation focus on the product quality.</w:t>
      </w:r>
    </w:p>
    <w:p w14:paraId="189F671E" w14:textId="38264E45" w:rsidR="009046F1" w:rsidRDefault="009046F1" w:rsidP="009046F1">
      <w:pPr>
        <w:spacing w:line="480" w:lineRule="auto"/>
        <w:jc w:val="both"/>
      </w:pPr>
      <w:r>
        <w:t xml:space="preserve">Customer rating models with a </w:t>
      </w:r>
      <w:r w:rsidRPr="009046F1">
        <w:rPr>
          <w:b/>
          <w:bCs/>
        </w:rPr>
        <w:t xml:space="preserve">rating that is more than 4.5 </w:t>
      </w:r>
      <w:r>
        <w:t xml:space="preserve">in customer rating will on average </w:t>
      </w:r>
      <w:r w:rsidRPr="009046F1">
        <w:rPr>
          <w:b/>
          <w:bCs/>
        </w:rPr>
        <w:t>earn a greater revenue per quarter</w:t>
      </w:r>
      <w:r>
        <w:t xml:space="preserve"> than the ones that have a </w:t>
      </w:r>
      <w:r w:rsidRPr="009046F1">
        <w:rPr>
          <w:b/>
          <w:bCs/>
        </w:rPr>
        <w:t>rating of less than 3.8.</w:t>
      </w:r>
      <w:r>
        <w:t xml:space="preserve"> The top performing models are also presented in the dashboard, with </w:t>
      </w:r>
      <w:r w:rsidRPr="009046F1">
        <w:rPr>
          <w:b/>
          <w:bCs/>
        </w:rPr>
        <w:t>Apple Model X Pro and Samsung 13 Ultra each having over 300M in revenue</w:t>
      </w:r>
      <w:r>
        <w:t>. Moreover, the dashboard also identifies models that are performing poorly which need to be redesigned or scrapped because of poor rating and low sales momentum</w:t>
      </w:r>
    </w:p>
    <w:p w14:paraId="73A7CB37" w14:textId="364397AE" w:rsidR="00FF194C" w:rsidRPr="002014AC" w:rsidRDefault="009046F1" w:rsidP="009046F1">
      <w:pPr>
        <w:spacing w:line="480" w:lineRule="auto"/>
        <w:jc w:val="both"/>
      </w:pPr>
      <w:r>
        <w:t>The aggregate effect of the visualizations is that the brands get to know the product attributes that are important to consumers so they can develop more focused R&amp;D and marketing strategies.</w:t>
      </w:r>
    </w:p>
    <w:sectPr w:rsidR="00FF194C" w:rsidRPr="002014AC" w:rsidSect="00B57C00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0E56" w14:textId="77777777" w:rsidR="006E1672" w:rsidRDefault="006E1672" w:rsidP="000A061A">
      <w:pPr>
        <w:spacing w:after="0" w:line="240" w:lineRule="auto"/>
      </w:pPr>
      <w:r>
        <w:separator/>
      </w:r>
    </w:p>
  </w:endnote>
  <w:endnote w:type="continuationSeparator" w:id="0">
    <w:p w14:paraId="771841FE" w14:textId="77777777" w:rsidR="006E1672" w:rsidRDefault="006E1672" w:rsidP="000A0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D26F3" w14:textId="77777777" w:rsidR="006E1672" w:rsidRDefault="006E1672" w:rsidP="000A061A">
      <w:pPr>
        <w:spacing w:after="0" w:line="240" w:lineRule="auto"/>
      </w:pPr>
      <w:r>
        <w:separator/>
      </w:r>
    </w:p>
  </w:footnote>
  <w:footnote w:type="continuationSeparator" w:id="0">
    <w:p w14:paraId="241900F7" w14:textId="77777777" w:rsidR="006E1672" w:rsidRDefault="006E1672" w:rsidP="000A0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7E33" w14:textId="4DE5AABC" w:rsidR="000A061A" w:rsidRDefault="000A061A">
    <w:pPr>
      <w:pStyle w:val="Header"/>
    </w:pPr>
    <w:r>
      <w:t>Assignment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22C"/>
    <w:multiLevelType w:val="hybridMultilevel"/>
    <w:tmpl w:val="A10A7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B85C7A"/>
    <w:multiLevelType w:val="hybridMultilevel"/>
    <w:tmpl w:val="D9EE0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C764A"/>
    <w:multiLevelType w:val="hybridMultilevel"/>
    <w:tmpl w:val="84506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43290"/>
    <w:multiLevelType w:val="hybridMultilevel"/>
    <w:tmpl w:val="E32E2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F4ED7"/>
    <w:multiLevelType w:val="hybridMultilevel"/>
    <w:tmpl w:val="C5E4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B1739"/>
    <w:multiLevelType w:val="hybridMultilevel"/>
    <w:tmpl w:val="328C6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C04C6"/>
    <w:multiLevelType w:val="hybridMultilevel"/>
    <w:tmpl w:val="B3D8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427087">
    <w:abstractNumId w:val="0"/>
  </w:num>
  <w:num w:numId="2" w16cid:durableId="808009313">
    <w:abstractNumId w:val="3"/>
  </w:num>
  <w:num w:numId="3" w16cid:durableId="1061371740">
    <w:abstractNumId w:val="6"/>
  </w:num>
  <w:num w:numId="4" w16cid:durableId="770901483">
    <w:abstractNumId w:val="2"/>
  </w:num>
  <w:num w:numId="5" w16cid:durableId="1697195762">
    <w:abstractNumId w:val="5"/>
  </w:num>
  <w:num w:numId="6" w16cid:durableId="775251236">
    <w:abstractNumId w:val="4"/>
  </w:num>
  <w:num w:numId="7" w16cid:durableId="1566183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86"/>
    <w:rsid w:val="00002D3C"/>
    <w:rsid w:val="00055B3F"/>
    <w:rsid w:val="000743F5"/>
    <w:rsid w:val="000947FE"/>
    <w:rsid w:val="000A061A"/>
    <w:rsid w:val="000A4527"/>
    <w:rsid w:val="00170E16"/>
    <w:rsid w:val="001A0733"/>
    <w:rsid w:val="001C5F14"/>
    <w:rsid w:val="002014AC"/>
    <w:rsid w:val="00246150"/>
    <w:rsid w:val="00256B86"/>
    <w:rsid w:val="00327867"/>
    <w:rsid w:val="00353F67"/>
    <w:rsid w:val="003A07DD"/>
    <w:rsid w:val="0043378E"/>
    <w:rsid w:val="00442745"/>
    <w:rsid w:val="00465F20"/>
    <w:rsid w:val="004D1246"/>
    <w:rsid w:val="004D3950"/>
    <w:rsid w:val="00503F83"/>
    <w:rsid w:val="00522DB8"/>
    <w:rsid w:val="00556F8D"/>
    <w:rsid w:val="005733BB"/>
    <w:rsid w:val="00593B74"/>
    <w:rsid w:val="005B2177"/>
    <w:rsid w:val="005B5DB7"/>
    <w:rsid w:val="005F122F"/>
    <w:rsid w:val="006B6548"/>
    <w:rsid w:val="006D2D81"/>
    <w:rsid w:val="006E1672"/>
    <w:rsid w:val="00707CF9"/>
    <w:rsid w:val="00753F26"/>
    <w:rsid w:val="00792E7D"/>
    <w:rsid w:val="007D361E"/>
    <w:rsid w:val="00851C8F"/>
    <w:rsid w:val="008919B1"/>
    <w:rsid w:val="008E6DC1"/>
    <w:rsid w:val="009046F1"/>
    <w:rsid w:val="00915B18"/>
    <w:rsid w:val="00935ACF"/>
    <w:rsid w:val="00972A4B"/>
    <w:rsid w:val="00A243A5"/>
    <w:rsid w:val="00A73B37"/>
    <w:rsid w:val="00AB174D"/>
    <w:rsid w:val="00B00A41"/>
    <w:rsid w:val="00B22EAC"/>
    <w:rsid w:val="00B31DFA"/>
    <w:rsid w:val="00B35A29"/>
    <w:rsid w:val="00B57C00"/>
    <w:rsid w:val="00B83F31"/>
    <w:rsid w:val="00B97886"/>
    <w:rsid w:val="00BB422C"/>
    <w:rsid w:val="00BC6A0E"/>
    <w:rsid w:val="00BE5B19"/>
    <w:rsid w:val="00C1601A"/>
    <w:rsid w:val="00C561E3"/>
    <w:rsid w:val="00E13903"/>
    <w:rsid w:val="00E86F27"/>
    <w:rsid w:val="00EB7AC3"/>
    <w:rsid w:val="00FF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415D"/>
  <w15:chartTrackingRefBased/>
  <w15:docId w15:val="{6D346F26-E179-407C-B996-276316DD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8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8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8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78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78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8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6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0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61A"/>
  </w:style>
  <w:style w:type="paragraph" w:styleId="Footer">
    <w:name w:val="footer"/>
    <w:basedOn w:val="Normal"/>
    <w:link w:val="FooterChar"/>
    <w:uiPriority w:val="99"/>
    <w:unhideWhenUsed/>
    <w:rsid w:val="000A0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1645</Words>
  <Characters>9381</Characters>
  <Application>Microsoft Office Word</Application>
  <DocSecurity>0</DocSecurity>
  <Lines>78</Lines>
  <Paragraphs>22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P</dc:creator>
  <cp:keywords/>
  <dc:description/>
  <cp:lastModifiedBy>Bharath P</cp:lastModifiedBy>
  <cp:revision>54</cp:revision>
  <dcterms:created xsi:type="dcterms:W3CDTF">2025-11-20T15:25:00Z</dcterms:created>
  <dcterms:modified xsi:type="dcterms:W3CDTF">2025-11-21T22:24:00Z</dcterms:modified>
</cp:coreProperties>
</file>