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322" w:rsidRPr="00256EEB" w:rsidRDefault="00256EEB" w:rsidP="00C2680F">
      <w:pPr>
        <w:jc w:val="both"/>
        <w:rPr>
          <w:rFonts w:asciiTheme="majorHAnsi" w:hAnsiTheme="majorHAnsi"/>
          <w:sz w:val="24"/>
          <w:szCs w:val="24"/>
          <w:lang w:val="en-IN"/>
        </w:rPr>
      </w:pPr>
      <w:r w:rsidRPr="00256EEB">
        <w:rPr>
          <w:rFonts w:asciiTheme="majorHAnsi" w:hAnsiTheme="majorHAnsi"/>
          <w:sz w:val="24"/>
          <w:szCs w:val="24"/>
          <w:lang w:val="en-IN"/>
        </w:rPr>
        <w:t xml:space="preserve">Problem: Extracting documents containing key words “pre frontal cortex” and “posterior parietal cortex” from the database </w:t>
      </w:r>
      <w:hyperlink r:id="rId7" w:history="1">
        <w:r w:rsidRPr="00256EEB">
          <w:rPr>
            <w:rStyle w:val="Hyperlink"/>
            <w:rFonts w:asciiTheme="majorHAnsi" w:hAnsiTheme="majorHAnsi"/>
            <w:sz w:val="24"/>
            <w:szCs w:val="24"/>
            <w:lang w:val="en-IN"/>
          </w:rPr>
          <w:t>https://www.semanticscholar.org/</w:t>
        </w:r>
      </w:hyperlink>
      <w:r w:rsidRPr="00256EEB">
        <w:rPr>
          <w:rFonts w:asciiTheme="majorHAnsi" w:hAnsiTheme="majorHAnsi"/>
          <w:sz w:val="24"/>
          <w:szCs w:val="24"/>
          <w:lang w:val="en-IN"/>
        </w:rPr>
        <w:t xml:space="preserve"> along with summarising </w:t>
      </w:r>
      <w:r w:rsidR="002924B0" w:rsidRPr="002924B0">
        <w:rPr>
          <w:rFonts w:asciiTheme="majorHAnsi" w:hAnsiTheme="majorHAnsi"/>
          <w:sz w:val="24"/>
          <w:szCs w:val="24"/>
          <w:lang w:val="en-IN"/>
        </w:rPr>
        <w:t xml:space="preserve">anatomical </w:t>
      </w:r>
      <w:bookmarkStart w:id="0" w:name="_GoBack"/>
      <w:bookmarkEnd w:id="0"/>
      <w:r w:rsidRPr="00256EEB">
        <w:rPr>
          <w:rFonts w:asciiTheme="majorHAnsi" w:hAnsiTheme="majorHAnsi"/>
          <w:sz w:val="24"/>
          <w:szCs w:val="24"/>
          <w:lang w:val="en-IN"/>
        </w:rPr>
        <w:t xml:space="preserve">relation between these </w:t>
      </w:r>
      <w:r w:rsidR="0005619D">
        <w:rPr>
          <w:rFonts w:asciiTheme="majorHAnsi" w:hAnsiTheme="majorHAnsi"/>
          <w:sz w:val="24"/>
          <w:szCs w:val="24"/>
          <w:lang w:val="en-IN"/>
        </w:rPr>
        <w:t xml:space="preserve">two brain </w:t>
      </w:r>
      <w:r w:rsidRPr="00256EEB">
        <w:rPr>
          <w:rFonts w:asciiTheme="majorHAnsi" w:hAnsiTheme="majorHAnsi"/>
          <w:sz w:val="24"/>
          <w:szCs w:val="24"/>
          <w:lang w:val="en-IN"/>
        </w:rPr>
        <w:t>regions.</w:t>
      </w:r>
    </w:p>
    <w:p w:rsidR="00256EEB" w:rsidRPr="00256EEB" w:rsidRDefault="00256EEB" w:rsidP="00C2680F">
      <w:pPr>
        <w:jc w:val="both"/>
        <w:rPr>
          <w:rFonts w:asciiTheme="majorHAnsi" w:hAnsiTheme="majorHAnsi"/>
          <w:sz w:val="24"/>
          <w:szCs w:val="24"/>
          <w:lang w:val="en-IN"/>
        </w:rPr>
      </w:pPr>
      <w:r w:rsidRPr="00256EEB">
        <w:rPr>
          <w:rFonts w:asciiTheme="majorHAnsi" w:hAnsiTheme="majorHAnsi"/>
          <w:sz w:val="24"/>
          <w:szCs w:val="24"/>
          <w:lang w:val="en-IN"/>
        </w:rPr>
        <w:t>Probable steps:</w:t>
      </w:r>
    </w:p>
    <w:p w:rsidR="00256EEB" w:rsidRDefault="00256EEB" w:rsidP="00C2680F">
      <w:pPr>
        <w:pStyle w:val="ListParagraph"/>
        <w:numPr>
          <w:ilvl w:val="0"/>
          <w:numId w:val="1"/>
        </w:numPr>
        <w:jc w:val="both"/>
        <w:rPr>
          <w:rFonts w:asciiTheme="majorHAnsi" w:hAnsiTheme="majorHAnsi"/>
          <w:sz w:val="24"/>
          <w:szCs w:val="24"/>
          <w:lang w:val="en-IN"/>
        </w:rPr>
      </w:pPr>
      <w:r w:rsidRPr="00256EEB">
        <w:rPr>
          <w:rFonts w:asciiTheme="majorHAnsi" w:hAnsiTheme="majorHAnsi"/>
          <w:sz w:val="24"/>
          <w:szCs w:val="24"/>
          <w:lang w:val="en-IN"/>
        </w:rPr>
        <w:t xml:space="preserve">Screen all articles using word match “pre frontal cortex” AND “posterior parietal cortex”. </w:t>
      </w:r>
    </w:p>
    <w:p w:rsidR="00C2680F" w:rsidRDefault="00C2680F" w:rsidP="00C2680F">
      <w:pPr>
        <w:pStyle w:val="ListParagraph"/>
        <w:jc w:val="both"/>
        <w:rPr>
          <w:rFonts w:asciiTheme="majorHAnsi" w:hAnsiTheme="majorHAnsi"/>
          <w:sz w:val="24"/>
          <w:szCs w:val="24"/>
          <w:lang w:val="en-IN"/>
        </w:rPr>
      </w:pPr>
    </w:p>
    <w:p w:rsidR="00C04BCA" w:rsidRPr="00C04BCA" w:rsidRDefault="00C04BCA" w:rsidP="00C2680F">
      <w:pPr>
        <w:pStyle w:val="ListParagraph"/>
        <w:jc w:val="both"/>
        <w:rPr>
          <w:rFonts w:asciiTheme="majorHAnsi" w:hAnsiTheme="majorHAnsi"/>
          <w:sz w:val="24"/>
          <w:szCs w:val="24"/>
          <w:lang w:val="en-IN"/>
        </w:rPr>
      </w:pPr>
      <w:r w:rsidRPr="00E6576B">
        <w:rPr>
          <w:rFonts w:asciiTheme="majorHAnsi" w:hAnsiTheme="majorHAnsi"/>
          <w:iCs/>
          <w:color w:val="000000"/>
          <w:sz w:val="24"/>
          <w:szCs w:val="24"/>
        </w:rPr>
        <w:t>The mining of given data can be performed by creating Document Term Matrix. This matrix will contain rows and columns, where each row will represent a separate entry and columns will represent all the variables</w:t>
      </w:r>
      <w:r w:rsidR="00E2093E">
        <w:rPr>
          <w:rFonts w:asciiTheme="majorHAnsi" w:hAnsiTheme="majorHAnsi"/>
          <w:iCs/>
          <w:color w:val="000000"/>
          <w:sz w:val="24"/>
          <w:szCs w:val="24"/>
        </w:rPr>
        <w:t xml:space="preserve"> (here the variables are 2 in number majorly but we need to consider their abbreviations and substitution words for eg. PFC for pre fontal cortex) </w:t>
      </w:r>
      <w:r w:rsidRPr="00E6576B">
        <w:rPr>
          <w:rFonts w:asciiTheme="majorHAnsi" w:hAnsiTheme="majorHAnsi"/>
          <w:iCs/>
          <w:color w:val="000000"/>
          <w:sz w:val="24"/>
          <w:szCs w:val="24"/>
        </w:rPr>
        <w:t>. The value of each entry in the matrix can be calculated using Term Frequency-Inverse Document Frequency (tf-idf) scheme. Mining approach can also be extended with Latent semantic analysis. In this approach, matrices containing all other variables per one single variable</w:t>
      </w:r>
      <w:r>
        <w:rPr>
          <w:rFonts w:asciiTheme="majorHAnsi" w:hAnsiTheme="majorHAnsi"/>
          <w:iCs/>
          <w:color w:val="000000"/>
          <w:sz w:val="24"/>
          <w:szCs w:val="24"/>
        </w:rPr>
        <w:t xml:space="preserve"> (</w:t>
      </w:r>
      <w:r w:rsidR="00B078AE">
        <w:rPr>
          <w:rFonts w:asciiTheme="majorHAnsi" w:hAnsiTheme="majorHAnsi"/>
          <w:iCs/>
          <w:color w:val="000000"/>
          <w:sz w:val="24"/>
          <w:szCs w:val="24"/>
        </w:rPr>
        <w:t xml:space="preserve">other variables could be all variable associated with </w:t>
      </w:r>
      <w:r w:rsidR="00B078AE" w:rsidRPr="00256EEB">
        <w:rPr>
          <w:rFonts w:asciiTheme="majorHAnsi" w:hAnsiTheme="majorHAnsi"/>
          <w:sz w:val="24"/>
          <w:szCs w:val="24"/>
          <w:lang w:val="en-IN"/>
        </w:rPr>
        <w:t>posterior parietal cortex</w:t>
      </w:r>
      <w:r w:rsidR="00B078AE">
        <w:rPr>
          <w:rFonts w:asciiTheme="majorHAnsi" w:hAnsiTheme="majorHAnsi"/>
          <w:iCs/>
          <w:color w:val="000000"/>
          <w:sz w:val="24"/>
          <w:szCs w:val="24"/>
        </w:rPr>
        <w:t>)</w:t>
      </w:r>
      <w:r w:rsidR="00E2093E">
        <w:rPr>
          <w:rFonts w:asciiTheme="majorHAnsi" w:hAnsiTheme="majorHAnsi"/>
          <w:iCs/>
          <w:color w:val="000000"/>
          <w:sz w:val="24"/>
          <w:szCs w:val="24"/>
        </w:rPr>
        <w:t xml:space="preserve"> </w:t>
      </w:r>
      <w:r w:rsidR="00E2093E" w:rsidRPr="00E6576B">
        <w:rPr>
          <w:rFonts w:asciiTheme="majorHAnsi" w:hAnsiTheme="majorHAnsi"/>
          <w:iCs/>
          <w:color w:val="000000"/>
          <w:sz w:val="24"/>
          <w:szCs w:val="24"/>
        </w:rPr>
        <w:t>can be constructed</w:t>
      </w:r>
      <w:r w:rsidR="00E2093E">
        <w:rPr>
          <w:rFonts w:asciiTheme="majorHAnsi" w:hAnsiTheme="majorHAnsi"/>
          <w:iCs/>
          <w:color w:val="000000"/>
          <w:sz w:val="24"/>
          <w:szCs w:val="24"/>
        </w:rPr>
        <w:t xml:space="preserve">. </w:t>
      </w:r>
      <w:r w:rsidR="00E2093E" w:rsidRPr="00E6576B">
        <w:rPr>
          <w:rFonts w:asciiTheme="majorHAnsi" w:hAnsiTheme="majorHAnsi"/>
          <w:iCs/>
          <w:color w:val="000000"/>
          <w:sz w:val="24"/>
          <w:szCs w:val="24"/>
        </w:rPr>
        <w:t>We can then use singular value decomposition method to reduce the number of rows while preserving the similarity among columns. The entries in the rows can then be compared by taking dot product between the row vectors. These way similar and dissimilar words can be identified for each variable (for all the given variables with respect to each other) and clustered together.</w:t>
      </w:r>
    </w:p>
    <w:p w:rsidR="00C04BCA" w:rsidRPr="00256EEB" w:rsidRDefault="00C04BCA" w:rsidP="00C2680F">
      <w:pPr>
        <w:pStyle w:val="ListParagraph"/>
        <w:jc w:val="both"/>
        <w:rPr>
          <w:rFonts w:asciiTheme="majorHAnsi" w:hAnsiTheme="majorHAnsi"/>
          <w:sz w:val="24"/>
          <w:szCs w:val="24"/>
          <w:lang w:val="en-IN"/>
        </w:rPr>
      </w:pPr>
    </w:p>
    <w:p w:rsidR="00256EEB" w:rsidRDefault="00256EEB" w:rsidP="00C2680F">
      <w:pPr>
        <w:pStyle w:val="ListParagraph"/>
        <w:numPr>
          <w:ilvl w:val="0"/>
          <w:numId w:val="1"/>
        </w:numPr>
        <w:jc w:val="both"/>
        <w:rPr>
          <w:rFonts w:asciiTheme="majorHAnsi" w:hAnsiTheme="majorHAnsi"/>
          <w:sz w:val="24"/>
          <w:szCs w:val="24"/>
          <w:lang w:val="en-IN"/>
        </w:rPr>
      </w:pPr>
      <w:r w:rsidRPr="00256EEB">
        <w:rPr>
          <w:rFonts w:asciiTheme="majorHAnsi" w:hAnsiTheme="majorHAnsi"/>
          <w:sz w:val="24"/>
          <w:szCs w:val="24"/>
          <w:lang w:val="en-IN"/>
        </w:rPr>
        <w:t>Focusing on Results and discussion part of the articles founded in the above step.</w:t>
      </w:r>
    </w:p>
    <w:p w:rsidR="00C04BCA" w:rsidRPr="00256EEB" w:rsidRDefault="00C04BCA" w:rsidP="00C2680F">
      <w:pPr>
        <w:pStyle w:val="ListParagraph"/>
        <w:jc w:val="both"/>
        <w:rPr>
          <w:rFonts w:asciiTheme="majorHAnsi" w:hAnsiTheme="majorHAnsi"/>
          <w:sz w:val="24"/>
          <w:szCs w:val="24"/>
          <w:lang w:val="en-IN"/>
        </w:rPr>
      </w:pPr>
    </w:p>
    <w:p w:rsidR="00256EEB" w:rsidRDefault="00256EEB" w:rsidP="00C2680F">
      <w:pPr>
        <w:pStyle w:val="ListParagraph"/>
        <w:numPr>
          <w:ilvl w:val="0"/>
          <w:numId w:val="1"/>
        </w:numPr>
        <w:jc w:val="both"/>
        <w:rPr>
          <w:rFonts w:asciiTheme="majorHAnsi" w:hAnsiTheme="majorHAnsi"/>
          <w:sz w:val="24"/>
          <w:szCs w:val="24"/>
          <w:lang w:val="en-IN"/>
        </w:rPr>
      </w:pPr>
      <w:r w:rsidRPr="00256EEB">
        <w:rPr>
          <w:rFonts w:asciiTheme="majorHAnsi" w:hAnsiTheme="majorHAnsi"/>
          <w:sz w:val="24"/>
          <w:szCs w:val="24"/>
          <w:lang w:val="en-IN"/>
        </w:rPr>
        <w:t>Finding relation-</w:t>
      </w:r>
    </w:p>
    <w:p w:rsidR="00155192" w:rsidRDefault="00C04BCA" w:rsidP="00C2680F">
      <w:pPr>
        <w:pStyle w:val="ListParagraph"/>
        <w:jc w:val="both"/>
        <w:rPr>
          <w:rFonts w:asciiTheme="majorHAnsi" w:hAnsiTheme="majorHAnsi"/>
          <w:iCs/>
          <w:color w:val="000000"/>
          <w:sz w:val="24"/>
          <w:szCs w:val="24"/>
        </w:rPr>
      </w:pPr>
      <w:r w:rsidRPr="00E6576B">
        <w:rPr>
          <w:rFonts w:asciiTheme="majorHAnsi" w:hAnsiTheme="majorHAnsi"/>
          <w:iCs/>
          <w:color w:val="000000"/>
          <w:sz w:val="24"/>
          <w:szCs w:val="24"/>
        </w:rPr>
        <w:t xml:space="preserve">To find the relationship between </w:t>
      </w:r>
      <w:r>
        <w:rPr>
          <w:rFonts w:asciiTheme="majorHAnsi" w:hAnsiTheme="majorHAnsi"/>
          <w:iCs/>
          <w:color w:val="000000"/>
          <w:sz w:val="24"/>
          <w:szCs w:val="24"/>
        </w:rPr>
        <w:t>two</w:t>
      </w:r>
      <w:r w:rsidRPr="00E6576B">
        <w:rPr>
          <w:rFonts w:asciiTheme="majorHAnsi" w:hAnsiTheme="majorHAnsi"/>
          <w:iCs/>
          <w:color w:val="000000"/>
          <w:sz w:val="24"/>
          <w:szCs w:val="24"/>
        </w:rPr>
        <w:t xml:space="preserve"> area</w:t>
      </w:r>
      <w:r>
        <w:rPr>
          <w:rFonts w:asciiTheme="majorHAnsi" w:hAnsiTheme="majorHAnsi"/>
          <w:iCs/>
          <w:color w:val="000000"/>
          <w:sz w:val="24"/>
          <w:szCs w:val="24"/>
        </w:rPr>
        <w:t>s</w:t>
      </w:r>
      <w:r w:rsidRPr="00E6576B">
        <w:rPr>
          <w:rFonts w:asciiTheme="majorHAnsi" w:hAnsiTheme="majorHAnsi"/>
          <w:iCs/>
          <w:color w:val="000000"/>
          <w:sz w:val="24"/>
          <w:szCs w:val="24"/>
        </w:rPr>
        <w:t>, we can transform each word (</w:t>
      </w:r>
      <w:r w:rsidRPr="00256EEB">
        <w:rPr>
          <w:rFonts w:asciiTheme="majorHAnsi" w:hAnsiTheme="majorHAnsi"/>
          <w:sz w:val="24"/>
          <w:szCs w:val="24"/>
          <w:lang w:val="en-IN"/>
        </w:rPr>
        <w:t>“pre frontal cortex” AND “posterior parietal cortex”</w:t>
      </w:r>
      <w:r w:rsidRPr="00E6576B">
        <w:rPr>
          <w:rFonts w:asciiTheme="majorHAnsi" w:hAnsiTheme="majorHAnsi"/>
          <w:iCs/>
          <w:color w:val="000000"/>
          <w:sz w:val="24"/>
          <w:szCs w:val="24"/>
        </w:rPr>
        <w:t>) into Document Term Matrix. This matrix will contain 1s and 0s, where 1 will represent the presence of the name and 0 will represent the absence. Then we can perform correlation analysis to investigate the relationship between two variables.</w:t>
      </w:r>
    </w:p>
    <w:p w:rsidR="00C04BCA" w:rsidRPr="00256EEB" w:rsidRDefault="00C04BCA" w:rsidP="00C2680F">
      <w:pPr>
        <w:pStyle w:val="ListParagraph"/>
        <w:jc w:val="both"/>
        <w:rPr>
          <w:rFonts w:asciiTheme="majorHAnsi" w:hAnsiTheme="majorHAnsi"/>
          <w:sz w:val="24"/>
          <w:szCs w:val="24"/>
          <w:lang w:val="en-IN"/>
        </w:rPr>
      </w:pPr>
    </w:p>
    <w:p w:rsidR="00256EEB" w:rsidRPr="00155192" w:rsidRDefault="00256EEB" w:rsidP="00C2680F">
      <w:pPr>
        <w:pStyle w:val="ListParagraph"/>
        <w:numPr>
          <w:ilvl w:val="0"/>
          <w:numId w:val="1"/>
        </w:numPr>
        <w:autoSpaceDE w:val="0"/>
        <w:autoSpaceDN w:val="0"/>
        <w:adjustRightInd w:val="0"/>
        <w:spacing w:after="0" w:line="240" w:lineRule="auto"/>
        <w:jc w:val="both"/>
        <w:rPr>
          <w:rFonts w:asciiTheme="majorHAnsi" w:hAnsiTheme="majorHAnsi" w:cs="TimesNewRomanPS-BoldMT"/>
          <w:bCs/>
          <w:sz w:val="24"/>
          <w:szCs w:val="24"/>
        </w:rPr>
      </w:pPr>
      <w:r w:rsidRPr="00155192">
        <w:rPr>
          <w:rFonts w:asciiTheme="majorHAnsi" w:hAnsiTheme="majorHAnsi"/>
          <w:sz w:val="24"/>
          <w:szCs w:val="24"/>
          <w:lang w:val="en-IN"/>
        </w:rPr>
        <w:t>Summarization-</w:t>
      </w:r>
      <w:r w:rsidRPr="00155192">
        <w:rPr>
          <w:rFonts w:asciiTheme="majorHAnsi" w:hAnsiTheme="majorHAnsi"/>
          <w:lang w:val="en-IN"/>
        </w:rPr>
        <w:t xml:space="preserve"> </w:t>
      </w:r>
    </w:p>
    <w:p w:rsidR="00155192" w:rsidRDefault="00155192" w:rsidP="00C2680F">
      <w:pPr>
        <w:autoSpaceDE w:val="0"/>
        <w:autoSpaceDN w:val="0"/>
        <w:adjustRightInd w:val="0"/>
        <w:spacing w:after="0" w:line="240" w:lineRule="auto"/>
        <w:jc w:val="both"/>
        <w:rPr>
          <w:rFonts w:asciiTheme="majorHAnsi" w:hAnsiTheme="majorHAnsi" w:cs="TimesNewRomanPS-BoldMT"/>
          <w:bCs/>
          <w:sz w:val="24"/>
          <w:szCs w:val="24"/>
        </w:rPr>
      </w:pPr>
    </w:p>
    <w:p w:rsidR="00256EEB" w:rsidRPr="00256EEB" w:rsidRDefault="00155192" w:rsidP="00C2680F">
      <w:pPr>
        <w:autoSpaceDE w:val="0"/>
        <w:autoSpaceDN w:val="0"/>
        <w:adjustRightInd w:val="0"/>
        <w:spacing w:after="0" w:line="240" w:lineRule="auto"/>
        <w:jc w:val="both"/>
        <w:rPr>
          <w:rFonts w:asciiTheme="majorHAnsi" w:hAnsiTheme="majorHAnsi" w:cs="TimesNewRomanPS-BoldMT"/>
          <w:bCs/>
          <w:i/>
          <w:sz w:val="24"/>
          <w:szCs w:val="24"/>
        </w:rPr>
      </w:pPr>
      <w:r>
        <w:rPr>
          <w:rFonts w:asciiTheme="majorHAnsi" w:hAnsiTheme="majorHAnsi" w:cs="TimesNewRomanPS-BoldMT"/>
          <w:bCs/>
          <w:sz w:val="24"/>
          <w:szCs w:val="24"/>
        </w:rPr>
        <w:t>a</w:t>
      </w:r>
      <w:r w:rsidR="00256EEB" w:rsidRPr="00256EEB">
        <w:rPr>
          <w:rFonts w:asciiTheme="majorHAnsi" w:hAnsiTheme="majorHAnsi" w:cs="TimesNewRomanPS-BoldMT"/>
          <w:bCs/>
          <w:i/>
          <w:sz w:val="24"/>
          <w:szCs w:val="24"/>
        </w:rPr>
        <w:t xml:space="preserve">. What would be a crude method of summarizing this text? </w:t>
      </w:r>
      <w:r w:rsidRPr="00256EEB">
        <w:rPr>
          <w:rFonts w:asciiTheme="majorHAnsi" w:hAnsiTheme="majorHAnsi" w:cs="TimesNewRomanPS-BoldMT"/>
          <w:bCs/>
          <w:i/>
          <w:sz w:val="24"/>
          <w:szCs w:val="24"/>
        </w:rPr>
        <w:t>S</w:t>
      </w:r>
      <w:r w:rsidR="00256EEB" w:rsidRPr="00256EEB">
        <w:rPr>
          <w:rFonts w:asciiTheme="majorHAnsi" w:hAnsiTheme="majorHAnsi" w:cs="TimesNewRomanPS-BoldMT"/>
          <w:bCs/>
          <w:i/>
          <w:sz w:val="24"/>
          <w:szCs w:val="24"/>
        </w:rPr>
        <w:t>ubstantiat</w:t>
      </w:r>
      <w:r>
        <w:rPr>
          <w:rFonts w:asciiTheme="majorHAnsi" w:hAnsiTheme="majorHAnsi" w:cs="TimesNewRomanPS-BoldMT"/>
          <w:bCs/>
          <w:i/>
          <w:sz w:val="24"/>
          <w:szCs w:val="24"/>
        </w:rPr>
        <w:t xml:space="preserve">ing </w:t>
      </w:r>
      <w:r w:rsidR="00B078AE">
        <w:rPr>
          <w:rFonts w:asciiTheme="majorHAnsi" w:hAnsiTheme="majorHAnsi" w:cs="TimesNewRomanPS-BoldMT"/>
          <w:bCs/>
          <w:i/>
          <w:sz w:val="24"/>
          <w:szCs w:val="24"/>
        </w:rPr>
        <w:t xml:space="preserve">with </w:t>
      </w:r>
      <w:r w:rsidR="00256EEB" w:rsidRPr="00256EEB">
        <w:rPr>
          <w:rFonts w:asciiTheme="majorHAnsi" w:hAnsiTheme="majorHAnsi" w:cs="TimesNewRomanPS-BoldMT"/>
          <w:bCs/>
          <w:i/>
          <w:sz w:val="24"/>
          <w:szCs w:val="24"/>
        </w:rPr>
        <w:t>the open access third party text mining modules/components</w:t>
      </w:r>
      <w:r>
        <w:rPr>
          <w:rFonts w:asciiTheme="majorHAnsi" w:hAnsiTheme="majorHAnsi" w:cs="TimesNewRomanPS-BoldMT"/>
          <w:bCs/>
          <w:i/>
          <w:sz w:val="24"/>
          <w:szCs w:val="24"/>
        </w:rPr>
        <w:t xml:space="preserve"> available.</w:t>
      </w: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r w:rsidRPr="00256EEB">
        <w:rPr>
          <w:rFonts w:asciiTheme="majorHAnsi" w:hAnsiTheme="majorHAnsi" w:cs="TimesNewRomanPS-BoldMT"/>
          <w:bCs/>
          <w:sz w:val="24"/>
          <w:szCs w:val="24"/>
        </w:rPr>
        <w:t xml:space="preserve">Answer: </w:t>
      </w: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r w:rsidRPr="00256EEB">
        <w:rPr>
          <w:rFonts w:asciiTheme="majorHAnsi" w:hAnsiTheme="majorHAnsi" w:cs="TimesNewRomanPS-BoldMT"/>
          <w:bCs/>
          <w:sz w:val="24"/>
          <w:szCs w:val="24"/>
        </w:rPr>
        <w:t xml:space="preserve">--We </w:t>
      </w:r>
      <w:r w:rsidR="00155192">
        <w:rPr>
          <w:rFonts w:asciiTheme="majorHAnsi" w:hAnsiTheme="majorHAnsi" w:cs="TimesNewRomanPS-BoldMT"/>
          <w:bCs/>
          <w:sz w:val="24"/>
          <w:szCs w:val="24"/>
        </w:rPr>
        <w:t>can</w:t>
      </w:r>
      <w:r w:rsidRPr="00256EEB">
        <w:rPr>
          <w:rFonts w:asciiTheme="majorHAnsi" w:hAnsiTheme="majorHAnsi" w:cs="TimesNewRomanPS-BoldMT"/>
          <w:bCs/>
          <w:sz w:val="24"/>
          <w:szCs w:val="24"/>
        </w:rPr>
        <w:t xml:space="preserve"> use LexRank algorithm for summarizing the text documents. This unsupervised approach uses a method for extracting important sentences in the given corpus. LexRank is </w:t>
      </w:r>
      <w:r w:rsidRPr="00256EEB">
        <w:rPr>
          <w:rFonts w:asciiTheme="majorHAnsi" w:hAnsiTheme="majorHAnsi" w:cs="TimesNewRomanPS-BoldMT"/>
          <w:bCs/>
          <w:sz w:val="24"/>
          <w:szCs w:val="24"/>
        </w:rPr>
        <w:lastRenderedPageBreak/>
        <w:t xml:space="preserve">an algorithm designed for resolving extraction summarization problem and it is similar to PageRank. LexRank is basically a graph based approach where every sentence in the corpus is represented as one node and similarity relationship between the sentences in corpus is represented as edges. The likeness between the sentences is estimated by frequency of word occurrence in a sentence. The similarity strength measurement is basically performed using TF-IDF (Term Frequency-Inverse Document Frequency) formulation. TF is higher when the number of word occurrences is higher, while IDF measures the information providing capacity of word. Distance between the two sentences is measured by idf-modified-cosine formula. </w:t>
      </w: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r w:rsidRPr="00256EEB">
        <w:rPr>
          <w:rFonts w:asciiTheme="majorHAnsi" w:eastAsiaTheme="minorEastAsia" w:hAnsiTheme="majorHAnsi"/>
          <w:iCs/>
          <w:color w:val="000000"/>
          <w:sz w:val="24"/>
          <w:szCs w:val="24"/>
        </w:rPr>
        <w:t>idf-</w:t>
      </w:r>
      <w:r w:rsidR="00155192">
        <w:rPr>
          <w:rFonts w:asciiTheme="majorHAnsi" w:eastAsiaTheme="minorEastAsia" w:hAnsiTheme="majorHAnsi"/>
          <w:iCs/>
          <w:color w:val="000000"/>
          <w:sz w:val="24"/>
          <w:szCs w:val="24"/>
        </w:rPr>
        <w:t xml:space="preserve"> </w:t>
      </w:r>
      <w:r w:rsidRPr="00256EEB">
        <w:rPr>
          <w:rFonts w:asciiTheme="majorHAnsi" w:eastAsiaTheme="minorEastAsia" w:hAnsiTheme="majorHAnsi"/>
          <w:iCs/>
          <w:color w:val="000000"/>
          <w:sz w:val="24"/>
          <w:szCs w:val="24"/>
        </w:rPr>
        <w:t>modified cosine (x,y) =</w:t>
      </w:r>
      <m:oMath>
        <m:f>
          <m:fPr>
            <m:ctrlPr>
              <w:rPr>
                <w:rFonts w:ascii="Cambria Math" w:hAnsiTheme="majorHAnsi"/>
                <w:i/>
                <w:iCs/>
                <w:color w:val="000000"/>
                <w:sz w:val="24"/>
                <w:szCs w:val="24"/>
              </w:rPr>
            </m:ctrlPr>
          </m:fPr>
          <m:num>
            <m:nary>
              <m:naryPr>
                <m:chr m:val="∑"/>
                <m:limLoc m:val="subSup"/>
                <m:supHide m:val="1"/>
                <m:ctrlPr>
                  <w:rPr>
                    <w:rFonts w:ascii="Cambria Math" w:hAnsiTheme="majorHAnsi"/>
                    <w:i/>
                    <w:iCs/>
                    <w:color w:val="000000"/>
                    <w:sz w:val="24"/>
                    <w:szCs w:val="24"/>
                  </w:rPr>
                </m:ctrlPr>
              </m:naryPr>
              <m:sub>
                <m:r>
                  <w:rPr>
                    <w:rFonts w:ascii="Cambria Math" w:hAnsiTheme="majorHAnsi"/>
                    <w:color w:val="000000"/>
                    <w:sz w:val="24"/>
                    <w:szCs w:val="24"/>
                  </w:rPr>
                  <m:t>wϵx,y</m:t>
                </m:r>
              </m:sub>
              <m:sup/>
              <m:e>
                <m:r>
                  <w:rPr>
                    <w:rFonts w:ascii="Cambria Math" w:hAnsiTheme="majorHAnsi"/>
                    <w:color w:val="000000"/>
                    <w:sz w:val="24"/>
                    <w:szCs w:val="24"/>
                  </w:rPr>
                  <m:t>t</m:t>
                </m:r>
                <m:sSub>
                  <m:sSubPr>
                    <m:ctrlPr>
                      <w:rPr>
                        <w:rFonts w:ascii="Cambria Math" w:hAnsiTheme="majorHAnsi"/>
                        <w:i/>
                        <w:iCs/>
                        <w:color w:val="000000"/>
                        <w:sz w:val="24"/>
                        <w:szCs w:val="24"/>
                      </w:rPr>
                    </m:ctrlPr>
                  </m:sSubPr>
                  <m:e>
                    <m:r>
                      <w:rPr>
                        <w:rFonts w:ascii="Cambria Math" w:hAnsiTheme="majorHAnsi"/>
                        <w:color w:val="000000"/>
                        <w:sz w:val="24"/>
                        <w:szCs w:val="24"/>
                      </w:rPr>
                      <m:t>f</m:t>
                    </m:r>
                  </m:e>
                  <m:sub>
                    <m:r>
                      <w:rPr>
                        <w:rFonts w:ascii="Cambria Math" w:hAnsiTheme="majorHAnsi"/>
                        <w:color w:val="000000"/>
                        <w:sz w:val="24"/>
                        <w:szCs w:val="24"/>
                      </w:rPr>
                      <m:t>w,x</m:t>
                    </m:r>
                  </m:sub>
                </m:sSub>
                <m:r>
                  <w:rPr>
                    <w:rFonts w:ascii="Cambria Math" w:hAnsiTheme="majorHAnsi"/>
                    <w:color w:val="000000"/>
                    <w:sz w:val="24"/>
                    <w:szCs w:val="24"/>
                  </w:rPr>
                  <m:t>t</m:t>
                </m:r>
                <m:sSub>
                  <m:sSubPr>
                    <m:ctrlPr>
                      <w:rPr>
                        <w:rFonts w:ascii="Cambria Math" w:hAnsiTheme="majorHAnsi"/>
                        <w:i/>
                        <w:iCs/>
                        <w:color w:val="000000"/>
                        <w:sz w:val="24"/>
                        <w:szCs w:val="24"/>
                      </w:rPr>
                    </m:ctrlPr>
                  </m:sSubPr>
                  <m:e>
                    <m:r>
                      <w:rPr>
                        <w:rFonts w:ascii="Cambria Math" w:hAnsiTheme="majorHAnsi"/>
                        <w:color w:val="000000"/>
                        <w:sz w:val="24"/>
                        <w:szCs w:val="24"/>
                      </w:rPr>
                      <m:t>f</m:t>
                    </m:r>
                  </m:e>
                  <m:sub>
                    <m:r>
                      <w:rPr>
                        <w:rFonts w:ascii="Cambria Math" w:hAnsiTheme="majorHAnsi"/>
                        <w:color w:val="000000"/>
                        <w:sz w:val="24"/>
                        <w:szCs w:val="24"/>
                      </w:rPr>
                      <m:t>w,y</m:t>
                    </m:r>
                  </m:sub>
                </m:sSub>
                <m:sSup>
                  <m:sSupPr>
                    <m:ctrlPr>
                      <w:rPr>
                        <w:rFonts w:ascii="Cambria Math" w:hAnsiTheme="majorHAnsi"/>
                        <w:i/>
                        <w:iCs/>
                        <w:color w:val="000000"/>
                        <w:sz w:val="24"/>
                        <w:szCs w:val="24"/>
                      </w:rPr>
                    </m:ctrlPr>
                  </m:sSupPr>
                  <m:e>
                    <m:r>
                      <w:rPr>
                        <w:rFonts w:ascii="Cambria Math" w:hAnsiTheme="majorHAnsi"/>
                        <w:color w:val="000000"/>
                        <w:sz w:val="24"/>
                        <w:szCs w:val="24"/>
                      </w:rPr>
                      <m:t>(id</m:t>
                    </m:r>
                    <m:sSub>
                      <m:sSubPr>
                        <m:ctrlPr>
                          <w:rPr>
                            <w:rFonts w:ascii="Cambria Math" w:hAnsiTheme="majorHAnsi"/>
                            <w:i/>
                            <w:iCs/>
                            <w:color w:val="000000"/>
                            <w:sz w:val="24"/>
                            <w:szCs w:val="24"/>
                          </w:rPr>
                        </m:ctrlPr>
                      </m:sSubPr>
                      <m:e>
                        <m:r>
                          <w:rPr>
                            <w:rFonts w:ascii="Cambria Math" w:hAnsiTheme="majorHAnsi"/>
                            <w:color w:val="000000"/>
                            <w:sz w:val="24"/>
                            <w:szCs w:val="24"/>
                          </w:rPr>
                          <m:t>f</m:t>
                        </m:r>
                      </m:e>
                      <m:sub>
                        <m:r>
                          <w:rPr>
                            <w:rFonts w:ascii="Cambria Math" w:hAnsiTheme="majorHAnsi"/>
                            <w:color w:val="000000"/>
                            <w:sz w:val="24"/>
                            <w:szCs w:val="24"/>
                          </w:rPr>
                          <m:t>w</m:t>
                        </m:r>
                      </m:sub>
                    </m:sSub>
                    <m:r>
                      <w:rPr>
                        <w:rFonts w:ascii="Cambria Math" w:hAnsiTheme="majorHAnsi"/>
                        <w:color w:val="000000"/>
                        <w:sz w:val="24"/>
                        <w:szCs w:val="24"/>
                      </w:rPr>
                      <m:t>)</m:t>
                    </m:r>
                  </m:e>
                  <m:sup>
                    <m:r>
                      <w:rPr>
                        <w:rFonts w:ascii="Cambria Math" w:hAnsiTheme="majorHAnsi"/>
                        <w:color w:val="000000"/>
                        <w:sz w:val="24"/>
                        <w:szCs w:val="24"/>
                      </w:rPr>
                      <m:t>2</m:t>
                    </m:r>
                  </m:sup>
                </m:sSup>
              </m:e>
            </m:nary>
          </m:num>
          <m:den>
            <m:rad>
              <m:radPr>
                <m:degHide m:val="1"/>
                <m:ctrlPr>
                  <w:rPr>
                    <w:rFonts w:ascii="Cambria Math" w:hAnsiTheme="majorHAnsi"/>
                    <w:i/>
                    <w:iCs/>
                    <w:color w:val="000000"/>
                    <w:sz w:val="24"/>
                    <w:szCs w:val="24"/>
                  </w:rPr>
                </m:ctrlPr>
              </m:radPr>
              <m:deg/>
              <m:e>
                <m:nary>
                  <m:naryPr>
                    <m:chr m:val="∑"/>
                    <m:limLoc m:val="subSup"/>
                    <m:supHide m:val="1"/>
                    <m:ctrlPr>
                      <w:rPr>
                        <w:rFonts w:ascii="Cambria Math" w:hAnsiTheme="majorHAnsi"/>
                        <w:i/>
                        <w:iCs/>
                        <w:color w:val="000000"/>
                        <w:sz w:val="24"/>
                        <w:szCs w:val="24"/>
                      </w:rPr>
                    </m:ctrlPr>
                  </m:naryPr>
                  <m:sub>
                    <m:sSub>
                      <m:sSubPr>
                        <m:ctrlPr>
                          <w:rPr>
                            <w:rFonts w:ascii="Cambria Math" w:hAnsiTheme="majorHAnsi"/>
                            <w:i/>
                            <w:iCs/>
                            <w:color w:val="000000"/>
                            <w:sz w:val="24"/>
                            <w:szCs w:val="24"/>
                          </w:rPr>
                        </m:ctrlPr>
                      </m:sSubPr>
                      <m:e>
                        <m:r>
                          <w:rPr>
                            <w:rFonts w:ascii="Cambria Math" w:hAnsiTheme="majorHAnsi"/>
                            <w:color w:val="000000"/>
                            <w:sz w:val="24"/>
                            <w:szCs w:val="24"/>
                          </w:rPr>
                          <m:t>x</m:t>
                        </m:r>
                      </m:e>
                      <m:sub>
                        <m:r>
                          <w:rPr>
                            <w:rFonts w:ascii="Cambria Math" w:hAnsiTheme="majorHAnsi"/>
                            <w:color w:val="000000"/>
                            <w:sz w:val="24"/>
                            <w:szCs w:val="24"/>
                          </w:rPr>
                          <m:t>i</m:t>
                        </m:r>
                      </m:sub>
                    </m:sSub>
                    <m:r>
                      <w:rPr>
                        <w:rFonts w:ascii="Cambria Math" w:hAnsiTheme="majorHAnsi"/>
                        <w:color w:val="000000"/>
                        <w:sz w:val="24"/>
                        <w:szCs w:val="24"/>
                      </w:rPr>
                      <m:t>ϵx</m:t>
                    </m:r>
                  </m:sub>
                  <m:sup/>
                  <m:e>
                    <m:sSup>
                      <m:sSupPr>
                        <m:ctrlPr>
                          <w:rPr>
                            <w:rFonts w:ascii="Cambria Math" w:hAnsiTheme="majorHAnsi"/>
                            <w:i/>
                            <w:iCs/>
                            <w:color w:val="000000"/>
                            <w:sz w:val="24"/>
                            <w:szCs w:val="24"/>
                          </w:rPr>
                        </m:ctrlPr>
                      </m:sSupPr>
                      <m:e>
                        <m:r>
                          <w:rPr>
                            <w:rFonts w:ascii="Cambria Math" w:hAnsiTheme="majorHAnsi"/>
                            <w:color w:val="000000"/>
                            <w:sz w:val="24"/>
                            <w:szCs w:val="24"/>
                          </w:rPr>
                          <m:t>(t</m:t>
                        </m:r>
                        <m:sSub>
                          <m:sSubPr>
                            <m:ctrlPr>
                              <w:rPr>
                                <w:rFonts w:ascii="Cambria Math" w:hAnsiTheme="majorHAnsi"/>
                                <w:i/>
                                <w:iCs/>
                                <w:color w:val="000000"/>
                                <w:sz w:val="24"/>
                                <w:szCs w:val="24"/>
                              </w:rPr>
                            </m:ctrlPr>
                          </m:sSubPr>
                          <m:e>
                            <m:r>
                              <w:rPr>
                                <w:rFonts w:ascii="Cambria Math" w:hAnsiTheme="majorHAnsi"/>
                                <w:color w:val="000000"/>
                                <w:sz w:val="24"/>
                                <w:szCs w:val="24"/>
                              </w:rPr>
                              <m:t>f</m:t>
                            </m:r>
                          </m:e>
                          <m:sub>
                            <m:sSub>
                              <m:sSubPr>
                                <m:ctrlPr>
                                  <w:rPr>
                                    <w:rFonts w:ascii="Cambria Math" w:hAnsiTheme="majorHAnsi"/>
                                    <w:i/>
                                    <w:iCs/>
                                    <w:color w:val="000000"/>
                                    <w:sz w:val="24"/>
                                    <w:szCs w:val="24"/>
                                  </w:rPr>
                                </m:ctrlPr>
                              </m:sSubPr>
                              <m:e>
                                <m:r>
                                  <w:rPr>
                                    <w:rFonts w:ascii="Cambria Math" w:hAnsiTheme="majorHAnsi"/>
                                    <w:color w:val="000000"/>
                                    <w:sz w:val="24"/>
                                    <w:szCs w:val="24"/>
                                  </w:rPr>
                                  <m:t>x</m:t>
                                </m:r>
                              </m:e>
                              <m:sub>
                                <m:r>
                                  <w:rPr>
                                    <w:rFonts w:ascii="Cambria Math" w:hAnsiTheme="majorHAnsi"/>
                                    <w:color w:val="000000"/>
                                    <w:sz w:val="24"/>
                                    <w:szCs w:val="24"/>
                                  </w:rPr>
                                  <m:t>i</m:t>
                                </m:r>
                              </m:sub>
                            </m:sSub>
                            <m:r>
                              <w:rPr>
                                <w:rFonts w:ascii="Cambria Math" w:hAnsiTheme="majorHAnsi"/>
                                <w:color w:val="000000"/>
                                <w:sz w:val="24"/>
                                <w:szCs w:val="24"/>
                              </w:rPr>
                              <m:t>,x</m:t>
                            </m:r>
                          </m:sub>
                        </m:sSub>
                        <m:r>
                          <w:rPr>
                            <w:rFonts w:ascii="Cambria Math" w:hAnsiTheme="majorHAnsi"/>
                            <w:color w:val="000000"/>
                            <w:sz w:val="24"/>
                            <w:szCs w:val="24"/>
                          </w:rPr>
                          <m:t>id</m:t>
                        </m:r>
                        <m:sSub>
                          <m:sSubPr>
                            <m:ctrlPr>
                              <w:rPr>
                                <w:rFonts w:ascii="Cambria Math" w:hAnsiTheme="majorHAnsi"/>
                                <w:i/>
                                <w:iCs/>
                                <w:color w:val="000000"/>
                                <w:sz w:val="24"/>
                                <w:szCs w:val="24"/>
                              </w:rPr>
                            </m:ctrlPr>
                          </m:sSubPr>
                          <m:e>
                            <m:r>
                              <w:rPr>
                                <w:rFonts w:ascii="Cambria Math" w:hAnsiTheme="majorHAnsi"/>
                                <w:color w:val="000000"/>
                                <w:sz w:val="24"/>
                                <w:szCs w:val="24"/>
                              </w:rPr>
                              <m:t>f</m:t>
                            </m:r>
                          </m:e>
                          <m:sub>
                            <m:sSub>
                              <m:sSubPr>
                                <m:ctrlPr>
                                  <w:rPr>
                                    <w:rFonts w:ascii="Cambria Math" w:hAnsiTheme="majorHAnsi"/>
                                    <w:i/>
                                    <w:iCs/>
                                    <w:color w:val="000000"/>
                                    <w:sz w:val="24"/>
                                    <w:szCs w:val="24"/>
                                  </w:rPr>
                                </m:ctrlPr>
                              </m:sSubPr>
                              <m:e>
                                <m:r>
                                  <w:rPr>
                                    <w:rFonts w:ascii="Cambria Math" w:hAnsiTheme="majorHAnsi"/>
                                    <w:color w:val="000000"/>
                                    <w:sz w:val="24"/>
                                    <w:szCs w:val="24"/>
                                  </w:rPr>
                                  <m:t>x</m:t>
                                </m:r>
                              </m:e>
                              <m:sub>
                                <m:r>
                                  <w:rPr>
                                    <w:rFonts w:ascii="Cambria Math" w:hAnsiTheme="majorHAnsi"/>
                                    <w:color w:val="000000"/>
                                    <w:sz w:val="24"/>
                                    <w:szCs w:val="24"/>
                                  </w:rPr>
                                  <m:t>i</m:t>
                                </m:r>
                              </m:sub>
                            </m:sSub>
                          </m:sub>
                        </m:sSub>
                        <m:r>
                          <w:rPr>
                            <w:rFonts w:ascii="Cambria Math" w:hAnsiTheme="majorHAnsi"/>
                            <w:color w:val="000000"/>
                            <w:sz w:val="24"/>
                            <w:szCs w:val="24"/>
                          </w:rPr>
                          <m:t>)</m:t>
                        </m:r>
                      </m:e>
                      <m:sup>
                        <m:r>
                          <w:rPr>
                            <w:rFonts w:ascii="Cambria Math" w:hAnsiTheme="majorHAnsi"/>
                            <w:color w:val="000000"/>
                            <w:sz w:val="24"/>
                            <w:szCs w:val="24"/>
                          </w:rPr>
                          <m:t>2</m:t>
                        </m:r>
                      </m:sup>
                    </m:sSup>
                  </m:e>
                </m:nary>
              </m:e>
            </m:rad>
            <m:r>
              <w:rPr>
                <w:rFonts w:asciiTheme="majorHAnsi" w:hAnsiTheme="majorHAnsi"/>
                <w:color w:val="000000"/>
                <w:sz w:val="24"/>
                <w:szCs w:val="24"/>
              </w:rPr>
              <m:t>*</m:t>
            </m:r>
            <m:rad>
              <m:radPr>
                <m:degHide m:val="1"/>
                <m:ctrlPr>
                  <w:rPr>
                    <w:rFonts w:ascii="Cambria Math" w:hAnsiTheme="majorHAnsi"/>
                    <w:i/>
                    <w:iCs/>
                    <w:color w:val="000000"/>
                    <w:sz w:val="24"/>
                    <w:szCs w:val="24"/>
                  </w:rPr>
                </m:ctrlPr>
              </m:radPr>
              <m:deg/>
              <m:e>
                <m:nary>
                  <m:naryPr>
                    <m:chr m:val="∑"/>
                    <m:limLoc m:val="subSup"/>
                    <m:supHide m:val="1"/>
                    <m:ctrlPr>
                      <w:rPr>
                        <w:rFonts w:ascii="Cambria Math" w:hAnsiTheme="majorHAnsi"/>
                        <w:i/>
                        <w:iCs/>
                        <w:color w:val="000000"/>
                        <w:sz w:val="24"/>
                        <w:szCs w:val="24"/>
                      </w:rPr>
                    </m:ctrlPr>
                  </m:naryPr>
                  <m:sub>
                    <m:sSub>
                      <m:sSubPr>
                        <m:ctrlPr>
                          <w:rPr>
                            <w:rFonts w:ascii="Cambria Math" w:hAnsiTheme="majorHAnsi"/>
                            <w:i/>
                            <w:iCs/>
                            <w:color w:val="000000"/>
                            <w:sz w:val="24"/>
                            <w:szCs w:val="24"/>
                          </w:rPr>
                        </m:ctrlPr>
                      </m:sSubPr>
                      <m:e>
                        <m:r>
                          <w:rPr>
                            <w:rFonts w:ascii="Cambria Math" w:hAnsiTheme="majorHAnsi"/>
                            <w:color w:val="000000"/>
                            <w:sz w:val="24"/>
                            <w:szCs w:val="24"/>
                          </w:rPr>
                          <m:t>y</m:t>
                        </m:r>
                      </m:e>
                      <m:sub>
                        <m:r>
                          <w:rPr>
                            <w:rFonts w:ascii="Cambria Math" w:hAnsiTheme="majorHAnsi"/>
                            <w:color w:val="000000"/>
                            <w:sz w:val="24"/>
                            <w:szCs w:val="24"/>
                          </w:rPr>
                          <m:t>i</m:t>
                        </m:r>
                      </m:sub>
                    </m:sSub>
                    <m:r>
                      <w:rPr>
                        <w:rFonts w:ascii="Cambria Math" w:hAnsiTheme="majorHAnsi"/>
                        <w:color w:val="000000"/>
                        <w:sz w:val="24"/>
                        <w:szCs w:val="24"/>
                      </w:rPr>
                      <m:t>ϵy</m:t>
                    </m:r>
                  </m:sub>
                  <m:sup/>
                  <m:e>
                    <m:sSup>
                      <m:sSupPr>
                        <m:ctrlPr>
                          <w:rPr>
                            <w:rFonts w:ascii="Cambria Math" w:hAnsiTheme="majorHAnsi"/>
                            <w:i/>
                            <w:iCs/>
                            <w:color w:val="000000"/>
                            <w:sz w:val="24"/>
                            <w:szCs w:val="24"/>
                          </w:rPr>
                        </m:ctrlPr>
                      </m:sSupPr>
                      <m:e>
                        <m:r>
                          <w:rPr>
                            <w:rFonts w:ascii="Cambria Math" w:hAnsiTheme="majorHAnsi"/>
                            <w:color w:val="000000"/>
                            <w:sz w:val="24"/>
                            <w:szCs w:val="24"/>
                          </w:rPr>
                          <m:t>(t</m:t>
                        </m:r>
                        <m:sSub>
                          <m:sSubPr>
                            <m:ctrlPr>
                              <w:rPr>
                                <w:rFonts w:ascii="Cambria Math" w:hAnsiTheme="majorHAnsi"/>
                                <w:i/>
                                <w:iCs/>
                                <w:color w:val="000000"/>
                                <w:sz w:val="24"/>
                                <w:szCs w:val="24"/>
                              </w:rPr>
                            </m:ctrlPr>
                          </m:sSubPr>
                          <m:e>
                            <m:r>
                              <w:rPr>
                                <w:rFonts w:ascii="Cambria Math" w:hAnsiTheme="majorHAnsi"/>
                                <w:color w:val="000000"/>
                                <w:sz w:val="24"/>
                                <w:szCs w:val="24"/>
                              </w:rPr>
                              <m:t>f</m:t>
                            </m:r>
                          </m:e>
                          <m:sub>
                            <m:sSub>
                              <m:sSubPr>
                                <m:ctrlPr>
                                  <w:rPr>
                                    <w:rFonts w:ascii="Cambria Math" w:hAnsiTheme="majorHAnsi"/>
                                    <w:i/>
                                    <w:iCs/>
                                    <w:color w:val="000000"/>
                                    <w:sz w:val="24"/>
                                    <w:szCs w:val="24"/>
                                  </w:rPr>
                                </m:ctrlPr>
                              </m:sSubPr>
                              <m:e>
                                <m:r>
                                  <w:rPr>
                                    <w:rFonts w:ascii="Cambria Math" w:hAnsiTheme="majorHAnsi"/>
                                    <w:color w:val="000000"/>
                                    <w:sz w:val="24"/>
                                    <w:szCs w:val="24"/>
                                  </w:rPr>
                                  <m:t>y</m:t>
                                </m:r>
                              </m:e>
                              <m:sub>
                                <m:r>
                                  <w:rPr>
                                    <w:rFonts w:ascii="Cambria Math" w:hAnsiTheme="majorHAnsi"/>
                                    <w:color w:val="000000"/>
                                    <w:sz w:val="24"/>
                                    <w:szCs w:val="24"/>
                                  </w:rPr>
                                  <m:t>i</m:t>
                                </m:r>
                              </m:sub>
                            </m:sSub>
                            <m:r>
                              <w:rPr>
                                <w:rFonts w:ascii="Cambria Math" w:hAnsiTheme="majorHAnsi"/>
                                <w:color w:val="000000"/>
                                <w:sz w:val="24"/>
                                <w:szCs w:val="24"/>
                              </w:rPr>
                              <m:t>,y</m:t>
                            </m:r>
                          </m:sub>
                        </m:sSub>
                        <m:r>
                          <w:rPr>
                            <w:rFonts w:ascii="Cambria Math" w:hAnsiTheme="majorHAnsi"/>
                            <w:color w:val="000000"/>
                            <w:sz w:val="24"/>
                            <w:szCs w:val="24"/>
                          </w:rPr>
                          <m:t>id</m:t>
                        </m:r>
                        <m:sSub>
                          <m:sSubPr>
                            <m:ctrlPr>
                              <w:rPr>
                                <w:rFonts w:ascii="Cambria Math" w:hAnsiTheme="majorHAnsi"/>
                                <w:i/>
                                <w:iCs/>
                                <w:color w:val="000000"/>
                                <w:sz w:val="24"/>
                                <w:szCs w:val="24"/>
                              </w:rPr>
                            </m:ctrlPr>
                          </m:sSubPr>
                          <m:e>
                            <m:r>
                              <w:rPr>
                                <w:rFonts w:ascii="Cambria Math" w:hAnsiTheme="majorHAnsi"/>
                                <w:color w:val="000000"/>
                                <w:sz w:val="24"/>
                                <w:szCs w:val="24"/>
                              </w:rPr>
                              <m:t>f</m:t>
                            </m:r>
                          </m:e>
                          <m:sub>
                            <m:sSub>
                              <m:sSubPr>
                                <m:ctrlPr>
                                  <w:rPr>
                                    <w:rFonts w:ascii="Cambria Math" w:hAnsiTheme="majorHAnsi"/>
                                    <w:i/>
                                    <w:iCs/>
                                    <w:color w:val="000000"/>
                                    <w:sz w:val="24"/>
                                    <w:szCs w:val="24"/>
                                  </w:rPr>
                                </m:ctrlPr>
                              </m:sSubPr>
                              <m:e>
                                <m:r>
                                  <w:rPr>
                                    <w:rFonts w:ascii="Cambria Math" w:hAnsiTheme="majorHAnsi"/>
                                    <w:color w:val="000000"/>
                                    <w:sz w:val="24"/>
                                    <w:szCs w:val="24"/>
                                  </w:rPr>
                                  <m:t>y</m:t>
                                </m:r>
                              </m:e>
                              <m:sub>
                                <m:r>
                                  <w:rPr>
                                    <w:rFonts w:ascii="Cambria Math" w:hAnsiTheme="majorHAnsi"/>
                                    <w:color w:val="000000"/>
                                    <w:sz w:val="24"/>
                                    <w:szCs w:val="24"/>
                                  </w:rPr>
                                  <m:t>i</m:t>
                                </m:r>
                              </m:sub>
                            </m:sSub>
                          </m:sub>
                        </m:sSub>
                        <m:r>
                          <w:rPr>
                            <w:rFonts w:ascii="Cambria Math" w:hAnsiTheme="majorHAnsi"/>
                            <w:color w:val="000000"/>
                            <w:sz w:val="24"/>
                            <w:szCs w:val="24"/>
                          </w:rPr>
                          <m:t>)</m:t>
                        </m:r>
                      </m:e>
                      <m:sup>
                        <m:r>
                          <w:rPr>
                            <w:rFonts w:ascii="Cambria Math" w:hAnsiTheme="majorHAnsi"/>
                            <w:color w:val="000000"/>
                            <w:sz w:val="24"/>
                            <w:szCs w:val="24"/>
                          </w:rPr>
                          <m:t>2</m:t>
                        </m:r>
                      </m:sup>
                    </m:sSup>
                  </m:e>
                </m:nary>
              </m:e>
            </m:rad>
          </m:den>
        </m:f>
      </m:oMath>
      <w:r w:rsidRPr="00256EEB">
        <w:rPr>
          <w:rFonts w:asciiTheme="majorHAnsi" w:eastAsiaTheme="minorEastAsia" w:hAnsiTheme="majorHAnsi"/>
          <w:iCs/>
          <w:color w:val="000000"/>
          <w:sz w:val="24"/>
          <w:szCs w:val="24"/>
        </w:rPr>
        <w:t xml:space="preserve">  , where x and y are two sentences</w:t>
      </w: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r w:rsidRPr="00256EEB">
        <w:rPr>
          <w:rFonts w:asciiTheme="majorHAnsi" w:hAnsiTheme="majorHAnsi" w:cs="TimesNewRomanPS-BoldMT"/>
          <w:bCs/>
          <w:sz w:val="24"/>
          <w:szCs w:val="24"/>
        </w:rPr>
        <w:t xml:space="preserve">The approach brings more similar sentences more close to each other. Similarity matrix is formed which can be used as similarity graph between sentences. The LexRank algorithm will then measure the importance of sentence in the graph by considering its relative importance to its neighboring sentences. To extract the most important sentences, a thresholding approach is applied. A threshold value will filter out the relationships between the sentences whose weights are less than the threshold. From the resulting subset of similarity graph, the node with highest number of degree is selected as a summary sentence of the corpus. </w:t>
      </w: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r w:rsidRPr="00256EEB">
        <w:rPr>
          <w:rFonts w:asciiTheme="majorHAnsi" w:hAnsiTheme="majorHAnsi" w:cs="TimesNewRomanPS-BoldMT"/>
          <w:bCs/>
          <w:sz w:val="24"/>
          <w:szCs w:val="24"/>
        </w:rPr>
        <w:t xml:space="preserve">--We can implement LexRank using Python based library ‘sumy’ </w:t>
      </w: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p>
    <w:p w:rsidR="00256EEB" w:rsidRPr="00256EEB" w:rsidRDefault="00155192" w:rsidP="00C2680F">
      <w:pPr>
        <w:autoSpaceDE w:val="0"/>
        <w:autoSpaceDN w:val="0"/>
        <w:adjustRightInd w:val="0"/>
        <w:spacing w:after="0" w:line="240" w:lineRule="auto"/>
        <w:jc w:val="both"/>
        <w:rPr>
          <w:rFonts w:asciiTheme="majorHAnsi" w:hAnsiTheme="majorHAnsi" w:cs="TimesNewRomanPS-BoldMT"/>
          <w:bCs/>
          <w:i/>
          <w:sz w:val="24"/>
          <w:szCs w:val="24"/>
        </w:rPr>
      </w:pPr>
      <w:r>
        <w:rPr>
          <w:rFonts w:asciiTheme="majorHAnsi" w:hAnsiTheme="majorHAnsi" w:cs="TimesNewRomanPS-BoldMT"/>
          <w:bCs/>
          <w:i/>
          <w:sz w:val="24"/>
          <w:szCs w:val="24"/>
        </w:rPr>
        <w:t>b</w:t>
      </w:r>
      <w:r w:rsidR="00256EEB" w:rsidRPr="00256EEB">
        <w:rPr>
          <w:rFonts w:asciiTheme="majorHAnsi" w:hAnsiTheme="majorHAnsi" w:cs="TimesNewRomanPS-BoldMT"/>
          <w:bCs/>
          <w:i/>
          <w:sz w:val="24"/>
          <w:szCs w:val="24"/>
        </w:rPr>
        <w:t>. What would be best approach to test the performance of this summarization module?</w:t>
      </w: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r w:rsidRPr="00256EEB">
        <w:rPr>
          <w:rFonts w:asciiTheme="majorHAnsi" w:hAnsiTheme="majorHAnsi" w:cs="TimesNewRomanPS-BoldMT"/>
          <w:bCs/>
          <w:sz w:val="24"/>
          <w:szCs w:val="24"/>
        </w:rPr>
        <w:t xml:space="preserve">Answer: </w:t>
      </w: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r w:rsidRPr="00256EEB">
        <w:rPr>
          <w:rFonts w:asciiTheme="majorHAnsi" w:hAnsiTheme="majorHAnsi" w:cs="TimesNewRomanPS-BoldMT"/>
          <w:bCs/>
          <w:sz w:val="24"/>
          <w:szCs w:val="24"/>
        </w:rPr>
        <w:t>-ROUGE metric is a standard way of evaluating automatically generated summaries of text documents. It compares machine generated summaries with human generated reference summaries. It is a recall based evaluation method, where recall can be computed with respect to unigram, bigram, trigram or four-gram matching. The formula for this metric can be given as follows:</w:t>
      </w: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p>
    <w:p w:rsidR="00256EEB" w:rsidRPr="00256EEB" w:rsidRDefault="00256EEB" w:rsidP="00C2680F">
      <w:pPr>
        <w:jc w:val="both"/>
        <w:rPr>
          <w:rFonts w:asciiTheme="majorHAnsi" w:hAnsiTheme="majorHAnsi"/>
          <w:iCs/>
          <w:color w:val="000000"/>
          <w:sz w:val="24"/>
          <w:szCs w:val="24"/>
        </w:rPr>
      </w:pPr>
    </w:p>
    <w:p w:rsidR="00256EEB" w:rsidRPr="00256EEB" w:rsidRDefault="00D90CD7" w:rsidP="00C2680F">
      <w:pPr>
        <w:jc w:val="both"/>
        <w:rPr>
          <w:rFonts w:asciiTheme="majorHAnsi" w:eastAsiaTheme="minorEastAsia" w:hAnsiTheme="majorHAnsi"/>
          <w:iCs/>
          <w:color w:val="000000"/>
          <w:sz w:val="24"/>
          <w:szCs w:val="24"/>
        </w:rPr>
      </w:pPr>
      <m:oMathPara>
        <m:oMath>
          <m:sSub>
            <m:sSubPr>
              <m:ctrlPr>
                <w:rPr>
                  <w:rFonts w:ascii="Cambria Math" w:eastAsiaTheme="minorEastAsia" w:hAnsiTheme="majorHAnsi"/>
                  <w:i/>
                  <w:iCs/>
                  <w:color w:val="000000"/>
                  <w:sz w:val="24"/>
                  <w:szCs w:val="24"/>
                </w:rPr>
              </m:ctrlPr>
            </m:sSubPr>
            <m:e>
              <m:r>
                <w:rPr>
                  <w:rFonts w:ascii="Cambria Math" w:eastAsiaTheme="minorEastAsia" w:hAnsiTheme="majorHAnsi"/>
                  <w:color w:val="000000"/>
                  <w:sz w:val="24"/>
                  <w:szCs w:val="24"/>
                </w:rPr>
                <m:t>ROUGE</m:t>
              </m:r>
            </m:e>
            <m:sub>
              <m:r>
                <w:rPr>
                  <w:rFonts w:ascii="Cambria Math" w:eastAsiaTheme="minorEastAsia" w:hAnsiTheme="majorHAnsi"/>
                  <w:color w:val="000000"/>
                  <w:sz w:val="24"/>
                  <w:szCs w:val="24"/>
                </w:rPr>
                <m:t>n</m:t>
              </m:r>
            </m:sub>
          </m:sSub>
          <m:r>
            <w:rPr>
              <w:rFonts w:ascii="Cambria Math" w:eastAsiaTheme="minorEastAsia" w:hAnsiTheme="majorHAnsi"/>
              <w:color w:val="000000"/>
              <w:sz w:val="24"/>
              <w:szCs w:val="24"/>
            </w:rPr>
            <m:t>=</m:t>
          </m:r>
          <m:f>
            <m:fPr>
              <m:ctrlPr>
                <w:rPr>
                  <w:rFonts w:ascii="Cambria Math" w:hAnsiTheme="majorHAnsi"/>
                  <w:i/>
                  <w:iCs/>
                  <w:color w:val="000000"/>
                  <w:sz w:val="24"/>
                  <w:szCs w:val="24"/>
                </w:rPr>
              </m:ctrlPr>
            </m:fPr>
            <m:num>
              <m:nary>
                <m:naryPr>
                  <m:chr m:val="∑"/>
                  <m:limLoc m:val="subSup"/>
                  <m:supHide m:val="1"/>
                  <m:ctrlPr>
                    <w:rPr>
                      <w:rFonts w:ascii="Cambria Math" w:hAnsiTheme="majorHAnsi"/>
                      <w:i/>
                      <w:iCs/>
                      <w:color w:val="000000"/>
                      <w:sz w:val="24"/>
                      <w:szCs w:val="24"/>
                    </w:rPr>
                  </m:ctrlPr>
                </m:naryPr>
                <m:sub>
                  <m:r>
                    <w:rPr>
                      <w:rFonts w:ascii="Cambria Math" w:hAnsiTheme="majorHAnsi"/>
                      <w:color w:val="000000"/>
                      <w:sz w:val="24"/>
                      <w:szCs w:val="24"/>
                    </w:rPr>
                    <m:t>s</m:t>
                  </m:r>
                  <m:r>
                    <w:rPr>
                      <w:rFonts w:ascii="Cambria Math" w:hAnsiTheme="majorHAnsi"/>
                      <w:color w:val="000000"/>
                      <w:sz w:val="24"/>
                      <w:szCs w:val="24"/>
                    </w:rPr>
                    <m:t>∈</m:t>
                  </m:r>
                  <m:r>
                    <w:rPr>
                      <w:rFonts w:ascii="Cambria Math" w:hAnsiTheme="majorHAnsi"/>
                      <w:color w:val="000000"/>
                      <w:sz w:val="24"/>
                      <w:szCs w:val="24"/>
                    </w:rPr>
                    <m:t>Ref Summaries</m:t>
                  </m:r>
                </m:sub>
                <m:sup/>
                <m:e>
                  <m:nary>
                    <m:naryPr>
                      <m:chr m:val="∑"/>
                      <m:limLoc m:val="subSup"/>
                      <m:supHide m:val="1"/>
                      <m:ctrlPr>
                        <w:rPr>
                          <w:rFonts w:ascii="Cambria Math" w:hAnsiTheme="majorHAnsi"/>
                          <w:i/>
                          <w:iCs/>
                          <w:color w:val="000000"/>
                          <w:sz w:val="24"/>
                          <w:szCs w:val="24"/>
                        </w:rPr>
                      </m:ctrlPr>
                    </m:naryPr>
                    <m:sub>
                      <m:sSub>
                        <m:sSubPr>
                          <m:ctrlPr>
                            <w:rPr>
                              <w:rFonts w:ascii="Cambria Math" w:hAnsiTheme="majorHAnsi"/>
                              <w:i/>
                              <w:iCs/>
                              <w:color w:val="000000"/>
                              <w:sz w:val="24"/>
                              <w:szCs w:val="24"/>
                            </w:rPr>
                          </m:ctrlPr>
                        </m:sSubPr>
                        <m:e>
                          <m:r>
                            <w:rPr>
                              <w:rFonts w:ascii="Cambria Math" w:hAnsiTheme="majorHAnsi"/>
                              <w:color w:val="000000"/>
                              <w:sz w:val="24"/>
                              <w:szCs w:val="24"/>
                            </w:rPr>
                            <m:t>gram</m:t>
                          </m:r>
                        </m:e>
                        <m:sub>
                          <m:r>
                            <w:rPr>
                              <w:rFonts w:ascii="Cambria Math" w:hAnsiTheme="majorHAnsi"/>
                              <w:color w:val="000000"/>
                              <w:sz w:val="24"/>
                              <w:szCs w:val="24"/>
                            </w:rPr>
                            <m:t>n</m:t>
                          </m:r>
                        </m:sub>
                      </m:sSub>
                      <m:r>
                        <w:rPr>
                          <w:rFonts w:ascii="Cambria Math" w:hAnsiTheme="majorHAnsi"/>
                          <w:color w:val="000000"/>
                          <w:sz w:val="24"/>
                          <w:szCs w:val="24"/>
                        </w:rPr>
                        <m:t>∈</m:t>
                      </m:r>
                      <m:r>
                        <w:rPr>
                          <w:rFonts w:ascii="Cambria Math" w:hAnsiTheme="majorHAnsi"/>
                          <w:color w:val="000000"/>
                          <w:sz w:val="24"/>
                          <w:szCs w:val="24"/>
                        </w:rPr>
                        <m:t>s</m:t>
                      </m:r>
                    </m:sub>
                    <m:sup/>
                    <m:e>
                      <m:sSub>
                        <m:sSubPr>
                          <m:ctrlPr>
                            <w:rPr>
                              <w:rFonts w:ascii="Cambria Math" w:hAnsiTheme="majorHAnsi"/>
                              <w:i/>
                              <w:iCs/>
                              <w:color w:val="000000"/>
                              <w:sz w:val="24"/>
                              <w:szCs w:val="24"/>
                            </w:rPr>
                          </m:ctrlPr>
                        </m:sSubPr>
                        <m:e>
                          <m:r>
                            <w:rPr>
                              <w:rFonts w:ascii="Cambria Math" w:hAnsiTheme="majorHAnsi"/>
                              <w:color w:val="000000"/>
                              <w:sz w:val="24"/>
                              <w:szCs w:val="24"/>
                            </w:rPr>
                            <m:t>Count</m:t>
                          </m:r>
                        </m:e>
                        <m:sub>
                          <m:r>
                            <w:rPr>
                              <w:rFonts w:ascii="Cambria Math" w:hAnsiTheme="majorHAnsi"/>
                              <w:color w:val="000000"/>
                              <w:sz w:val="24"/>
                              <w:szCs w:val="24"/>
                            </w:rPr>
                            <m:t>matc</m:t>
                          </m:r>
                          <m:r>
                            <w:rPr>
                              <w:rFonts w:asciiTheme="majorHAnsi" w:hAnsiTheme="majorHAnsi"/>
                              <w:color w:val="000000"/>
                              <w:sz w:val="24"/>
                              <w:szCs w:val="24"/>
                            </w:rPr>
                            <m:t>h</m:t>
                          </m:r>
                        </m:sub>
                      </m:sSub>
                      <m:sSub>
                        <m:sSubPr>
                          <m:ctrlPr>
                            <w:rPr>
                              <w:rFonts w:ascii="Cambria Math" w:hAnsiTheme="majorHAnsi"/>
                              <w:i/>
                              <w:iCs/>
                              <w:color w:val="000000"/>
                              <w:sz w:val="24"/>
                              <w:szCs w:val="24"/>
                            </w:rPr>
                          </m:ctrlPr>
                        </m:sSubPr>
                        <m:e>
                          <m:r>
                            <w:rPr>
                              <w:rFonts w:ascii="Cambria Math" w:hAnsiTheme="majorHAnsi"/>
                              <w:color w:val="000000"/>
                              <w:sz w:val="24"/>
                              <w:szCs w:val="24"/>
                            </w:rPr>
                            <m:t>(gram</m:t>
                          </m:r>
                        </m:e>
                        <m:sub>
                          <m:r>
                            <w:rPr>
                              <w:rFonts w:ascii="Cambria Math" w:hAnsiTheme="majorHAnsi"/>
                              <w:color w:val="000000"/>
                              <w:sz w:val="24"/>
                              <w:szCs w:val="24"/>
                            </w:rPr>
                            <m:t>n</m:t>
                          </m:r>
                        </m:sub>
                      </m:sSub>
                      <m:r>
                        <w:rPr>
                          <w:rFonts w:ascii="Cambria Math" w:hAnsiTheme="majorHAnsi"/>
                          <w:color w:val="000000"/>
                          <w:sz w:val="24"/>
                          <w:szCs w:val="24"/>
                        </w:rPr>
                        <m:t>)</m:t>
                      </m:r>
                    </m:e>
                  </m:nary>
                </m:e>
              </m:nary>
            </m:num>
            <m:den>
              <m:nary>
                <m:naryPr>
                  <m:chr m:val="∑"/>
                  <m:limLoc m:val="subSup"/>
                  <m:supHide m:val="1"/>
                  <m:ctrlPr>
                    <w:rPr>
                      <w:rFonts w:ascii="Cambria Math" w:hAnsiTheme="majorHAnsi"/>
                      <w:i/>
                      <w:iCs/>
                      <w:color w:val="000000"/>
                      <w:sz w:val="24"/>
                      <w:szCs w:val="24"/>
                    </w:rPr>
                  </m:ctrlPr>
                </m:naryPr>
                <m:sub>
                  <m:r>
                    <w:rPr>
                      <w:rFonts w:ascii="Cambria Math" w:hAnsiTheme="majorHAnsi"/>
                      <w:color w:val="000000"/>
                      <w:sz w:val="24"/>
                      <w:szCs w:val="24"/>
                    </w:rPr>
                    <m:t>s</m:t>
                  </m:r>
                  <m:r>
                    <w:rPr>
                      <w:rFonts w:ascii="Cambria Math" w:hAnsiTheme="majorHAnsi"/>
                      <w:color w:val="000000"/>
                      <w:sz w:val="24"/>
                      <w:szCs w:val="24"/>
                    </w:rPr>
                    <m:t>∈</m:t>
                  </m:r>
                  <m:r>
                    <w:rPr>
                      <w:rFonts w:ascii="Cambria Math" w:hAnsiTheme="majorHAnsi"/>
                      <w:color w:val="000000"/>
                      <w:sz w:val="24"/>
                      <w:szCs w:val="24"/>
                    </w:rPr>
                    <m:t>Ref Summaries</m:t>
                  </m:r>
                </m:sub>
                <m:sup/>
                <m:e>
                  <m:nary>
                    <m:naryPr>
                      <m:chr m:val="∑"/>
                      <m:limLoc m:val="subSup"/>
                      <m:supHide m:val="1"/>
                      <m:ctrlPr>
                        <w:rPr>
                          <w:rFonts w:ascii="Cambria Math" w:hAnsiTheme="majorHAnsi"/>
                          <w:i/>
                          <w:iCs/>
                          <w:color w:val="000000"/>
                          <w:sz w:val="24"/>
                          <w:szCs w:val="24"/>
                        </w:rPr>
                      </m:ctrlPr>
                    </m:naryPr>
                    <m:sub>
                      <m:sSub>
                        <m:sSubPr>
                          <m:ctrlPr>
                            <w:rPr>
                              <w:rFonts w:ascii="Cambria Math" w:hAnsiTheme="majorHAnsi"/>
                              <w:i/>
                              <w:iCs/>
                              <w:color w:val="000000"/>
                              <w:sz w:val="24"/>
                              <w:szCs w:val="24"/>
                            </w:rPr>
                          </m:ctrlPr>
                        </m:sSubPr>
                        <m:e>
                          <m:r>
                            <w:rPr>
                              <w:rFonts w:ascii="Cambria Math" w:hAnsiTheme="majorHAnsi"/>
                              <w:color w:val="000000"/>
                              <w:sz w:val="24"/>
                              <w:szCs w:val="24"/>
                            </w:rPr>
                            <m:t>gram</m:t>
                          </m:r>
                        </m:e>
                        <m:sub>
                          <m:r>
                            <w:rPr>
                              <w:rFonts w:ascii="Cambria Math" w:hAnsiTheme="majorHAnsi"/>
                              <w:color w:val="000000"/>
                              <w:sz w:val="24"/>
                              <w:szCs w:val="24"/>
                            </w:rPr>
                            <m:t>n</m:t>
                          </m:r>
                        </m:sub>
                      </m:sSub>
                      <m:r>
                        <w:rPr>
                          <w:rFonts w:ascii="Cambria Math" w:hAnsiTheme="majorHAnsi"/>
                          <w:color w:val="000000"/>
                          <w:sz w:val="24"/>
                          <w:szCs w:val="24"/>
                        </w:rPr>
                        <m:t>∈</m:t>
                      </m:r>
                      <m:r>
                        <w:rPr>
                          <w:rFonts w:ascii="Cambria Math" w:hAnsiTheme="majorHAnsi"/>
                          <w:color w:val="000000"/>
                          <w:sz w:val="24"/>
                          <w:szCs w:val="24"/>
                        </w:rPr>
                        <m:t>s</m:t>
                      </m:r>
                    </m:sub>
                    <m:sup/>
                    <m:e>
                      <m:r>
                        <w:rPr>
                          <w:rFonts w:ascii="Cambria Math" w:hAnsiTheme="majorHAnsi"/>
                          <w:color w:val="000000"/>
                          <w:sz w:val="24"/>
                          <w:szCs w:val="24"/>
                        </w:rPr>
                        <m:t>Count</m:t>
                      </m:r>
                      <m:sSub>
                        <m:sSubPr>
                          <m:ctrlPr>
                            <w:rPr>
                              <w:rFonts w:ascii="Cambria Math" w:hAnsiTheme="majorHAnsi"/>
                              <w:i/>
                              <w:iCs/>
                              <w:color w:val="000000"/>
                              <w:sz w:val="24"/>
                              <w:szCs w:val="24"/>
                            </w:rPr>
                          </m:ctrlPr>
                        </m:sSubPr>
                        <m:e>
                          <m:r>
                            <w:rPr>
                              <w:rFonts w:ascii="Cambria Math" w:hAnsiTheme="majorHAnsi"/>
                              <w:color w:val="000000"/>
                              <w:sz w:val="24"/>
                              <w:szCs w:val="24"/>
                            </w:rPr>
                            <m:t>(gram</m:t>
                          </m:r>
                        </m:e>
                        <m:sub>
                          <m:r>
                            <w:rPr>
                              <w:rFonts w:ascii="Cambria Math" w:hAnsiTheme="majorHAnsi"/>
                              <w:color w:val="000000"/>
                              <w:sz w:val="24"/>
                              <w:szCs w:val="24"/>
                            </w:rPr>
                            <m:t>n</m:t>
                          </m:r>
                        </m:sub>
                      </m:sSub>
                      <m:r>
                        <w:rPr>
                          <w:rFonts w:ascii="Cambria Math" w:hAnsiTheme="majorHAnsi"/>
                          <w:color w:val="000000"/>
                          <w:sz w:val="24"/>
                          <w:szCs w:val="24"/>
                        </w:rPr>
                        <m:t>)</m:t>
                      </m:r>
                    </m:e>
                  </m:nary>
                </m:e>
              </m:nary>
            </m:den>
          </m:f>
        </m:oMath>
      </m:oMathPara>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p>
    <w:p w:rsidR="00256EEB" w:rsidRPr="00256EEB" w:rsidRDefault="00256EEB" w:rsidP="00C2680F">
      <w:pPr>
        <w:autoSpaceDE w:val="0"/>
        <w:autoSpaceDN w:val="0"/>
        <w:adjustRightInd w:val="0"/>
        <w:spacing w:after="0" w:line="240" w:lineRule="auto"/>
        <w:jc w:val="both"/>
        <w:rPr>
          <w:rFonts w:asciiTheme="majorHAnsi" w:hAnsiTheme="majorHAnsi" w:cs="TimesNewRomanPS-BoldMT"/>
          <w:bCs/>
          <w:sz w:val="24"/>
          <w:szCs w:val="24"/>
        </w:rPr>
      </w:pPr>
      <w:r w:rsidRPr="00256EEB">
        <w:rPr>
          <w:rFonts w:asciiTheme="majorHAnsi" w:hAnsiTheme="majorHAnsi" w:cs="TimesNewRomanPS-BoldMT"/>
          <w:bCs/>
          <w:sz w:val="24"/>
          <w:szCs w:val="24"/>
        </w:rPr>
        <w:t>-We can use ‘pyrouge’ python wrapper for the ROUGE summarization evaluation</w:t>
      </w:r>
    </w:p>
    <w:p w:rsidR="00256EEB" w:rsidRPr="00155192" w:rsidRDefault="00256EEB" w:rsidP="00C2680F">
      <w:pPr>
        <w:jc w:val="both"/>
        <w:rPr>
          <w:rFonts w:asciiTheme="majorHAnsi" w:hAnsiTheme="majorHAnsi"/>
          <w:lang w:val="en-IN"/>
        </w:rPr>
      </w:pPr>
    </w:p>
    <w:sectPr w:rsidR="00256EEB" w:rsidRPr="00155192" w:rsidSect="004B23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CD7" w:rsidRDefault="00D90CD7" w:rsidP="0005619D">
      <w:pPr>
        <w:spacing w:after="0" w:line="240" w:lineRule="auto"/>
      </w:pPr>
      <w:r>
        <w:separator/>
      </w:r>
    </w:p>
  </w:endnote>
  <w:endnote w:type="continuationSeparator" w:id="0">
    <w:p w:rsidR="00D90CD7" w:rsidRDefault="00D90CD7" w:rsidP="0005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CD7" w:rsidRDefault="00D90CD7" w:rsidP="0005619D">
      <w:pPr>
        <w:spacing w:after="0" w:line="240" w:lineRule="auto"/>
      </w:pPr>
      <w:r>
        <w:separator/>
      </w:r>
    </w:p>
  </w:footnote>
  <w:footnote w:type="continuationSeparator" w:id="0">
    <w:p w:rsidR="00D90CD7" w:rsidRDefault="00D90CD7" w:rsidP="00056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10A26"/>
    <w:multiLevelType w:val="hybridMultilevel"/>
    <w:tmpl w:val="0096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6EEB"/>
    <w:rsid w:val="0005619D"/>
    <w:rsid w:val="00155192"/>
    <w:rsid w:val="00256EEB"/>
    <w:rsid w:val="002924B0"/>
    <w:rsid w:val="004B2322"/>
    <w:rsid w:val="00577B66"/>
    <w:rsid w:val="00B078AE"/>
    <w:rsid w:val="00C04BCA"/>
    <w:rsid w:val="00C2680F"/>
    <w:rsid w:val="00CC5DBD"/>
    <w:rsid w:val="00D90CD7"/>
    <w:rsid w:val="00E2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4A50D"/>
  <w15:docId w15:val="{237A9A69-F147-49F1-ACEB-6927BB52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EEB"/>
    <w:rPr>
      <w:color w:val="0000FF" w:themeColor="hyperlink"/>
      <w:u w:val="single"/>
    </w:rPr>
  </w:style>
  <w:style w:type="paragraph" w:styleId="ListParagraph">
    <w:name w:val="List Paragraph"/>
    <w:basedOn w:val="Normal"/>
    <w:uiPriority w:val="34"/>
    <w:qFormat/>
    <w:rsid w:val="00256EEB"/>
    <w:pPr>
      <w:ind w:left="720"/>
      <w:contextualSpacing/>
    </w:pPr>
  </w:style>
  <w:style w:type="paragraph" w:styleId="BalloonText">
    <w:name w:val="Balloon Text"/>
    <w:basedOn w:val="Normal"/>
    <w:link w:val="BalloonTextChar"/>
    <w:uiPriority w:val="99"/>
    <w:semiHidden/>
    <w:unhideWhenUsed/>
    <w:rsid w:val="00256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manticschola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Rimjhim</dc:creator>
  <cp:lastModifiedBy>Sangeetha Rangadurai</cp:lastModifiedBy>
  <cp:revision>4</cp:revision>
  <dcterms:created xsi:type="dcterms:W3CDTF">2018-11-28T16:05:00Z</dcterms:created>
  <dcterms:modified xsi:type="dcterms:W3CDTF">2018-11-28T18:14:00Z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Sangeetha_R08@ad.infosys.com</vt:lpwstr>
  </property>
  <property fmtid="{D5CDD505-2E9C-101B-9397-08002B2CF9AE}" pid="5" name="MSIP_Label_be4b3411-284d-4d31-bd4f-bc13ef7f1fd6_SetDate">
    <vt:lpwstr>2018-11-28T17:46:39.1181229Z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Sangeetha_R08@ad.infosys.com</vt:lpwstr>
  </property>
  <property fmtid="{D5CDD505-2E9C-101B-9397-08002B2CF9AE}" pid="12" name="MSIP_Label_a0819fa7-4367-4500-ba88-dd630d977609_SetDate">
    <vt:lpwstr>2018-11-28T17:46:39.1181229Z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