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-57148</wp:posOffset>
            </wp:positionH>
            <wp:positionV relativeFrom="paragraph">
              <wp:posOffset>0</wp:posOffset>
            </wp:positionV>
            <wp:extent cx="7772400" cy="12700"/>
            <wp:effectExtent b="0" l="0" r="0" t="0"/>
            <wp:wrapSquare wrapText="bothSides" distB="57150" distT="57150" distL="57150" distR="57150"/>
            <wp:docPr id="2"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7772400" cy="12700"/>
                    </a:xfrm>
                    <a:prstGeom prst="rect"/>
                    <a:ln/>
                  </pic:spPr>
                </pic:pic>
              </a:graphicData>
            </a:graphic>
          </wp:anchor>
        </w:drawing>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8"/>
          <w:szCs w:val="28"/>
          <w:rtl w:val="0"/>
        </w:rPr>
        <w:t xml:space="preserve">Appendix </w:t>
      </w:r>
      <w:r w:rsidDel="00000000" w:rsidR="00000000" w:rsidRPr="00000000">
        <w:rPr>
          <w:rFonts w:ascii="Calibri" w:cs="Calibri" w:eastAsia="Calibri" w:hAnsi="Calibri"/>
          <w:b w:val="1"/>
          <w:sz w:val="28"/>
          <w:szCs w:val="28"/>
          <w:rtl w:val="0"/>
        </w:rPr>
        <w:t xml:space="preserve">1</w:t>
      </w:r>
      <w:r w:rsidDel="00000000" w:rsidR="00000000" w:rsidRPr="00000000">
        <w:rPr>
          <w:rFonts w:ascii="Calibri" w:cs="Calibri" w:eastAsia="Calibri" w:hAnsi="Calibri"/>
          <w:b w:val="1"/>
          <w:color w:val="000000"/>
          <w:sz w:val="28"/>
          <w:szCs w:val="28"/>
          <w:rtl w:val="0"/>
        </w:rPr>
        <w:t xml:space="preserve"> - Creating Composite APIs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5943600" cy="2616200"/>
            <wp:effectExtent b="0" l="0" r="0" t="0"/>
            <wp:docPr descr="life-cycle-develop.png" id="4" name="image12.png"/>
            <a:graphic>
              <a:graphicData uri="http://schemas.openxmlformats.org/drawingml/2006/picture">
                <pic:pic>
                  <pic:nvPicPr>
                    <pic:cNvPr descr="life-cycle-develop.png" id="0" name="image12.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2"/>
          <w:szCs w:val="22"/>
          <w:rtl w:val="0"/>
        </w:rPr>
        <w:t xml:space="preserve">Overview</w:t>
      </w:r>
      <w:r w:rsidDel="00000000" w:rsidR="00000000" w:rsidRPr="00000000">
        <w:rPr>
          <w:rtl w:val="0"/>
        </w:rPr>
      </w:r>
    </w:p>
    <w:p w:rsidR="00000000" w:rsidDel="00000000" w:rsidP="00000000" w:rsidRDefault="00000000" w:rsidRPr="00000000">
      <w:pPr>
        <w:spacing w:after="140" w:before="0" w:line="240" w:lineRule="auto"/>
        <w:contextualSpacing w:val="0"/>
        <w:jc w:val="both"/>
      </w:pPr>
      <w:r w:rsidDel="00000000" w:rsidR="00000000" w:rsidRPr="00000000">
        <w:rPr>
          <w:rFonts w:ascii="Calibri" w:cs="Calibri" w:eastAsia="Calibri" w:hAnsi="Calibri"/>
          <w:b w:val="0"/>
          <w:color w:val="000000"/>
          <w:sz w:val="22"/>
          <w:szCs w:val="22"/>
          <w:highlight w:val="white"/>
          <w:rtl w:val="0"/>
        </w:rPr>
        <w:t xml:space="preserve">Apigee Edge enables you to 'program' API behavior by using out of the box 'policies'. A policy is like a module that implements a specific, limited management function. Policies are designed to let you add common types of management capabilities to an API easily and reliably. Policies provide features like security, rate-limiting, transformation, and mediation capabilities, saving you from having to code and maintain this functionality on your own. </w:t>
      </w:r>
      <w:r w:rsidDel="00000000" w:rsidR="00000000" w:rsidRPr="00000000">
        <w:rPr>
          <w:rtl w:val="0"/>
        </w:rPr>
      </w:r>
    </w:p>
    <w:p w:rsidR="00000000" w:rsidDel="00000000" w:rsidP="00000000" w:rsidRDefault="00000000" w:rsidRPr="00000000">
      <w:pPr>
        <w:spacing w:after="140" w:before="0" w:line="240" w:lineRule="auto"/>
        <w:contextualSpacing w:val="0"/>
        <w:jc w:val="both"/>
      </w:pPr>
      <w:r w:rsidDel="00000000" w:rsidR="00000000" w:rsidRPr="00000000">
        <w:rPr>
          <w:rtl w:val="0"/>
        </w:rPr>
      </w:r>
    </w:p>
    <w:p w:rsidR="00000000" w:rsidDel="00000000" w:rsidP="00000000" w:rsidRDefault="00000000" w:rsidRPr="00000000">
      <w:pPr>
        <w:pStyle w:val="Heading2"/>
        <w:spacing w:after="160" w:line="240" w:lineRule="auto"/>
        <w:ind w:left="720" w:firstLine="0"/>
        <w:contextualSpacing w:val="0"/>
      </w:pPr>
      <w:bookmarkStart w:colFirst="0" w:colLast="0" w:name="h.gjdgxs" w:id="0"/>
      <w:bookmarkEnd w:id="0"/>
      <w:r w:rsidDel="00000000" w:rsidR="00000000" w:rsidRPr="00000000">
        <w:rPr>
          <w:rFonts w:ascii="Calibri" w:cs="Calibri" w:eastAsia="Calibri" w:hAnsi="Calibri"/>
          <w:color w:val="000000"/>
          <w:sz w:val="22"/>
          <w:szCs w:val="22"/>
          <w:highlight w:val="white"/>
          <w:rtl w:val="0"/>
        </w:rPr>
        <w:t xml:space="preserve">Policy types</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rFonts w:ascii="Calibri" w:cs="Calibri" w:eastAsia="Calibri" w:hAnsi="Calibri"/>
          <w:b w:val="0"/>
          <w:color w:val="000000"/>
          <w:sz w:val="22"/>
          <w:szCs w:val="22"/>
          <w:highlight w:val="white"/>
          <w:rtl w:val="0"/>
        </w:rPr>
        <w:t xml:space="preserve">Technically, a policy is an XML-formatted configuration file. Each policy type's structure (for example, the required and optional configuration elements) is defined by an XML schema</w:t>
      </w:r>
      <w:r w:rsidDel="00000000" w:rsidR="00000000" w:rsidRPr="00000000">
        <w:rPr>
          <w:rFonts w:ascii="Calibri" w:cs="Calibri" w:eastAsia="Calibri" w:hAnsi="Calibri"/>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rFonts w:ascii="Calibri" w:cs="Calibri" w:eastAsia="Calibri" w:hAnsi="Calibri"/>
          <w:b w:val="0"/>
          <w:color w:val="000000"/>
          <w:sz w:val="22"/>
          <w:szCs w:val="22"/>
          <w:highlight w:val="white"/>
          <w:rtl w:val="0"/>
        </w:rPr>
        <w:t xml:space="preserve">Edge Policy types are grouped into the following functional categories:</w:t>
      </w:r>
      <w:r w:rsidDel="00000000" w:rsidR="00000000" w:rsidRPr="00000000">
        <w:rPr>
          <w:rtl w:val="0"/>
        </w:rPr>
      </w:r>
    </w:p>
    <w:p w:rsidR="00000000" w:rsidDel="00000000" w:rsidP="00000000" w:rsidRDefault="00000000" w:rsidRPr="00000000">
      <w:pPr>
        <w:pStyle w:val="Heading3"/>
        <w:spacing w:after="80" w:before="300" w:line="240" w:lineRule="auto"/>
        <w:ind w:left="720" w:firstLine="0"/>
        <w:contextualSpacing w:val="0"/>
      </w:pPr>
      <w:bookmarkStart w:colFirst="0" w:colLast="0" w:name="h.30j0zll" w:id="1"/>
      <w:bookmarkEnd w:id="1"/>
      <w:r w:rsidDel="00000000" w:rsidR="00000000" w:rsidRPr="00000000">
        <w:rPr>
          <w:rFonts w:ascii="Calibri" w:cs="Calibri" w:eastAsia="Calibri" w:hAnsi="Calibri"/>
          <w:i w:val="1"/>
          <w:color w:val="000000"/>
          <w:sz w:val="22"/>
          <w:szCs w:val="22"/>
          <w:highlight w:val="white"/>
          <w:rtl w:val="0"/>
        </w:rPr>
        <w:t xml:space="preserve">Traffic management</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Policies in the traffic management category enable you to control the flow of request and response messages through an API proxy. These policies support both operational- and business-level control. They give you control over raw throughput, and can also control traffic on a per-app basis. Traffic management policy types enable you to enforce quotas, and they also help you to mitigate denial of service attacks.</w:t>
      </w:r>
      <w:r w:rsidDel="00000000" w:rsidR="00000000" w:rsidRPr="00000000">
        <w:rPr>
          <w:rtl w:val="0"/>
        </w:rPr>
      </w:r>
    </w:p>
    <w:p w:rsidR="00000000" w:rsidDel="00000000" w:rsidP="00000000" w:rsidRDefault="00000000" w:rsidRPr="00000000">
      <w:pPr>
        <w:pStyle w:val="Heading3"/>
        <w:spacing w:after="80" w:before="300" w:line="240" w:lineRule="auto"/>
        <w:ind w:left="720" w:firstLine="0"/>
        <w:contextualSpacing w:val="0"/>
      </w:pPr>
      <w:bookmarkStart w:colFirst="0" w:colLast="0" w:name="h.1fob9te" w:id="2"/>
      <w:bookmarkEnd w:id="2"/>
      <w:r w:rsidDel="00000000" w:rsidR="00000000" w:rsidRPr="00000000">
        <w:rPr>
          <w:rFonts w:ascii="Calibri" w:cs="Calibri" w:eastAsia="Calibri" w:hAnsi="Calibri"/>
          <w:i w:val="1"/>
          <w:color w:val="000000"/>
          <w:sz w:val="22"/>
          <w:szCs w:val="22"/>
          <w:highlight w:val="white"/>
          <w:rtl w:val="0"/>
        </w:rPr>
        <w:t xml:space="preserve">Mediation</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Policies in the mediation category enable you to actively manipulate messages as they flow through API proxies. They enable you to transform message formats, from XML to JSON (and vice-versa), or to transform one XML format to another XML format.  They also enable you to parse messages, to generate new messages and to change values on outbound messages. Mediation policies also interact with basic services exposed by API Services, enabling you to retrieve data about apps, developers, security tokens, and API products at runtime. </w:t>
      </w:r>
      <w:r w:rsidDel="00000000" w:rsidR="00000000" w:rsidRPr="00000000">
        <w:rPr>
          <w:rtl w:val="0"/>
        </w:rPr>
      </w:r>
    </w:p>
    <w:p w:rsidR="00000000" w:rsidDel="00000000" w:rsidP="00000000" w:rsidRDefault="00000000" w:rsidRPr="00000000">
      <w:pPr>
        <w:pStyle w:val="Heading3"/>
        <w:spacing w:after="80" w:before="300" w:line="240" w:lineRule="auto"/>
        <w:ind w:left="720" w:firstLine="0"/>
        <w:contextualSpacing w:val="0"/>
      </w:pPr>
      <w:bookmarkStart w:colFirst="0" w:colLast="0" w:name="h.3znysh7" w:id="3"/>
      <w:bookmarkEnd w:id="3"/>
      <w:r w:rsidDel="00000000" w:rsidR="00000000" w:rsidRPr="00000000">
        <w:rPr>
          <w:rFonts w:ascii="Calibri" w:cs="Calibri" w:eastAsia="Calibri" w:hAnsi="Calibri"/>
          <w:i w:val="1"/>
          <w:color w:val="000000"/>
          <w:sz w:val="22"/>
          <w:szCs w:val="22"/>
          <w:highlight w:val="white"/>
          <w:rtl w:val="0"/>
        </w:rPr>
        <w:t xml:space="preserve">Security</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Policies in the security category support authentication, authorization, as well as content-based security.</w:t>
      </w:r>
      <w:r w:rsidDel="00000000" w:rsidR="00000000" w:rsidRPr="00000000">
        <w:rPr>
          <w:rtl w:val="0"/>
        </w:rPr>
      </w:r>
    </w:p>
    <w:p w:rsidR="00000000" w:rsidDel="00000000" w:rsidP="00000000" w:rsidRDefault="00000000" w:rsidRPr="00000000">
      <w:pPr>
        <w:pStyle w:val="Heading3"/>
        <w:spacing w:after="80" w:before="300" w:line="240" w:lineRule="auto"/>
        <w:ind w:left="720" w:firstLine="0"/>
        <w:contextualSpacing w:val="0"/>
      </w:pPr>
      <w:bookmarkStart w:colFirst="0" w:colLast="0" w:name="h.2et92p0" w:id="4"/>
      <w:bookmarkEnd w:id="4"/>
      <w:r w:rsidDel="00000000" w:rsidR="00000000" w:rsidRPr="00000000">
        <w:rPr>
          <w:rFonts w:ascii="Calibri" w:cs="Calibri" w:eastAsia="Calibri" w:hAnsi="Calibri"/>
          <w:i w:val="1"/>
          <w:color w:val="000000"/>
          <w:sz w:val="22"/>
          <w:szCs w:val="22"/>
          <w:highlight w:val="white"/>
          <w:rtl w:val="0"/>
        </w:rPr>
        <w:t xml:space="preserve">Extension</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Policies in the extension category enable you to tap into the extensibility of API Services to implement custom behavior in the programming language of your choice.</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Each Policy type is documented in detail in the </w:t>
      </w:r>
      <w:hyperlink r:id="rId7">
        <w:r w:rsidDel="00000000" w:rsidR="00000000" w:rsidRPr="00000000">
          <w:rPr>
            <w:rFonts w:ascii="Calibri" w:cs="Calibri" w:eastAsia="Calibri" w:hAnsi="Calibri"/>
            <w:b w:val="0"/>
            <w:color w:val="0094d8"/>
            <w:sz w:val="22"/>
            <w:szCs w:val="22"/>
            <w:highlight w:val="white"/>
            <w:rtl w:val="0"/>
          </w:rPr>
          <w:t xml:space="preserve">Policy reference overview</w:t>
        </w:r>
      </w:hyperlink>
      <w:r w:rsidDel="00000000" w:rsidR="00000000" w:rsidRPr="00000000">
        <w:rPr>
          <w:rFonts w:ascii="Calibri" w:cs="Calibri" w:eastAsia="Calibri" w:hAnsi="Calibri"/>
          <w:b w:val="0"/>
          <w:color w:val="484848"/>
          <w:sz w:val="22"/>
          <w:szCs w:val="22"/>
          <w:highlight w:val="white"/>
          <w:rtl w:val="0"/>
        </w:rPr>
        <w:t xml:space="preserve">. </w:t>
      </w:r>
      <w:r w:rsidDel="00000000" w:rsidR="00000000" w:rsidRPr="00000000">
        <w:rPr>
          <w:rFonts w:ascii="Calibri" w:cs="Calibri" w:eastAsia="Calibri" w:hAnsi="Calibri"/>
          <w:b w:val="0"/>
          <w:color w:val="000000"/>
          <w:sz w:val="22"/>
          <w:szCs w:val="22"/>
          <w:highlight w:val="white"/>
          <w:rtl w:val="0"/>
        </w:rPr>
        <w:t xml:space="preserve">This topic demonstrates general interaction, showing you how to create Policies, and how to attach them to Flows in an API proxy configuration.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rtl w:val="0"/>
        </w:rPr>
        <w:t xml:space="preserve">Objectives</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rtl w:val="0"/>
        </w:rPr>
        <w:t xml:space="preserve">The goal of this lesson is to get you familiar with how to use the Management UI to design and configure different types of policies to the API Proxy that we created in the previous lab. We will primarily work with mediation and extensibility policies in this lesson. </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rtl w:val="0"/>
        </w:rPr>
        <w:t xml:space="preserve">By the end of this lesson, you will have enhanced your proxy to accept a ‘zipcode’ and a ‘radius’ (in meters) query parameter, use those parameters to return a list of hotels that match the criteria, and format the results to filter out some metadata from the BaaS result.</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1"/>
          <w:color w:val="ff0000"/>
          <w:sz w:val="22"/>
          <w:szCs w:val="22"/>
          <w:rtl w:val="0"/>
        </w:rPr>
        <w:t xml:space="preserve">Note</w:t>
      </w:r>
      <w:r w:rsidDel="00000000" w:rsidR="00000000" w:rsidRPr="00000000">
        <w:rPr>
          <w:rFonts w:ascii="Calibri" w:cs="Calibri" w:eastAsia="Calibri" w:hAnsi="Calibri"/>
          <w:b w:val="0"/>
          <w:color w:val="000000"/>
          <w:sz w:val="22"/>
          <w:szCs w:val="22"/>
          <w:rtl w:val="0"/>
        </w:rPr>
        <w:t xml:space="preserve">: Now that you are familiar with the Apigee Edge Management UI navigation, the instructions will become terse and will be provided without screenshots unless a new concept is being introduced.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rtl w:val="0"/>
        </w:rPr>
        <w:t xml:space="preserve">Prerequisites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Lab </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b w:val="0"/>
          <w:color w:val="000000"/>
          <w:sz w:val="22"/>
          <w:szCs w:val="22"/>
          <w:rtl w:val="0"/>
        </w:rPr>
        <w:t xml:space="preserve"> is completed</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333333"/>
          <w:sz w:val="22"/>
          <w:szCs w:val="22"/>
          <w:rtl w:val="0"/>
        </w:rPr>
        <w:t xml:space="preserve">Estimated Time : </w:t>
      </w:r>
      <w:r w:rsidDel="00000000" w:rsidR="00000000" w:rsidRPr="00000000">
        <w:rPr>
          <w:rFonts w:ascii="Calibri" w:cs="Calibri" w:eastAsia="Calibri" w:hAnsi="Calibri"/>
          <w:b w:val="1"/>
          <w:color w:val="333333"/>
          <w:rtl w:val="0"/>
        </w:rPr>
        <w:t xml:space="preserve">30</w:t>
      </w:r>
      <w:r w:rsidDel="00000000" w:rsidR="00000000" w:rsidRPr="00000000">
        <w:rPr>
          <w:rFonts w:ascii="Calibri" w:cs="Calibri" w:eastAsia="Calibri" w:hAnsi="Calibri"/>
          <w:b w:val="1"/>
          <w:color w:val="333333"/>
          <w:sz w:val="22"/>
          <w:szCs w:val="22"/>
          <w:rtl w:val="0"/>
        </w:rPr>
        <w:t xml:space="preserve"> mins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3"/>
        </w:numPr>
        <w:spacing w:after="200" w:before="0" w:line="240" w:lineRule="auto"/>
        <w:ind w:left="720" w:hanging="360"/>
        <w:rPr>
          <w:rFonts w:ascii="Arial" w:cs="Arial" w:eastAsia="Arial" w:hAnsi="Arial"/>
          <w:b w:val="0"/>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Adding Policies to a Proxy</w:t>
      </w:r>
      <w:r w:rsidDel="00000000" w:rsidR="00000000" w:rsidRPr="00000000">
        <w:rPr>
          <w:rFonts w:ascii="Calibri" w:cs="Calibri" w:eastAsia="Calibri" w:hAnsi="Calibri"/>
          <w:b w:val="0"/>
          <w:color w:val="000000"/>
          <w:sz w:val="22"/>
          <w:szCs w:val="22"/>
          <w:highlight w:val="white"/>
          <w:rtl w:val="0"/>
        </w:rPr>
        <w:t xml:space="preserve"> is done from the ‘Develop’ tab of the API Proxy.</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Now that you have an API Proxy configured with a couple of resources, you will add logic to the </w:t>
      </w:r>
      <w:r w:rsidDel="00000000" w:rsidR="00000000" w:rsidRPr="00000000">
        <w:rPr>
          <w:rFonts w:ascii="Calibri" w:cs="Calibri" w:eastAsia="Calibri" w:hAnsi="Calibri"/>
          <w:highlight w:val="white"/>
          <w:rtl w:val="0"/>
        </w:rPr>
        <w:t xml:space="preserve">‘Find all</w:t>
      </w:r>
      <w:r w:rsidDel="00000000" w:rsidR="00000000" w:rsidRPr="00000000">
        <w:rPr>
          <w:rFonts w:ascii="Calibri" w:cs="Calibri" w:eastAsia="Calibri" w:hAnsi="Calibri"/>
          <w:b w:val="0"/>
          <w:color w:val="000000"/>
          <w:sz w:val="22"/>
          <w:szCs w:val="22"/>
          <w:highlight w:val="white"/>
          <w:rtl w:val="0"/>
        </w:rPr>
        <w:t xml:space="preserve"> Hotels’ resource using policies. </w:t>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The goal is to have the proxy perform a geolocation query against our ‘hotels’ BaaS data collection to return results within a certain radius of a zipcode (zipcode and radius both being query parameters provided when calling the ‘/v1/{your_initials}_hotels’ API).</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API BaaS supports the ability to retrieve entities within a specified distance of any geocoordinate based on its location property:</w:t>
      </w:r>
      <w:r w:rsidDel="00000000" w:rsidR="00000000" w:rsidRPr="00000000">
        <w:rPr>
          <w:rtl w:val="0"/>
        </w:rPr>
      </w:r>
    </w:p>
    <w:p w:rsidR="00000000" w:rsidDel="00000000" w:rsidP="00000000" w:rsidRDefault="00000000" w:rsidRPr="00000000">
      <w:pPr>
        <w:spacing w:after="140" w:before="0" w:line="240" w:lineRule="auto"/>
        <w:ind w:left="720" w:firstLine="720"/>
        <w:contextualSpacing w:val="0"/>
        <w:jc w:val="both"/>
      </w:pPr>
      <w:r w:rsidDel="00000000" w:rsidR="00000000" w:rsidRPr="00000000">
        <w:rPr>
          <w:rFonts w:ascii="Calibri" w:cs="Calibri" w:eastAsia="Calibri" w:hAnsi="Calibri"/>
          <w:b w:val="0"/>
          <w:color w:val="000000"/>
          <w:sz w:val="20"/>
          <w:szCs w:val="20"/>
          <w:rtl w:val="0"/>
        </w:rPr>
        <w:t xml:space="preserve">location within &lt;distance_in_meters&gt; of &lt;latitude&gt;, &lt;longitude&gt;</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As you can see, you need to provide the latitude and longitude information to perform the query. </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For mobile applications meant for smartphones, obtaining geocode information is easy and can be provided directly as part of an API call. For this lesson, assume that this API interface is being created for devices and applications that cannot easily provide the geocoordinate information, but simply requests the user to provide the zipcode. In such a situation, the first thing is to obtain the geo-coordinates for the zipcode provided before doing further processing. Below are the high level steps to implement this in the proxy:</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Retrieve the zipcode and radius from the request query parameters</w:t>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Use the zipcode as an input parameter to call an external service that converts the zipcode to the geo-coordinates</w:t>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Extract the latitude and longitude geo-coordinates information from the response of the external service call </w:t>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Use the geo-coordinates to create the geo-location query </w:t>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Add the location query as a query parameter before the target BaaS service is invoked</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libri" w:cs="Calibri" w:eastAsia="Calibri" w:hAnsi="Calibri"/>
          <w:b w:val="0"/>
          <w:color w:val="000000"/>
          <w:sz w:val="22"/>
          <w:szCs w:val="22"/>
          <w:highlight w:val="white"/>
          <w:rtl w:val="0"/>
        </w:rPr>
        <w:t xml:space="preserve">A pictorial representation of the logic is depicted below:</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114300" distT="114300" distL="114300" distR="114300">
            <wp:extent cx="6489506" cy="1452563"/>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489506" cy="14525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libri" w:cs="Calibri" w:eastAsia="Calibri" w:hAnsi="Calibri"/>
          <w:b w:val="0"/>
          <w:color w:val="000000"/>
          <w:sz w:val="22"/>
          <w:szCs w:val="22"/>
          <w:highlight w:val="white"/>
          <w:rtl w:val="0"/>
        </w:rPr>
        <w:t xml:space="preserve">For the service callout to convert the zipcode to the geocoordinate, you will use the </w:t>
      </w:r>
      <w:hyperlink r:id="rId9">
        <w:r w:rsidDel="00000000" w:rsidR="00000000" w:rsidRPr="00000000">
          <w:rPr>
            <w:rFonts w:ascii="Calibri" w:cs="Calibri" w:eastAsia="Calibri" w:hAnsi="Calibri"/>
            <w:b w:val="0"/>
            <w:color w:val="1155cc"/>
            <w:sz w:val="22"/>
            <w:szCs w:val="22"/>
            <w:highlight w:val="white"/>
            <w:u w:val="single"/>
            <w:rtl w:val="0"/>
          </w:rPr>
          <w:t xml:space="preserve">Google GeoCoding API</w:t>
        </w:r>
      </w:hyperlink>
      <w:r w:rsidDel="00000000" w:rsidR="00000000" w:rsidRPr="00000000">
        <w:rPr>
          <w:rFonts w:ascii="Calibri" w:cs="Calibri" w:eastAsia="Calibri" w:hAnsi="Calibri"/>
          <w:highlight w:val="white"/>
          <w:rtl w:val="0"/>
        </w:rPr>
        <w:t xml:space="preserve"> (</w:t>
      </w:r>
      <w:hyperlink r:id="rId10">
        <w:r w:rsidDel="00000000" w:rsidR="00000000" w:rsidRPr="00000000">
          <w:rPr>
            <w:color w:val="1155cc"/>
            <w:sz w:val="20"/>
            <w:szCs w:val="20"/>
            <w:highlight w:val="white"/>
            <w:u w:val="single"/>
            <w:rtl w:val="0"/>
          </w:rPr>
          <w:t xml:space="preserve">https://developers.google.com/maps/documentation/geocoding/</w:t>
        </w:r>
      </w:hyperlink>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0"/>
          <w:color w:val="000000"/>
          <w:sz w:val="22"/>
          <w:szCs w:val="22"/>
          <w:highlight w:val="white"/>
          <w:rtl w:val="0"/>
        </w:rPr>
        <w:t xml:space="preserve">.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libri" w:cs="Calibri" w:eastAsia="Calibri" w:hAnsi="Calibri"/>
          <w:b w:val="0"/>
          <w:color w:val="000000"/>
          <w:sz w:val="22"/>
          <w:szCs w:val="22"/>
          <w:highlight w:val="white"/>
          <w:rtl w:val="0"/>
        </w:rPr>
        <w:t xml:space="preserve">Now let’s implement the policies.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Switch to the ‘Develop’ tab of the API Proxy</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From the ‘Navigator’ pane, select ‘Proxy Endpoints → Default → </w:t>
      </w:r>
      <w:r w:rsidDel="00000000" w:rsidR="00000000" w:rsidRPr="00000000">
        <w:rPr>
          <w:rFonts w:ascii="Calibri" w:cs="Calibri" w:eastAsia="Calibri" w:hAnsi="Calibri"/>
          <w:highlight w:val="white"/>
          <w:rtl w:val="0"/>
        </w:rPr>
        <w:t xml:space="preserve">Find all</w:t>
      </w:r>
      <w:r w:rsidDel="00000000" w:rsidR="00000000" w:rsidRPr="00000000">
        <w:rPr>
          <w:rFonts w:ascii="Calibri" w:cs="Calibri" w:eastAsia="Calibri" w:hAnsi="Calibri"/>
          <w:b w:val="0"/>
          <w:color w:val="000000"/>
          <w:sz w:val="22"/>
          <w:szCs w:val="22"/>
          <w:highlight w:val="white"/>
          <w:rtl w:val="0"/>
        </w:rPr>
        <w:t xml:space="preserve"> Hotels’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Using Assign Message Policy to prepare the service callout request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1440" w:hanging="360"/>
        <w:contextualSpacing w:val="1"/>
        <w:rPr>
          <w:highlight w:val="white"/>
          <w:u w:val="none"/>
        </w:rPr>
      </w:pPr>
      <w:r w:rsidDel="00000000" w:rsidR="00000000" w:rsidRPr="00000000">
        <w:rPr>
          <w:highlight w:val="white"/>
          <w:rtl w:val="0"/>
        </w:rPr>
        <w:t xml:space="preserve">Click on Proxy Endpoints &gt; PreFlow.</w:t>
      </w:r>
    </w:p>
    <w:p w:rsidR="00000000" w:rsidDel="00000000" w:rsidP="00000000" w:rsidRDefault="00000000" w:rsidRPr="00000000">
      <w:pPr>
        <w:spacing w:line="240" w:lineRule="auto"/>
        <w:ind w:left="1440" w:firstLine="0"/>
        <w:contextualSpacing w:val="0"/>
        <w:rPr/>
      </w:pPr>
      <w:r w:rsidDel="00000000" w:rsidR="00000000" w:rsidRPr="00000000">
        <w:drawing>
          <wp:inline distB="0" distT="0" distL="0" distR="0">
            <wp:extent cx="1893455" cy="1712807"/>
            <wp:effectExtent b="12700" l="12700" r="12700" t="12700"/>
            <wp:docPr id="3"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1893455" cy="171280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highlight w:val="white"/>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highlight w:val="white"/>
          <w:rtl w:val="0"/>
        </w:rPr>
        <w:t xml:space="preserve">       b) Click on “</w:t>
      </w:r>
      <w:r w:rsidDel="00000000" w:rsidR="00000000" w:rsidRPr="00000000">
        <w:rPr>
          <w:b w:val="1"/>
          <w:highlight w:val="white"/>
          <w:rtl w:val="0"/>
        </w:rPr>
        <w:t xml:space="preserve">+ Step</w:t>
      </w:r>
      <w:r w:rsidDel="00000000" w:rsidR="00000000" w:rsidRPr="00000000">
        <w:rPr>
          <w:highlight w:val="white"/>
          <w:rtl w:val="0"/>
        </w:rPr>
        <w:t xml:space="preserve">” on the Request Flow</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1440" w:firstLine="0"/>
        <w:contextualSpacing w:val="0"/>
        <w:rPr/>
      </w:pPr>
      <w:r w:rsidDel="00000000" w:rsidR="00000000" w:rsidRPr="00000000">
        <w:drawing>
          <wp:inline distB="114300" distT="114300" distL="114300" distR="114300">
            <wp:extent cx="3362325" cy="2124075"/>
            <wp:effectExtent b="12700" l="12700" r="12700" t="12700"/>
            <wp:docPr id="1"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3362325" cy="2124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                    c)  Select the ‘Assign Message’ policy with the following properties:</w:t>
      </w:r>
    </w:p>
    <w:p w:rsidR="00000000" w:rsidDel="00000000" w:rsidP="00000000" w:rsidRDefault="00000000" w:rsidRPr="00000000">
      <w:pPr>
        <w:spacing w:line="240" w:lineRule="auto"/>
        <w:ind w:left="720" w:firstLine="0"/>
        <w:contextualSpacing w:val="0"/>
        <w:rPr/>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center"/>
      </w:pPr>
      <w:r w:rsidDel="00000000" w:rsidR="00000000" w:rsidRPr="00000000">
        <w:drawing>
          <wp:inline distB="114300" distT="114300" distL="114300" distR="114300">
            <wp:extent cx="1566076" cy="2166938"/>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566076" cy="21669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Policy Display Name: </w:t>
      </w:r>
      <w:r w:rsidDel="00000000" w:rsidR="00000000" w:rsidRPr="00000000">
        <w:rPr>
          <w:rFonts w:ascii="Calibri" w:cs="Calibri" w:eastAsia="Calibri" w:hAnsi="Calibri"/>
          <w:b w:val="1"/>
          <w:color w:val="000000"/>
          <w:sz w:val="22"/>
          <w:szCs w:val="22"/>
          <w:highlight w:val="white"/>
          <w:rtl w:val="0"/>
        </w:rPr>
        <w:t xml:space="preserve">Create Geo Coding Request</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Policy Name: </w:t>
      </w:r>
      <w:r w:rsidDel="00000000" w:rsidR="00000000" w:rsidRPr="00000000">
        <w:rPr>
          <w:rFonts w:ascii="Calibri" w:cs="Calibri" w:eastAsia="Calibri" w:hAnsi="Calibri"/>
          <w:b w:val="1"/>
          <w:color w:val="000000"/>
          <w:sz w:val="22"/>
          <w:szCs w:val="22"/>
          <w:highlight w:val="white"/>
          <w:rtl w:val="0"/>
        </w:rPr>
        <w:t xml:space="preserve">Create-Geo-Coding-Request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Click on the ‘Create Geo Coding Request’ policy in the pipeline and modify the XML configuration in the ‘Code: Create-Geo-Coding-Request’ section, which appears underneath the Map as follows: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tbl>
      <w:tblPr>
        <w:tblStyle w:val="Table1"/>
        <w:bidi w:val="0"/>
        <w:tblW w:w="7200.0" w:type="dxa"/>
        <w:jc w:val="left"/>
        <w:tblInd w:w="2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shd w:fill="fff2cc"/>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&lt;?xml version="1.0" encoding="UTF-8" standalone="yes"?&gt;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&lt;AssignMessage async="false" continueOnError="false" enabled="true" name="Create-Geo-Coding-Request"&gt;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&lt;DisplayName&gt;Create Geo Coding Request&lt;/DisplayName&gt;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&lt;AssignTo createNew="true" type="request"&gt;GeoCodingRequest&lt;/AssignTo&gt;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&lt;Set&gt;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&lt;QueryParams&gt;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&lt;QueryParam name="address"&gt;{request.queryparam.zipcode}&lt;/QueryParam&gt;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&lt;QueryParam name="region"&gt;US&lt;/QueryParam&gt;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&lt;QueryParam name="sensor"&gt;false&lt;/QueryParam&gt;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&lt;/QueryParams&gt;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&lt;Verb&gt;GET&lt;/Verb&gt;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&lt;/Set&gt;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 Set variables for use in the flow --&gt;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&lt;AssignVariable&gt;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&lt;Name&gt;zipcode&lt;/Name&gt;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&lt;Ref&gt;request.queryparam.zipcode&lt;/Ref&gt;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&lt;/AssignVariable&gt;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&lt;AssignVariable&gt;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&lt;Name&gt;radius&lt;/Name&gt;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&lt;Value&gt;0&lt;/Value&gt;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&lt;Ref&gt;request.queryparam.radius&lt;/Ref&gt;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&lt;/AssignVariable&gt;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&lt;/AssignMessage&gt;</w:t>
            </w:r>
            <w:r w:rsidDel="00000000" w:rsidR="00000000" w:rsidRPr="00000000">
              <w:rPr>
                <w:rtl w:val="0"/>
              </w:rPr>
            </w:r>
          </w:p>
        </w:tc>
      </w:tr>
    </w:tbl>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libri" w:cs="Calibri" w:eastAsia="Calibri" w:hAnsi="Calibri"/>
          <w:b w:val="0"/>
          <w:i w:val="1"/>
          <w:color w:val="000000"/>
          <w:sz w:val="22"/>
          <w:szCs w:val="22"/>
          <w:highlight w:val="white"/>
          <w:rtl w:val="0"/>
        </w:rPr>
        <w:t xml:space="preserve">(You can find the policy xml </w:t>
      </w:r>
      <w:hyperlink r:id="rId14">
        <w:r w:rsidDel="00000000" w:rsidR="00000000" w:rsidRPr="00000000">
          <w:rPr>
            <w:rFonts w:ascii="Calibri" w:cs="Calibri" w:eastAsia="Calibri" w:hAnsi="Calibri"/>
            <w:b w:val="0"/>
            <w:i w:val="1"/>
            <w:color w:val="1155cc"/>
            <w:sz w:val="22"/>
            <w:szCs w:val="22"/>
            <w:highlight w:val="white"/>
            <w:u w:val="single"/>
            <w:rtl w:val="0"/>
          </w:rPr>
          <w:t xml:space="preserve">here</w:t>
        </w:r>
      </w:hyperlink>
      <w:r w:rsidDel="00000000" w:rsidR="00000000" w:rsidRPr="00000000">
        <w:rPr>
          <w:rFonts w:ascii="Calibri" w:cs="Calibri" w:eastAsia="Calibri" w:hAnsi="Calibri"/>
          <w:b w:val="0"/>
          <w:i w:val="1"/>
          <w:color w:val="000000"/>
          <w:sz w:val="22"/>
          <w:szCs w:val="22"/>
          <w:highlight w:val="white"/>
          <w:rtl w:val="0"/>
        </w:rPr>
        <w:t xml:space="preserve">. Click the “Raw” button and copy/paste into your policy editor).</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color w:val="000000"/>
          <w:sz w:val="22"/>
          <w:szCs w:val="22"/>
          <w:rtl w:val="0"/>
        </w:rPr>
        <w:t xml:space="preserve">Here's a brief description of the elements in this policy. You can read more about this policy in</w:t>
      </w:r>
      <w:r w:rsidDel="00000000" w:rsidR="00000000" w:rsidRPr="00000000">
        <w:rPr>
          <w:rFonts w:ascii="Calibri" w:cs="Calibri" w:eastAsia="Calibri" w:hAnsi="Calibri"/>
          <w:b w:val="0"/>
          <w:color w:val="484848"/>
          <w:sz w:val="22"/>
          <w:szCs w:val="22"/>
          <w:highlight w:val="white"/>
          <w:rtl w:val="0"/>
        </w:rPr>
        <w:t xml:space="preserve"> </w:t>
      </w:r>
      <w:hyperlink r:id="rId15">
        <w:r w:rsidDel="00000000" w:rsidR="00000000" w:rsidRPr="00000000">
          <w:rPr>
            <w:rFonts w:ascii="Calibri" w:cs="Calibri" w:eastAsia="Calibri" w:hAnsi="Calibri"/>
            <w:b w:val="0"/>
            <w:color w:val="0094d8"/>
            <w:sz w:val="22"/>
            <w:szCs w:val="22"/>
            <w:highlight w:val="white"/>
            <w:rtl w:val="0"/>
          </w:rPr>
          <w:t xml:space="preserve">Assign Message policy</w:t>
        </w:r>
      </w:hyperlink>
      <w:r w:rsidDel="00000000" w:rsidR="00000000" w:rsidRPr="00000000">
        <w:rPr>
          <w:rFonts w:ascii="Calibri" w:cs="Calibri" w:eastAsia="Calibri" w:hAnsi="Calibri"/>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300" w:before="0" w:line="240" w:lineRule="auto"/>
        <w:ind w:left="1440" w:firstLine="0"/>
        <w:contextualSpacing w:val="0"/>
        <w:jc w:val="both"/>
      </w:pPr>
      <w:r w:rsidDel="00000000" w:rsidR="00000000" w:rsidRPr="00000000">
        <w:rPr>
          <w:rFonts w:ascii="Calibri" w:cs="Calibri" w:eastAsia="Calibri" w:hAnsi="Calibri"/>
          <w:b w:val="1"/>
          <w:color w:val="000000"/>
          <w:sz w:val="22"/>
          <w:szCs w:val="22"/>
          <w:highlight w:val="white"/>
          <w:rtl w:val="0"/>
        </w:rPr>
        <w:t xml:space="preserve">&lt;AssignMessage name&gt;</w:t>
      </w:r>
      <w:r w:rsidDel="00000000" w:rsidR="00000000" w:rsidRPr="00000000">
        <w:rPr>
          <w:rFonts w:ascii="Calibri" w:cs="Calibri" w:eastAsia="Calibri" w:hAnsi="Calibri"/>
          <w:b w:val="0"/>
          <w:color w:val="000000"/>
          <w:sz w:val="22"/>
          <w:szCs w:val="22"/>
          <w:highlight w:val="white"/>
          <w:rtl w:val="0"/>
        </w:rPr>
        <w:t xml:space="preserve"> - Gives this policy a name. The name is used when the policy is referenced in a flow. </w:t>
      </w:r>
      <w:r w:rsidDel="00000000" w:rsidR="00000000" w:rsidRPr="00000000">
        <w:rPr>
          <w:rtl w:val="0"/>
        </w:rPr>
      </w:r>
    </w:p>
    <w:p w:rsidR="00000000" w:rsidDel="00000000" w:rsidP="00000000" w:rsidRDefault="00000000" w:rsidRPr="00000000">
      <w:pPr>
        <w:spacing w:after="300" w:before="0" w:line="240" w:lineRule="auto"/>
        <w:ind w:left="1440" w:firstLine="0"/>
        <w:contextualSpacing w:val="0"/>
        <w:jc w:val="both"/>
      </w:pPr>
      <w:r w:rsidDel="00000000" w:rsidR="00000000" w:rsidRPr="00000000">
        <w:rPr>
          <w:rFonts w:ascii="Calibri" w:cs="Calibri" w:eastAsia="Calibri" w:hAnsi="Calibri"/>
          <w:b w:val="1"/>
          <w:color w:val="000000"/>
          <w:sz w:val="22"/>
          <w:szCs w:val="22"/>
          <w:highlight w:val="white"/>
          <w:rtl w:val="0"/>
        </w:rPr>
        <w:t xml:space="preserve">&lt;AssignTo&gt; </w:t>
      </w:r>
      <w:r w:rsidDel="00000000" w:rsidR="00000000" w:rsidRPr="00000000">
        <w:rPr>
          <w:rFonts w:ascii="Calibri" w:cs="Calibri" w:eastAsia="Calibri" w:hAnsi="Calibri"/>
          <w:b w:val="0"/>
          <w:color w:val="000000"/>
          <w:sz w:val="22"/>
          <w:szCs w:val="22"/>
          <w:highlight w:val="white"/>
          <w:rtl w:val="0"/>
        </w:rPr>
        <w:t xml:space="preserve">- Creates a named variable called ’GeoCodingRequest’of type ‘Request’. This variable encapsulates the request object that will be sent by the ServiceCallout policy. </w:t>
      </w:r>
      <w:r w:rsidDel="00000000" w:rsidR="00000000" w:rsidRPr="00000000">
        <w:rPr>
          <w:rtl w:val="0"/>
        </w:rPr>
      </w:r>
    </w:p>
    <w:p w:rsidR="00000000" w:rsidDel="00000000" w:rsidP="00000000" w:rsidRDefault="00000000" w:rsidRPr="00000000">
      <w:pPr>
        <w:spacing w:after="300" w:before="0" w:line="240" w:lineRule="auto"/>
        <w:ind w:left="1440" w:firstLine="0"/>
        <w:contextualSpacing w:val="0"/>
        <w:jc w:val="both"/>
      </w:pPr>
      <w:r w:rsidDel="00000000" w:rsidR="00000000" w:rsidRPr="00000000">
        <w:rPr>
          <w:rFonts w:ascii="Calibri" w:cs="Calibri" w:eastAsia="Calibri" w:hAnsi="Calibri"/>
          <w:b w:val="1"/>
          <w:color w:val="000000"/>
          <w:sz w:val="22"/>
          <w:szCs w:val="22"/>
          <w:highlight w:val="white"/>
          <w:rtl w:val="0"/>
        </w:rPr>
        <w:t xml:space="preserve">&lt;Set&gt;&lt;QueryParams&gt;</w:t>
      </w:r>
      <w:r w:rsidDel="00000000" w:rsidR="00000000" w:rsidRPr="00000000">
        <w:rPr>
          <w:rFonts w:ascii="Calibri" w:cs="Calibri" w:eastAsia="Calibri" w:hAnsi="Calibri"/>
          <w:b w:val="0"/>
          <w:color w:val="000000"/>
          <w:sz w:val="22"/>
          <w:szCs w:val="22"/>
          <w:highlight w:val="white"/>
          <w:rtl w:val="0"/>
        </w:rPr>
        <w:t xml:space="preserve"> - Sets the query parameters that are needed for the service callout API call. In this case, the Google Geocoding API needs to know the location, which is expressed with a zipcode. The API calling client supplies this information, and we simply extract it here. The region and sensor parameters are by the API, and we just hardcode it to certain values here.</w:t>
      </w:r>
      <w:r w:rsidDel="00000000" w:rsidR="00000000" w:rsidRPr="00000000">
        <w:rPr>
          <w:rtl w:val="0"/>
        </w:rPr>
      </w:r>
    </w:p>
    <w:p w:rsidR="00000000" w:rsidDel="00000000" w:rsidP="00000000" w:rsidRDefault="00000000" w:rsidRPr="00000000">
      <w:pPr>
        <w:spacing w:after="300" w:before="0" w:line="240" w:lineRule="auto"/>
        <w:ind w:left="1440" w:firstLine="0"/>
        <w:contextualSpacing w:val="0"/>
        <w:jc w:val="both"/>
      </w:pPr>
      <w:r w:rsidDel="00000000" w:rsidR="00000000" w:rsidRPr="00000000">
        <w:rPr>
          <w:rFonts w:ascii="Calibri" w:cs="Calibri" w:eastAsia="Calibri" w:hAnsi="Calibri"/>
          <w:b w:val="1"/>
          <w:color w:val="000000"/>
          <w:sz w:val="22"/>
          <w:szCs w:val="22"/>
          <w:highlight w:val="white"/>
          <w:rtl w:val="0"/>
        </w:rPr>
        <w:t xml:space="preserve">&lt;Verb&gt;</w:t>
      </w:r>
      <w:r w:rsidDel="00000000" w:rsidR="00000000" w:rsidRPr="00000000">
        <w:rPr>
          <w:rFonts w:ascii="Calibri" w:cs="Calibri" w:eastAsia="Calibri" w:hAnsi="Calibri"/>
          <w:b w:val="0"/>
          <w:color w:val="000000"/>
          <w:sz w:val="22"/>
          <w:szCs w:val="22"/>
          <w:highlight w:val="white"/>
          <w:rtl w:val="0"/>
        </w:rPr>
        <w:t xml:space="preserve"> - In this case, we are making a simple GET request to the API. </w:t>
      </w:r>
      <w:r w:rsidDel="00000000" w:rsidR="00000000" w:rsidRPr="00000000">
        <w:rPr>
          <w:rtl w:val="0"/>
        </w:rPr>
      </w:r>
    </w:p>
    <w:p w:rsidR="00000000" w:rsidDel="00000000" w:rsidP="00000000" w:rsidRDefault="00000000" w:rsidRPr="00000000">
      <w:pPr>
        <w:spacing w:after="300" w:before="0" w:line="240" w:lineRule="auto"/>
        <w:ind w:left="1440" w:firstLine="0"/>
        <w:contextualSpacing w:val="0"/>
      </w:pPr>
      <w:r w:rsidDel="00000000" w:rsidR="00000000" w:rsidRPr="00000000">
        <w:rPr>
          <w:rFonts w:ascii="Calibri" w:cs="Calibri" w:eastAsia="Calibri" w:hAnsi="Calibri"/>
          <w:b w:val="1"/>
          <w:color w:val="000000"/>
          <w:sz w:val="22"/>
          <w:szCs w:val="22"/>
          <w:highlight w:val="white"/>
          <w:rtl w:val="0"/>
        </w:rPr>
        <w:t xml:space="preserve">&lt;AssignVariable&gt;</w:t>
      </w:r>
      <w:r w:rsidDel="00000000" w:rsidR="00000000" w:rsidRPr="00000000">
        <w:rPr>
          <w:rFonts w:ascii="Calibri" w:cs="Calibri" w:eastAsia="Calibri" w:hAnsi="Calibri"/>
          <w:b w:val="0"/>
          <w:color w:val="000000"/>
          <w:sz w:val="22"/>
          <w:szCs w:val="22"/>
          <w:highlight w:val="white"/>
          <w:rtl w:val="0"/>
        </w:rPr>
        <w:t xml:space="preserve"> - zipcode and radius are new variables being created to store values being passed to the API. In this example, the variables will be accessed later in the proxy flow. </w:t>
      </w:r>
      <w:r w:rsidDel="00000000" w:rsidR="00000000" w:rsidRPr="00000000">
        <w:rPr>
          <w:rtl w:val="0"/>
        </w:rPr>
      </w:r>
    </w:p>
    <w:p w:rsidR="00000000" w:rsidDel="00000000" w:rsidP="00000000" w:rsidRDefault="00000000" w:rsidRPr="00000000">
      <w:pPr>
        <w:spacing w:after="300" w:before="0" w:line="240" w:lineRule="auto"/>
        <w:ind w:left="1440" w:firstLine="0"/>
        <w:contextualSpacing w:val="0"/>
        <w:jc w:val="both"/>
      </w:pPr>
      <w:r w:rsidDel="00000000" w:rsidR="00000000" w:rsidRPr="00000000">
        <w:rPr>
          <w:rFonts w:ascii="Calibri" w:cs="Calibri" w:eastAsia="Calibri" w:hAnsi="Calibri"/>
          <w:b w:val="1"/>
          <w:color w:val="ff0000"/>
          <w:sz w:val="22"/>
          <w:szCs w:val="22"/>
          <w:highlight w:val="white"/>
          <w:rtl w:val="0"/>
        </w:rPr>
        <w:t xml:space="preserve">Note</w:t>
      </w:r>
      <w:r w:rsidDel="00000000" w:rsidR="00000000" w:rsidRPr="00000000">
        <w:rPr>
          <w:rFonts w:ascii="Calibri" w:cs="Calibri" w:eastAsia="Calibri" w:hAnsi="Calibri"/>
          <w:b w:val="0"/>
          <w:color w:val="000000"/>
          <w:sz w:val="22"/>
          <w:szCs w:val="22"/>
          <w:highlight w:val="white"/>
          <w:rtl w:val="0"/>
        </w:rPr>
        <w:t xml:space="preserve">: The properties associated with the ‘Assign Message’ policy could have been modified using the ‘Property Inspector’ panel that’s presented in the ‘Develop’ tab on the right. Any changes made in the ‘Code’ panel are reflected in the ‘Property Inspector’ panel and vice-versa. We will use the ‘Property Inspector’ panel to set properties for some of the policies as the lesson progresses.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Using the Service Callout Policy to invoke the Google GeoCoding API</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From the ‘New Policy’ drop-down, select the ‘Service Callout’ policy and add it with the following properties: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Policy Display Name: </w:t>
      </w:r>
      <w:r w:rsidDel="00000000" w:rsidR="00000000" w:rsidRPr="00000000">
        <w:rPr>
          <w:rFonts w:ascii="Calibri" w:cs="Calibri" w:eastAsia="Calibri" w:hAnsi="Calibri"/>
          <w:b w:val="1"/>
          <w:color w:val="000000"/>
          <w:sz w:val="22"/>
          <w:szCs w:val="22"/>
          <w:highlight w:val="white"/>
          <w:rtl w:val="0"/>
        </w:rPr>
        <w:t xml:space="preserve">Call Geo Coding API</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Policy Name: </w:t>
      </w:r>
      <w:r w:rsidDel="00000000" w:rsidR="00000000" w:rsidRPr="00000000">
        <w:rPr>
          <w:rFonts w:ascii="Calibri" w:cs="Calibri" w:eastAsia="Calibri" w:hAnsi="Calibri"/>
          <w:b w:val="1"/>
          <w:color w:val="000000"/>
          <w:sz w:val="22"/>
          <w:szCs w:val="22"/>
          <w:highlight w:val="white"/>
          <w:rtl w:val="0"/>
        </w:rPr>
        <w:t xml:space="preserve">Call-Geo-Coding-API</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For the ‘Call Geo Coding API’ policy, change the values of the following properties in the ‘Property Inspector’:</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Request variable: </w:t>
      </w:r>
      <w:r w:rsidDel="00000000" w:rsidR="00000000" w:rsidRPr="00000000">
        <w:rPr>
          <w:rFonts w:ascii="Calibri" w:cs="Calibri" w:eastAsia="Calibri" w:hAnsi="Calibri"/>
          <w:b w:val="1"/>
          <w:color w:val="000000"/>
          <w:sz w:val="22"/>
          <w:szCs w:val="22"/>
          <w:highlight w:val="white"/>
          <w:rtl w:val="0"/>
        </w:rPr>
        <w:t xml:space="preserve">GeocodingRequest</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Response: </w:t>
      </w:r>
      <w:r w:rsidDel="00000000" w:rsidR="00000000" w:rsidRPr="00000000">
        <w:rPr>
          <w:rFonts w:ascii="Calibri" w:cs="Calibri" w:eastAsia="Calibri" w:hAnsi="Calibri"/>
          <w:b w:val="1"/>
          <w:color w:val="000000"/>
          <w:sz w:val="22"/>
          <w:szCs w:val="22"/>
          <w:highlight w:val="white"/>
          <w:rtl w:val="0"/>
        </w:rPr>
        <w:t xml:space="preserve">GeocodingResponse</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URL: </w:t>
      </w:r>
      <w:r w:rsidDel="00000000" w:rsidR="00000000" w:rsidRPr="00000000">
        <w:rPr>
          <w:rFonts w:ascii="Calibri" w:cs="Calibri" w:eastAsia="Calibri" w:hAnsi="Calibri"/>
          <w:b w:val="1"/>
          <w:color w:val="000000"/>
          <w:sz w:val="22"/>
          <w:szCs w:val="22"/>
          <w:highlight w:val="white"/>
          <w:rtl w:val="0"/>
        </w:rPr>
        <w:t xml:space="preserve">http://maps.googleapis.com/maps/api/geocode/json</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line="240" w:lineRule="auto"/>
        <w:ind w:left="2160" w:firstLine="0"/>
        <w:contextualSpacing w:val="0"/>
      </w:pPr>
      <w:r w:rsidDel="00000000" w:rsidR="00000000" w:rsidRPr="00000000">
        <w:rPr>
          <w:rtl w:val="0"/>
        </w:rPr>
      </w:r>
    </w:p>
    <w:tbl>
      <w:tblPr>
        <w:tblStyle w:val="Table2"/>
        <w:bidi w:val="0"/>
        <w:tblW w:w="7200.0" w:type="dxa"/>
        <w:jc w:val="left"/>
        <w:tblInd w:w="2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6"/>
                <w:szCs w:val="16"/>
                <w:rtl w:val="0"/>
              </w:rPr>
              <w:t xml:space="preserve">&lt;?xml version="1.0" encoding="UTF-8" standalone="yes"?&gt;</w:t>
              <w:br w:type="textWrapping"/>
              <w:t xml:space="preserve">&lt;ServiceCallout async="false" continueOnError="false" enabled="true" name="Call-Geo-Coding-API"&gt;</w:t>
              <w:br w:type="textWrapping"/>
              <w:t xml:space="preserve">    &lt;DisplayName&gt;Call Geo Coding API&lt;/DisplayName&gt;</w:t>
              <w:br w:type="textWrapping"/>
              <w:t xml:space="preserve">    &lt;Properties/&gt;</w:t>
              <w:br w:type="textWrapping"/>
              <w:t xml:space="preserve">    &lt;Request clearPayload="true" variable="GeoCodingRequest"&gt;</w:t>
              <w:br w:type="textWrapping"/>
              <w:t xml:space="preserve">        &lt;IgnoreUnresolvedVariables&gt;false&lt;/IgnoreUnresolvedVariables&gt;</w:t>
              <w:br w:type="textWrapping"/>
              <w:t xml:space="preserve">    &lt;/Request&gt;</w:t>
              <w:br w:type="textWrapping"/>
              <w:t xml:space="preserve">    &lt;Response&gt;GeoCodingResponse&lt;/Response&gt;</w:t>
              <w:br w:type="textWrapping"/>
              <w:t xml:space="preserve">    &lt;HTTPTargetConnection&gt;</w:t>
              <w:br w:type="textWrapping"/>
              <w:t xml:space="preserve">        &lt;Properties/&gt;</w:t>
              <w:br w:type="textWrapping"/>
              <w:t xml:space="preserve">        &lt;URL&gt;http://maps.googleapis.com/maps/api/geocode/json&lt;/URL&gt;</w:t>
              <w:br w:type="textWrapping"/>
              <w:t xml:space="preserve">    &lt;/HTTPTargetConnection&gt;</w:t>
              <w:br w:type="textWrapping"/>
              <w:t xml:space="preserve">&lt;/ServiceCallout&gt;</w:t>
            </w:r>
          </w:p>
        </w:tc>
      </w:tr>
    </w:tbl>
    <w:p w:rsidR="00000000" w:rsidDel="00000000" w:rsidP="00000000" w:rsidRDefault="00000000" w:rsidRPr="00000000">
      <w:pPr>
        <w:spacing w:line="240" w:lineRule="auto"/>
        <w:ind w:left="216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color w:val="000000"/>
          <w:sz w:val="22"/>
          <w:szCs w:val="22"/>
          <w:rtl w:val="0"/>
        </w:rPr>
        <w:t xml:space="preserve">Here's a brief description of the elements that were modified in this policy. You can read more about this policy in</w:t>
      </w:r>
      <w:r w:rsidDel="00000000" w:rsidR="00000000" w:rsidRPr="00000000">
        <w:rPr>
          <w:rFonts w:ascii="Calibri" w:cs="Calibri" w:eastAsia="Calibri" w:hAnsi="Calibri"/>
          <w:b w:val="0"/>
          <w:color w:val="484848"/>
          <w:sz w:val="22"/>
          <w:szCs w:val="22"/>
          <w:highlight w:val="white"/>
          <w:rtl w:val="0"/>
        </w:rPr>
        <w:t xml:space="preserve"> </w:t>
      </w:r>
      <w:hyperlink r:id="rId16">
        <w:r w:rsidDel="00000000" w:rsidR="00000000" w:rsidRPr="00000000">
          <w:rPr>
            <w:rFonts w:ascii="Calibri" w:cs="Calibri" w:eastAsia="Calibri" w:hAnsi="Calibri"/>
            <w:b w:val="0"/>
            <w:color w:val="0094d8"/>
            <w:sz w:val="22"/>
            <w:szCs w:val="22"/>
            <w:highlight w:val="white"/>
            <w:rtl w:val="0"/>
          </w:rPr>
          <w:t xml:space="preserve">Service Callout policy</w:t>
        </w:r>
      </w:hyperlink>
      <w:r w:rsidDel="00000000" w:rsidR="00000000" w:rsidRPr="00000000">
        <w:rPr>
          <w:rFonts w:ascii="Calibri" w:cs="Calibri" w:eastAsia="Calibri" w:hAnsi="Calibri"/>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1"/>
          <w:color w:val="000000"/>
          <w:sz w:val="22"/>
          <w:szCs w:val="22"/>
          <w:highlight w:val="white"/>
          <w:rtl w:val="0"/>
        </w:rPr>
        <w:t xml:space="preserve">&lt;Request variable&gt;</w:t>
      </w:r>
      <w:r w:rsidDel="00000000" w:rsidR="00000000" w:rsidRPr="00000000">
        <w:rPr>
          <w:rFonts w:ascii="Calibri" w:cs="Calibri" w:eastAsia="Calibri" w:hAnsi="Calibri"/>
          <w:b w:val="0"/>
          <w:color w:val="000000"/>
          <w:sz w:val="22"/>
          <w:szCs w:val="22"/>
          <w:highlight w:val="white"/>
          <w:rtl w:val="0"/>
        </w:rPr>
        <w:t xml:space="preserve"> - This is the variable ‘GeocodingRequest’ that was created in the AssignMessage policy in the previous step. It encapsulates the request going to the Google Geocoding API.</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1"/>
          <w:color w:val="000000"/>
          <w:sz w:val="22"/>
          <w:szCs w:val="22"/>
          <w:highlight w:val="white"/>
          <w:rtl w:val="0"/>
        </w:rPr>
        <w:t xml:space="preserve">&lt;Response&gt;</w:t>
      </w:r>
      <w:r w:rsidDel="00000000" w:rsidR="00000000" w:rsidRPr="00000000">
        <w:rPr>
          <w:rFonts w:ascii="Calibri" w:cs="Calibri" w:eastAsia="Calibri" w:hAnsi="Calibri"/>
          <w:b w:val="0"/>
          <w:color w:val="000000"/>
          <w:sz w:val="22"/>
          <w:szCs w:val="22"/>
          <w:highlight w:val="white"/>
          <w:rtl w:val="0"/>
        </w:rPr>
        <w:t xml:space="preserve"> - This element names a variable ‘GeocodingResponse’ in which the response from the Google Geocoding API will be stored. As you will see, this variable will be accessed later by the ExtractVariables policy.</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1"/>
          <w:color w:val="000000"/>
          <w:sz w:val="22"/>
          <w:szCs w:val="22"/>
          <w:highlight w:val="white"/>
          <w:rtl w:val="0"/>
        </w:rPr>
        <w:t xml:space="preserve">&lt;HTTPTargetConnection&gt;&lt;URL&gt;</w:t>
      </w:r>
      <w:r w:rsidDel="00000000" w:rsidR="00000000" w:rsidRPr="00000000">
        <w:rPr>
          <w:rFonts w:ascii="Calibri" w:cs="Calibri" w:eastAsia="Calibri" w:hAnsi="Calibri"/>
          <w:b w:val="0"/>
          <w:color w:val="000000"/>
          <w:sz w:val="22"/>
          <w:szCs w:val="22"/>
          <w:highlight w:val="white"/>
          <w:rtl w:val="0"/>
        </w:rPr>
        <w:t xml:space="preserve"> - Specifies the target URL to be used by the service callout - in this case the URL of the Google Geocoding API: ‘http://maps.googleapis.com/maps/api/geocode/json’</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Using the Extract Message Policy to parse the service callout response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From the ‘New Policy’ drop-down, select the ‘Extract Variables’ policy and add it with the following properties: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Policy Display Name: </w:t>
      </w:r>
      <w:r w:rsidDel="00000000" w:rsidR="00000000" w:rsidRPr="00000000">
        <w:rPr>
          <w:rFonts w:ascii="Calibri" w:cs="Calibri" w:eastAsia="Calibri" w:hAnsi="Calibri"/>
          <w:b w:val="1"/>
          <w:color w:val="000000"/>
          <w:sz w:val="22"/>
          <w:szCs w:val="22"/>
          <w:highlight w:val="white"/>
          <w:rtl w:val="0"/>
        </w:rPr>
        <w:t xml:space="preserve">Extract Geo Codes</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Policy Name: </w:t>
      </w:r>
      <w:r w:rsidDel="00000000" w:rsidR="00000000" w:rsidRPr="00000000">
        <w:rPr>
          <w:rFonts w:ascii="Calibri" w:cs="Calibri" w:eastAsia="Calibri" w:hAnsi="Calibri"/>
          <w:b w:val="1"/>
          <w:color w:val="000000"/>
          <w:sz w:val="22"/>
          <w:szCs w:val="22"/>
          <w:highlight w:val="white"/>
          <w:rtl w:val="0"/>
        </w:rPr>
        <w:t xml:space="preserve">Extract-Geo-Codes</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For the ‘Extract Geo Codes’ policy, change the XML configuration of the policy using the ‘Code: Extract Geo Codes’ panel as follows: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tbl>
      <w:tblPr>
        <w:tblStyle w:val="Table3"/>
        <w:bidi w:val="0"/>
        <w:tblW w:w="7200.0" w:type="dxa"/>
        <w:jc w:val="left"/>
        <w:tblInd w:w="2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shd w:fill="fff2cc"/>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&lt;?xml version="1.0" encoding="UTF-8" standalone="yes"?&gt;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&lt;ExtractVariables async="false" continueOnError="false" enabled="true" name="Extract-Geo-Codes"&gt;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&lt;DisplayName&gt;Extract Geo Codes&lt;/DisplayName&gt;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&lt;Source&gt;GeoCodingResponse&lt;/Source&gt;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tab/>
              <w:t xml:space="preserve">&lt;VariablePrefix&gt;geocodeResponse&lt;/VariablePrefix&gt;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tab/>
              <w:t xml:space="preserve">&lt;JSONPayload&gt;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tab/>
              <w:t xml:space="preserve">&lt;Variable name="latitude"&gt;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tab/>
              <w:tab/>
              <w:t xml:space="preserve">&lt;JSONPath&gt;$.results[0].geometry.location.lat&lt;/JSONPath&gt;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tab/>
              <w:t xml:space="preserve">&lt;/Variable&gt;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tab/>
              <w:t xml:space="preserve">&lt;Variable name="longitude"&gt;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tab/>
              <w:tab/>
              <w:t xml:space="preserve">&lt;JSONPath&gt;$.results[0].geometry.location.lng&lt;/JSONPath&gt;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tab/>
              <w:t xml:space="preserve">&lt;/Variable&gt;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tab/>
              <w:t xml:space="preserve">&lt;/JSONPayload&gt;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&lt;/ExtractVariables&gt;</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i w:val="1"/>
          <w:color w:val="000000"/>
          <w:sz w:val="22"/>
          <w:szCs w:val="22"/>
          <w:highlight w:val="white"/>
          <w:rtl w:val="0"/>
        </w:rPr>
        <w:t xml:space="preserve">(You can find the policy xml </w:t>
      </w:r>
      <w:hyperlink r:id="rId17">
        <w:r w:rsidDel="00000000" w:rsidR="00000000" w:rsidRPr="00000000">
          <w:rPr>
            <w:rFonts w:ascii="Calibri" w:cs="Calibri" w:eastAsia="Calibri" w:hAnsi="Calibri"/>
            <w:b w:val="0"/>
            <w:i w:val="1"/>
            <w:color w:val="1155cc"/>
            <w:sz w:val="22"/>
            <w:szCs w:val="22"/>
            <w:highlight w:val="white"/>
            <w:u w:val="single"/>
            <w:rtl w:val="0"/>
          </w:rPr>
          <w:t xml:space="preserve">here</w:t>
        </w:r>
      </w:hyperlink>
      <w:r w:rsidDel="00000000" w:rsidR="00000000" w:rsidRPr="00000000">
        <w:rPr>
          <w:rFonts w:ascii="Calibri" w:cs="Calibri" w:eastAsia="Calibri" w:hAnsi="Calibri"/>
          <w:b w:val="0"/>
          <w:i w:val="1"/>
          <w:color w:val="000000"/>
          <w:sz w:val="22"/>
          <w:szCs w:val="22"/>
          <w:highlight w:val="white"/>
          <w:rtl w:val="0"/>
        </w:rPr>
        <w:t xml:space="preserve">. Click the “Raw” button and copy/paste into your policy editor).</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color w:val="000000"/>
          <w:sz w:val="22"/>
          <w:szCs w:val="22"/>
          <w:rtl w:val="0"/>
        </w:rPr>
        <w:t xml:space="preserve">Here's a brief description of the elements that were modified in this policy. You can read more about this policy in</w:t>
      </w:r>
      <w:r w:rsidDel="00000000" w:rsidR="00000000" w:rsidRPr="00000000">
        <w:rPr>
          <w:rFonts w:ascii="Calibri" w:cs="Calibri" w:eastAsia="Calibri" w:hAnsi="Calibri"/>
          <w:b w:val="0"/>
          <w:color w:val="484848"/>
          <w:sz w:val="22"/>
          <w:szCs w:val="22"/>
          <w:highlight w:val="white"/>
          <w:rtl w:val="0"/>
        </w:rPr>
        <w:t xml:space="preserve"> </w:t>
      </w:r>
      <w:hyperlink r:id="rId18">
        <w:r w:rsidDel="00000000" w:rsidR="00000000" w:rsidRPr="00000000">
          <w:rPr>
            <w:rFonts w:ascii="Calibri" w:cs="Calibri" w:eastAsia="Calibri" w:hAnsi="Calibri"/>
            <w:b w:val="0"/>
            <w:color w:val="0094d8"/>
            <w:sz w:val="22"/>
            <w:szCs w:val="22"/>
            <w:highlight w:val="white"/>
            <w:rtl w:val="0"/>
          </w:rPr>
          <w:t xml:space="preserve">Extract Variables policy</w:t>
        </w:r>
      </w:hyperlink>
      <w:r w:rsidDel="00000000" w:rsidR="00000000" w:rsidRPr="00000000">
        <w:rPr>
          <w:rFonts w:ascii="Calibri" w:cs="Calibri" w:eastAsia="Calibri" w:hAnsi="Calibri"/>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1"/>
          <w:color w:val="000000"/>
          <w:sz w:val="22"/>
          <w:szCs w:val="22"/>
          <w:highlight w:val="white"/>
          <w:rtl w:val="0"/>
        </w:rPr>
        <w:t xml:space="preserve">&lt;Source&gt;</w:t>
      </w:r>
      <w:r w:rsidDel="00000000" w:rsidR="00000000" w:rsidRPr="00000000">
        <w:rPr>
          <w:rFonts w:ascii="Calibri" w:cs="Calibri" w:eastAsia="Calibri" w:hAnsi="Calibri"/>
          <w:b w:val="0"/>
          <w:color w:val="000000"/>
          <w:sz w:val="22"/>
          <w:szCs w:val="22"/>
          <w:highlight w:val="white"/>
          <w:rtl w:val="0"/>
        </w:rPr>
        <w:t xml:space="preserve"> - Specifies the response variable ‘GeocodingResponse’ that we created in the ServiceCallout policy. This is the variable from which this policy extracts data. </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1"/>
          <w:color w:val="000000"/>
          <w:sz w:val="22"/>
          <w:szCs w:val="22"/>
          <w:highlight w:val="white"/>
          <w:rtl w:val="0"/>
        </w:rPr>
        <w:t xml:space="preserve">&lt;VariablePrefix&gt;</w:t>
      </w:r>
      <w:r w:rsidDel="00000000" w:rsidR="00000000" w:rsidRPr="00000000">
        <w:rPr>
          <w:rFonts w:ascii="Calibri" w:cs="Calibri" w:eastAsia="Calibri" w:hAnsi="Calibri"/>
          <w:b w:val="0"/>
          <w:color w:val="000000"/>
          <w:sz w:val="22"/>
          <w:szCs w:val="22"/>
          <w:highlight w:val="white"/>
          <w:rtl w:val="0"/>
        </w:rPr>
        <w:t xml:space="preserve"> - The variable prefix ‘geocodeResponse’ specifies a namespace for other variables created in this policy. The prefix can be any name, except for the reserved names defined by the </w:t>
      </w:r>
      <w:hyperlink r:id="rId19">
        <w:r w:rsidDel="00000000" w:rsidR="00000000" w:rsidRPr="00000000">
          <w:rPr>
            <w:rFonts w:ascii="Calibri" w:cs="Calibri" w:eastAsia="Calibri" w:hAnsi="Calibri"/>
            <w:b w:val="0"/>
            <w:color w:val="0094d8"/>
            <w:sz w:val="22"/>
            <w:szCs w:val="22"/>
            <w:highlight w:val="white"/>
            <w:rtl w:val="0"/>
          </w:rPr>
          <w:t xml:space="preserve">Apigee Edge Platform's predefined variables</w:t>
        </w:r>
      </w:hyperlink>
      <w:r w:rsidDel="00000000" w:rsidR="00000000" w:rsidRPr="00000000">
        <w:rPr>
          <w:rFonts w:ascii="Calibri" w:cs="Calibri" w:eastAsia="Calibri" w:hAnsi="Calibri"/>
          <w:b w:val="0"/>
          <w:color w:val="000000"/>
          <w:sz w:val="22"/>
          <w:szCs w:val="22"/>
          <w:highlight w:val="white"/>
          <w:rtl w:val="0"/>
        </w:rPr>
        <w:t xml:space="preserve">.</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1"/>
          <w:color w:val="000000"/>
          <w:sz w:val="22"/>
          <w:szCs w:val="22"/>
          <w:highlight w:val="white"/>
          <w:rtl w:val="0"/>
        </w:rPr>
        <w:t xml:space="preserve">&lt;JSONPayload&gt;</w:t>
      </w:r>
      <w:r w:rsidDel="00000000" w:rsidR="00000000" w:rsidRPr="00000000">
        <w:rPr>
          <w:rFonts w:ascii="Calibri" w:cs="Calibri" w:eastAsia="Calibri" w:hAnsi="Calibri"/>
          <w:b w:val="0"/>
          <w:color w:val="000000"/>
          <w:sz w:val="22"/>
          <w:szCs w:val="22"/>
          <w:highlight w:val="white"/>
          <w:rtl w:val="0"/>
        </w:rPr>
        <w:t xml:space="preserve"> - This element retrieves the response data that is of interest and puts it into named variables. In fact, the Google Geocoding API returns much more information than latitude and longitude. However, these are the only values needed for these lessons. You can see a complete rendering of the JSON in the </w:t>
      </w:r>
      <w:hyperlink r:id="rId20">
        <w:r w:rsidDel="00000000" w:rsidR="00000000" w:rsidRPr="00000000">
          <w:rPr>
            <w:rFonts w:ascii="Calibri" w:cs="Calibri" w:eastAsia="Calibri" w:hAnsi="Calibri"/>
            <w:b w:val="0"/>
            <w:color w:val="0094d8"/>
            <w:sz w:val="22"/>
            <w:szCs w:val="22"/>
            <w:highlight w:val="white"/>
            <w:rtl w:val="0"/>
          </w:rPr>
          <w:t xml:space="preserve">Google Geocoding API documentation</w:t>
        </w:r>
      </w:hyperlink>
      <w:r w:rsidDel="00000000" w:rsidR="00000000" w:rsidRPr="00000000">
        <w:rPr>
          <w:rFonts w:ascii="Calibri" w:cs="Calibri" w:eastAsia="Calibri" w:hAnsi="Calibri"/>
          <w:b w:val="0"/>
          <w:color w:val="000000"/>
          <w:sz w:val="22"/>
          <w:szCs w:val="22"/>
          <w:highlight w:val="white"/>
          <w:rtl w:val="0"/>
        </w:rPr>
        <w:t xml:space="preserve">. The values of geometry.location.lat and geometry.location.lng are simply two of the many fields in the returned JSON object.</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It may not be obvious, but it's important to see that ExtractVariables produces two variables whose names consist of the variable prefix (geocodeResponse) and the actual variable names that are specified in the policy. These variables are stored in the API proxy and will be available to other policies within the proxy flow, as you will see. The variables are: geocodeResponse.latitude &amp; geocodeResponse.longitude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Using the Javascript Policy to create the Location Query to send to the BaaS target endpoint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From the ‘New Policy’ drop-down, select the ‘Javascript’ policy and add it with the following properties: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Policy Display Name: </w:t>
      </w:r>
      <w:r w:rsidDel="00000000" w:rsidR="00000000" w:rsidRPr="00000000">
        <w:rPr>
          <w:rFonts w:ascii="Calibri" w:cs="Calibri" w:eastAsia="Calibri" w:hAnsi="Calibri"/>
          <w:b w:val="1"/>
          <w:color w:val="000000"/>
          <w:sz w:val="22"/>
          <w:szCs w:val="22"/>
          <w:highlight w:val="white"/>
          <w:rtl w:val="0"/>
        </w:rPr>
        <w:t xml:space="preserve">Create Location Query</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Policy Name: </w:t>
      </w:r>
      <w:r w:rsidDel="00000000" w:rsidR="00000000" w:rsidRPr="00000000">
        <w:rPr>
          <w:rFonts w:ascii="Calibri" w:cs="Calibri" w:eastAsia="Calibri" w:hAnsi="Calibri"/>
          <w:b w:val="1"/>
          <w:color w:val="000000"/>
          <w:sz w:val="22"/>
          <w:szCs w:val="22"/>
          <w:highlight w:val="white"/>
          <w:rtl w:val="0"/>
        </w:rPr>
        <w:t xml:space="preserve">Create-Location-Query</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Script File: </w:t>
      </w:r>
      <w:r w:rsidDel="00000000" w:rsidR="00000000" w:rsidRPr="00000000">
        <w:rPr>
          <w:rFonts w:ascii="Calibri" w:cs="Calibri" w:eastAsia="Calibri" w:hAnsi="Calibri"/>
          <w:b w:val="1"/>
          <w:color w:val="000000"/>
          <w:sz w:val="22"/>
          <w:szCs w:val="22"/>
          <w:highlight w:val="white"/>
          <w:rtl w:val="0"/>
        </w:rPr>
        <w:t xml:space="preserve">Create new script</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Script Name: </w:t>
      </w:r>
      <w:r w:rsidDel="00000000" w:rsidR="00000000" w:rsidRPr="00000000">
        <w:rPr>
          <w:rFonts w:ascii="Calibri" w:cs="Calibri" w:eastAsia="Calibri" w:hAnsi="Calibri"/>
          <w:b w:val="1"/>
          <w:color w:val="000000"/>
          <w:sz w:val="22"/>
          <w:szCs w:val="22"/>
          <w:highlight w:val="white"/>
          <w:rtl w:val="0"/>
        </w:rPr>
        <w:t xml:space="preserve">Create-Location-Query.js</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Once the policy has been added, from the ‘Navigator’ panel go to ‘Scripts → Javascript’ section and select the ‘Create-Location-Query.js’ script file</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Add the following code to the ‘Create-Location-Query.js’ script in the ‘Code: Create Location Query’ panel:</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tbl>
      <w:tblPr>
        <w:tblStyle w:val="Table4"/>
        <w:bidi w:val="0"/>
        <w:tblW w:w="7200.0" w:type="dxa"/>
        <w:jc w:val="left"/>
        <w:tblInd w:w="2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shd w:fill="fff2cc"/>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var latitude = context.getVariable("geocodeResponse.latitude"),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longitude = context.getVariable("geocodeResponse.longitude"),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radius = context.getVariable("radius");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set default (0 meters)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radius = (radius == "") ? "0" : radius;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set BaaS query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var baasQL = "location within " + radius + " of " + latitude + "," + longitude;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context.setVariable("baasQL", baasQL);</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rFonts w:ascii="Calibri" w:cs="Calibri" w:eastAsia="Calibri" w:hAnsi="Calibri"/>
          <w:b w:val="0"/>
          <w:i w:val="1"/>
          <w:color w:val="000000"/>
          <w:sz w:val="22"/>
          <w:szCs w:val="22"/>
          <w:highlight w:val="white"/>
          <w:rtl w:val="0"/>
        </w:rPr>
        <w:t xml:space="preserve">(You can find the javascript file content </w:t>
      </w:r>
      <w:hyperlink r:id="rId21">
        <w:r w:rsidDel="00000000" w:rsidR="00000000" w:rsidRPr="00000000">
          <w:rPr>
            <w:rFonts w:ascii="Calibri" w:cs="Calibri" w:eastAsia="Calibri" w:hAnsi="Calibri"/>
            <w:b w:val="0"/>
            <w:i w:val="1"/>
            <w:color w:val="1155cc"/>
            <w:sz w:val="22"/>
            <w:szCs w:val="22"/>
            <w:highlight w:val="white"/>
            <w:u w:val="single"/>
            <w:rtl w:val="0"/>
          </w:rPr>
          <w:t xml:space="preserve">here</w:t>
        </w:r>
      </w:hyperlink>
      <w:r w:rsidDel="00000000" w:rsidR="00000000" w:rsidRPr="00000000">
        <w:rPr>
          <w:rFonts w:ascii="Calibri" w:cs="Calibri" w:eastAsia="Calibri" w:hAnsi="Calibri"/>
          <w:b w:val="0"/>
          <w:i w:val="1"/>
          <w:color w:val="000000"/>
          <w:sz w:val="22"/>
          <w:szCs w:val="22"/>
          <w:highlight w:val="white"/>
          <w:rtl w:val="0"/>
        </w:rPr>
        <w:t xml:space="preserve">. Click the “Raw” button and copy/paste into your policy editor).</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rFonts w:ascii="Calibri" w:cs="Calibri" w:eastAsia="Calibri" w:hAnsi="Calibri"/>
          <w:b w:val="0"/>
          <w:color w:val="000000"/>
          <w:sz w:val="22"/>
          <w:szCs w:val="22"/>
          <w:rtl w:val="0"/>
        </w:rPr>
        <w:t xml:space="preserve">This Javascript code uses the ‘context’ object, which is part of the </w:t>
      </w:r>
      <w:hyperlink r:id="rId22">
        <w:r w:rsidDel="00000000" w:rsidR="00000000" w:rsidRPr="00000000">
          <w:rPr>
            <w:rFonts w:ascii="Calibri" w:cs="Calibri" w:eastAsia="Calibri" w:hAnsi="Calibri"/>
            <w:b w:val="0"/>
            <w:color w:val="0094d8"/>
            <w:sz w:val="22"/>
            <w:szCs w:val="22"/>
            <w:highlight w:val="white"/>
            <w:rtl w:val="0"/>
          </w:rPr>
          <w:t xml:space="preserve">Apigee Edge Javascript object model</w:t>
        </w:r>
      </w:hyperlink>
      <w:r w:rsidDel="00000000" w:rsidR="00000000" w:rsidRPr="00000000">
        <w:rPr>
          <w:rFonts w:ascii="Calibri" w:cs="Calibri" w:eastAsia="Calibri" w:hAnsi="Calibri"/>
          <w:b w:val="0"/>
          <w:color w:val="000000"/>
          <w:sz w:val="22"/>
          <w:szCs w:val="22"/>
          <w:rtl w:val="0"/>
        </w:rPr>
        <w:t xml:space="preserve"> to retrieve 3 variables - geocodeResponse.latitude, geoCodeResponse.latitude, radius - that were set by policies earlier in the flow. </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color w:val="000000"/>
          <w:sz w:val="22"/>
          <w:szCs w:val="22"/>
          <w:rtl w:val="0"/>
        </w:rPr>
        <w:t xml:space="preserve">It sets a default in case the variables are empty strings, creates a new query variable called ‘baasQL’ using the API BaaS query language syntax for a location query, and adds the ‘baasQL’ variable to the ‘context’ object to be used later in the flow by the Assign Message policy to set the query parameter before the API BaaS target endpoint is invoked.</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color w:val="000000"/>
          <w:sz w:val="22"/>
          <w:szCs w:val="22"/>
          <w:rtl w:val="0"/>
        </w:rPr>
        <w:t xml:space="preserve">You can read more about this policy in</w:t>
      </w:r>
      <w:r w:rsidDel="00000000" w:rsidR="00000000" w:rsidRPr="00000000">
        <w:rPr>
          <w:rFonts w:ascii="Calibri" w:cs="Calibri" w:eastAsia="Calibri" w:hAnsi="Calibri"/>
          <w:b w:val="0"/>
          <w:color w:val="484848"/>
          <w:sz w:val="22"/>
          <w:szCs w:val="22"/>
          <w:highlight w:val="white"/>
          <w:rtl w:val="0"/>
        </w:rPr>
        <w:t xml:space="preserve"> </w:t>
      </w:r>
      <w:hyperlink r:id="rId23">
        <w:r w:rsidDel="00000000" w:rsidR="00000000" w:rsidRPr="00000000">
          <w:rPr>
            <w:rFonts w:ascii="Calibri" w:cs="Calibri" w:eastAsia="Calibri" w:hAnsi="Calibri"/>
            <w:b w:val="0"/>
            <w:color w:val="0094d8"/>
            <w:sz w:val="22"/>
            <w:szCs w:val="22"/>
            <w:highlight w:val="white"/>
            <w:rtl w:val="0"/>
          </w:rPr>
          <w:t xml:space="preserve">Javascript policy</w:t>
        </w:r>
      </w:hyperlink>
      <w:r w:rsidDel="00000000" w:rsidR="00000000" w:rsidRPr="00000000">
        <w:rPr>
          <w:rFonts w:ascii="Calibri" w:cs="Calibri" w:eastAsia="Calibri" w:hAnsi="Calibri"/>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Using the Assign Message Policy to add the Location Query to the query parameter before BaaS target endpoint invocation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From the ‘New Policy’ drop-down, select the ‘Assign Message’ policy and add it with the following properties: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Policy Display Name: </w:t>
      </w:r>
      <w:r w:rsidDel="00000000" w:rsidR="00000000" w:rsidRPr="00000000">
        <w:rPr>
          <w:rFonts w:ascii="Calibri" w:cs="Calibri" w:eastAsia="Calibri" w:hAnsi="Calibri"/>
          <w:b w:val="1"/>
          <w:color w:val="000000"/>
          <w:sz w:val="22"/>
          <w:szCs w:val="22"/>
          <w:highlight w:val="white"/>
          <w:rtl w:val="0"/>
        </w:rPr>
        <w:t xml:space="preserve">Set Query Parameters</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Policy Name: </w:t>
      </w:r>
      <w:r w:rsidDel="00000000" w:rsidR="00000000" w:rsidRPr="00000000">
        <w:rPr>
          <w:rFonts w:ascii="Calibri" w:cs="Calibri" w:eastAsia="Calibri" w:hAnsi="Calibri"/>
          <w:b w:val="1"/>
          <w:color w:val="000000"/>
          <w:sz w:val="22"/>
          <w:szCs w:val="22"/>
          <w:highlight w:val="white"/>
          <w:rtl w:val="0"/>
        </w:rPr>
        <w:t xml:space="preserve">Set-Query-Parameters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center"/>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For the ‘Set Query Parameters’ policy, change the XML configuration of the policy using the ‘Code: Set Query Parameters’ panel as follows: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tbl>
      <w:tblPr>
        <w:tblStyle w:val="Table5"/>
        <w:bidi w:val="0"/>
        <w:tblW w:w="7200.0" w:type="dxa"/>
        <w:jc w:val="left"/>
        <w:tblInd w:w="2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shd w:fill="fff2cc"/>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&lt;?xml version="1.0" encoding="UTF-8" standalone="yes"?&gt;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&lt;AssignMessage async="false" continueOnError="false" enabled="true" name="Set-Query-Parameters"&gt;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&lt;DisplayName&gt;Set Query Parameters&lt;/DisplayName&gt;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&lt;Remove&gt;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&lt;QueryParams&gt;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&lt;QueryParam name="zipcode"/&gt;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&lt;QueryParam name="radius"/&gt;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&lt;/QueryParams&gt;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&lt;/Remove&gt;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&lt;Set&gt;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&lt;QueryParams&gt;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&lt;QueryParam name="ql"&gt;{baasQL}&lt;/QueryParam&gt;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&lt;/QueryParams&gt;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&lt;/Set&gt;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&lt;/AssignMessage&gt;</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i w:val="1"/>
          <w:color w:val="000000"/>
          <w:sz w:val="22"/>
          <w:szCs w:val="22"/>
          <w:highlight w:val="white"/>
          <w:rtl w:val="0"/>
        </w:rPr>
        <w:t xml:space="preserve">(You can find policy xml </w:t>
      </w:r>
      <w:hyperlink r:id="rId24">
        <w:r w:rsidDel="00000000" w:rsidR="00000000" w:rsidRPr="00000000">
          <w:rPr>
            <w:rFonts w:ascii="Calibri" w:cs="Calibri" w:eastAsia="Calibri" w:hAnsi="Calibri"/>
            <w:b w:val="0"/>
            <w:i w:val="1"/>
            <w:color w:val="1155cc"/>
            <w:sz w:val="22"/>
            <w:szCs w:val="22"/>
            <w:highlight w:val="white"/>
            <w:u w:val="single"/>
            <w:rtl w:val="0"/>
          </w:rPr>
          <w:t xml:space="preserve">here</w:t>
        </w:r>
      </w:hyperlink>
      <w:r w:rsidDel="00000000" w:rsidR="00000000" w:rsidRPr="00000000">
        <w:rPr>
          <w:rFonts w:ascii="Calibri" w:cs="Calibri" w:eastAsia="Calibri" w:hAnsi="Calibri"/>
          <w:b w:val="0"/>
          <w:i w:val="1"/>
          <w:color w:val="000000"/>
          <w:sz w:val="22"/>
          <w:szCs w:val="22"/>
          <w:highlight w:val="white"/>
          <w:rtl w:val="0"/>
        </w:rPr>
        <w:t xml:space="preserve">. Click the “Raw” button and copy/paste into your policy editor).</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color w:val="000000"/>
          <w:sz w:val="22"/>
          <w:szCs w:val="22"/>
          <w:rtl w:val="0"/>
        </w:rPr>
        <w:t xml:space="preserve">Here's a brief description of the elements that were modified in this policy. You can read more about this policy in</w:t>
      </w:r>
      <w:r w:rsidDel="00000000" w:rsidR="00000000" w:rsidRPr="00000000">
        <w:rPr>
          <w:rFonts w:ascii="Calibri" w:cs="Calibri" w:eastAsia="Calibri" w:hAnsi="Calibri"/>
          <w:b w:val="0"/>
          <w:color w:val="484848"/>
          <w:sz w:val="22"/>
          <w:szCs w:val="22"/>
          <w:highlight w:val="white"/>
          <w:rtl w:val="0"/>
        </w:rPr>
        <w:t xml:space="preserve"> </w:t>
      </w:r>
      <w:hyperlink r:id="rId25">
        <w:r w:rsidDel="00000000" w:rsidR="00000000" w:rsidRPr="00000000">
          <w:rPr>
            <w:rFonts w:ascii="Calibri" w:cs="Calibri" w:eastAsia="Calibri" w:hAnsi="Calibri"/>
            <w:b w:val="0"/>
            <w:color w:val="0094d8"/>
            <w:sz w:val="22"/>
            <w:szCs w:val="22"/>
            <w:highlight w:val="white"/>
            <w:rtl w:val="0"/>
          </w:rPr>
          <w:t xml:space="preserve">Extract Variables policy</w:t>
        </w:r>
      </w:hyperlink>
      <w:r w:rsidDel="00000000" w:rsidR="00000000" w:rsidRPr="00000000">
        <w:rPr>
          <w:rFonts w:ascii="Calibri" w:cs="Calibri" w:eastAsia="Calibri" w:hAnsi="Calibri"/>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1"/>
          <w:color w:val="000000"/>
          <w:sz w:val="22"/>
          <w:szCs w:val="22"/>
          <w:highlight w:val="white"/>
          <w:rtl w:val="0"/>
        </w:rPr>
        <w:t xml:space="preserve">&lt;Remove&gt;&lt;QueryParameters&gt;</w:t>
      </w:r>
      <w:r w:rsidDel="00000000" w:rsidR="00000000" w:rsidRPr="00000000">
        <w:rPr>
          <w:rFonts w:ascii="Calibri" w:cs="Calibri" w:eastAsia="Calibri" w:hAnsi="Calibri"/>
          <w:b w:val="0"/>
          <w:color w:val="000000"/>
          <w:sz w:val="22"/>
          <w:szCs w:val="22"/>
          <w:highlight w:val="white"/>
          <w:rtl w:val="0"/>
        </w:rPr>
        <w:t xml:space="preserve"> - Removes the query parameters (‘zipcode’ and ‘radius’) that were sent in the original client request to the API Proxy. </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1"/>
          <w:color w:val="000000"/>
          <w:sz w:val="22"/>
          <w:szCs w:val="22"/>
          <w:highlight w:val="white"/>
          <w:rtl w:val="0"/>
        </w:rPr>
        <w:t xml:space="preserve">&lt;Set&gt;&lt;QueryParameters&gt;</w:t>
      </w:r>
      <w:r w:rsidDel="00000000" w:rsidR="00000000" w:rsidRPr="00000000">
        <w:rPr>
          <w:rFonts w:ascii="Calibri" w:cs="Calibri" w:eastAsia="Calibri" w:hAnsi="Calibri"/>
          <w:b w:val="0"/>
          <w:color w:val="000000"/>
          <w:sz w:val="22"/>
          <w:szCs w:val="22"/>
          <w:highlight w:val="white"/>
          <w:rtl w:val="0"/>
        </w:rPr>
        <w:t xml:space="preserve"> - Adds a new query parameter (‘ql’) with the variable ‘baasQL’ providing the actual value. Note that the ‘baasQL’ variable was set by the previous Javascript policy as part of the ‘context’ object.</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Testing the API Proxy with the location query after deploying changes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All the policies depicted in the diagram earlier in this lesson for the request flow have been implemented. Your ‘Get Hotels’ Proxy should look as follows: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drawing>
          <wp:inline distB="114300" distT="114300" distL="114300" distR="114300">
            <wp:extent cx="5038638" cy="2214563"/>
            <wp:effectExtent b="0" l="0" r="0" t="0"/>
            <wp:docPr descr="Screen Shot 2016-02-11 at 11.06.28 PM.png" id="7" name="image16.png"/>
            <a:graphic>
              <a:graphicData uri="http://schemas.openxmlformats.org/drawingml/2006/picture">
                <pic:pic>
                  <pic:nvPicPr>
                    <pic:cNvPr descr="Screen Shot 2016-02-11 at 11.06.28 PM.png" id="0" name="image16.png"/>
                    <pic:cNvPicPr preferRelativeResize="0"/>
                  </pic:nvPicPr>
                  <pic:blipFill>
                    <a:blip r:embed="rId26"/>
                    <a:srcRect b="0" l="0" r="0" t="0"/>
                    <a:stretch>
                      <a:fillRect/>
                    </a:stretch>
                  </pic:blipFill>
                  <pic:spPr>
                    <a:xfrm>
                      <a:off x="0" y="0"/>
                      <a:ext cx="5038638" cy="22145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Though you could have tested each policy iteratively as they were being added to the flow, you have sufficient logic in the flow to test the behavior of the flow to see if the results being returned from the API BaaS are as expected.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Click on the ‘Save’ button to save and deploy the changes to the ‘{your_initials}_hotels’ API Proxy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center"/>
      </w:pPr>
      <w:r w:rsidDel="00000000" w:rsidR="00000000" w:rsidRPr="00000000">
        <w:drawing>
          <wp:inline distB="114300" distT="114300" distL="114300" distR="114300">
            <wp:extent cx="2019300" cy="714375"/>
            <wp:effectExtent b="0" l="0" r="0" t="0"/>
            <wp:docPr id="8"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019300" cy="714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center"/>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Wait for the ‘Successfully saved API Proxy’ message to appear and verify that your proxy is deployed to the ‘test’ environment</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Go to the ‘Trace’ tab and start a trace session by clicking the ‘Start Trace Session’ button</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Use Postman to test the ‘/GET hotels’ request with the following query parameters combinations and review the results being returned</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zipcode=98101&amp;radius=1000</w:t>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zipcode=98101&amp;radius=200</w:t>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zipcode=94105&amp;radius=400</w:t>
      </w:r>
    </w:p>
    <w:p w:rsidR="00000000" w:rsidDel="00000000" w:rsidP="00000000" w:rsidRDefault="00000000" w:rsidRPr="00000000">
      <w:pPr>
        <w:numPr>
          <w:ilvl w:val="2"/>
          <w:numId w:val="3"/>
        </w:numPr>
        <w:spacing w:after="0" w:before="0" w:line="240" w:lineRule="auto"/>
        <w:ind w:left="2160" w:hanging="360"/>
        <w:contextualSpacing w:val="1"/>
        <w:jc w:val="both"/>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No query parameters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Note : Before invoking the API, change the URL to point your API i.e. {your_initials}_hotels.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Notice that the responses being returned by the API BaaS for the various query parameter combinations are different as the location-based query finds hotels that match the criteria.</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Switch back to the ‘Trace’ tab in the Apigee Edge Management UI. Review the executed policies and associated headers &amp; variable data to better understand the flow</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Note that when the proxy is called without any query parameters now, it returns an fault indicating that the ‘zipcode’ query parameter could not be resolved</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Modifying the response sent to the API client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Calibri" w:cs="Calibri" w:eastAsia="Calibri" w:hAnsi="Calibri"/>
          <w:b w:val="0"/>
          <w:color w:val="000000"/>
          <w:sz w:val="22"/>
          <w:szCs w:val="22"/>
          <w:highlight w:val="white"/>
          <w:rtl w:val="0"/>
        </w:rPr>
        <w:t xml:space="preserve">Many times the response coming from the backend target endpoint is not exactly what you want to send to the calling client. The response may need to be transformed, filtered, or augmented. For example, as you review the response being returned from the API BaaS for this lesson, you will notice that it has several metadata attributes (e.g. ‘application,’ ‘path,’ ‘organization,’ ‘applicationName,’ etc.) that you may want to filter out prior to sending the response. You will use a simple Javascript policy, similar to the one used before to create the location query variable, to create a customized response.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Go to the ‘Develop’ tab of your proxy in the Apigee Edge Management UI.</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From the ‘New Policy’ drop-down, select the ‘Javascript’ policy and add it with the following properties: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Policy Display Name: </w:t>
      </w:r>
      <w:r w:rsidDel="00000000" w:rsidR="00000000" w:rsidRPr="00000000">
        <w:rPr>
          <w:rFonts w:ascii="Calibri" w:cs="Calibri" w:eastAsia="Calibri" w:hAnsi="Calibri"/>
          <w:b w:val="1"/>
          <w:color w:val="000000"/>
          <w:sz w:val="22"/>
          <w:szCs w:val="22"/>
          <w:highlight w:val="white"/>
          <w:rtl w:val="0"/>
        </w:rPr>
        <w:t xml:space="preserve">Create Final Response</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Policy Name: </w:t>
      </w:r>
      <w:r w:rsidDel="00000000" w:rsidR="00000000" w:rsidRPr="00000000">
        <w:rPr>
          <w:rFonts w:ascii="Calibri" w:cs="Calibri" w:eastAsia="Calibri" w:hAnsi="Calibri"/>
          <w:b w:val="1"/>
          <w:color w:val="000000"/>
          <w:sz w:val="22"/>
          <w:szCs w:val="22"/>
          <w:highlight w:val="white"/>
          <w:rtl w:val="0"/>
        </w:rPr>
        <w:t xml:space="preserve">Create-Final-Response</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Script File: </w:t>
      </w:r>
      <w:r w:rsidDel="00000000" w:rsidR="00000000" w:rsidRPr="00000000">
        <w:rPr>
          <w:rFonts w:ascii="Calibri" w:cs="Calibri" w:eastAsia="Calibri" w:hAnsi="Calibri"/>
          <w:b w:val="1"/>
          <w:color w:val="000000"/>
          <w:sz w:val="22"/>
          <w:szCs w:val="22"/>
          <w:highlight w:val="white"/>
          <w:rtl w:val="0"/>
        </w:rPr>
        <w:t xml:space="preserve">Create new script</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contextualSpacing w:val="1"/>
        <w:rPr>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Script Name: </w:t>
      </w:r>
      <w:r w:rsidDel="00000000" w:rsidR="00000000" w:rsidRPr="00000000">
        <w:rPr>
          <w:rFonts w:ascii="Calibri" w:cs="Calibri" w:eastAsia="Calibri" w:hAnsi="Calibri"/>
          <w:b w:val="1"/>
          <w:color w:val="000000"/>
          <w:sz w:val="22"/>
          <w:szCs w:val="22"/>
          <w:highlight w:val="white"/>
          <w:rtl w:val="0"/>
        </w:rPr>
        <w:t xml:space="preserve">Create-Final-Response.js</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Arial" w:cs="Arial" w:eastAsia="Arial" w:hAnsi="Arial"/>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Add the following code to the ‘Create-Final-Response.js’ script: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tbl>
      <w:tblPr>
        <w:tblStyle w:val="Table6"/>
        <w:bidi w:val="0"/>
        <w:tblW w:w="7200.0" w:type="dxa"/>
        <w:jc w:val="left"/>
        <w:tblInd w:w="2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shd w:fill="fff2cc"/>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var hotelsResponse = context.getVariable("response.content"),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zipcode = context.getVariable("zipcode"),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radius = context.getVariable("radius"),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finalResponse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initialize hotels response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finalResponse.hotels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add queryparams used as part of the hotels response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finalResponse.hotels.queryparams = JSON.parse('{ ' + '"zipcode" : "' + zipcode + '", "radius" : "' + radius +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add the hotels response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if (hotelsResponse != null)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var hotelsJSON = JSON.parse(hotelsResponse);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finalResponse.hotels.resultsMetadata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 set results count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finalResponse.hotels.resultsMetadata.count = 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if (hotelsJSON.count != null &amp;&amp; hotelsJSON.count !=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finalResponse.hotels.resultsMetadata.count = hotelsJSON.count;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 set current results cursor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if (hotelsJSON.params != null &amp;&amp; hotelsJSON.params.cursor != null &amp;&amp; hotelsJSON.params.cursor !=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tab/>
              <w:t xml:space="preserve">finalResponse.hotels.resultsMetadata.currentCursor = hotelsJSON.params.cursor[0];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 set next results cursor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if (hotelsJSON.cursor != null &amp;&amp; hotelsJSON.cursor !=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tab/>
              <w:t xml:space="preserve">finalResponse.hotels.resultsMetadata.nextCursor = hotelsJSON.cursor;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 set the list of hotels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finalResponse.hotels.entities = hotelsJSON.entities;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update the response that will be returned to the client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context.setVariable("response.content", JSON.stringify(finalResponse));</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rFonts w:ascii="Calibri" w:cs="Calibri" w:eastAsia="Calibri" w:hAnsi="Calibri"/>
          <w:b w:val="0"/>
          <w:i w:val="1"/>
          <w:color w:val="000000"/>
          <w:sz w:val="22"/>
          <w:szCs w:val="22"/>
          <w:highlight w:val="white"/>
          <w:rtl w:val="0"/>
        </w:rPr>
        <w:t xml:space="preserve">(You can find the javascript file content </w:t>
      </w:r>
      <w:hyperlink r:id="rId28">
        <w:r w:rsidDel="00000000" w:rsidR="00000000" w:rsidRPr="00000000">
          <w:rPr>
            <w:rFonts w:ascii="Calibri" w:cs="Calibri" w:eastAsia="Calibri" w:hAnsi="Calibri"/>
            <w:b w:val="0"/>
            <w:i w:val="1"/>
            <w:color w:val="1155cc"/>
            <w:sz w:val="22"/>
            <w:szCs w:val="22"/>
            <w:highlight w:val="white"/>
            <w:u w:val="single"/>
            <w:rtl w:val="0"/>
          </w:rPr>
          <w:t xml:space="preserve">here</w:t>
        </w:r>
      </w:hyperlink>
      <w:r w:rsidDel="00000000" w:rsidR="00000000" w:rsidRPr="00000000">
        <w:rPr>
          <w:rFonts w:ascii="Calibri" w:cs="Calibri" w:eastAsia="Calibri" w:hAnsi="Calibri"/>
          <w:b w:val="0"/>
          <w:i w:val="1"/>
          <w:color w:val="000000"/>
          <w:sz w:val="22"/>
          <w:szCs w:val="22"/>
          <w:highlight w:val="white"/>
          <w:rtl w:val="0"/>
        </w:rPr>
        <w:t xml:space="preserve">. Click the “Raw” button and copy/paste into your policy editor).</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jc w:val="both"/>
      </w:pPr>
      <w:r w:rsidDel="00000000" w:rsidR="00000000" w:rsidRPr="00000000">
        <w:rPr>
          <w:rFonts w:ascii="Calibri" w:cs="Calibri" w:eastAsia="Calibri" w:hAnsi="Calibri"/>
          <w:b w:val="0"/>
          <w:color w:val="000000"/>
          <w:sz w:val="22"/>
          <w:szCs w:val="22"/>
          <w:rtl w:val="0"/>
        </w:rPr>
        <w:t xml:space="preserve">The above script creates a customized JSON response by merging information from the query parameters received in the original request and certain attributes from the API BaaS response. The final JSON format being created and returned is as follows:</w:t>
      </w:r>
      <w:r w:rsidDel="00000000" w:rsidR="00000000" w:rsidRPr="00000000">
        <w:rPr>
          <w:rtl w:val="0"/>
        </w:rPr>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tbl>
      <w:tblPr>
        <w:tblStyle w:val="Table7"/>
        <w:bidi w:val="0"/>
        <w:tblW w:w="7200.0" w:type="dxa"/>
        <w:jc w:val="left"/>
        <w:tblInd w:w="2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shd w:fill="fff2cc"/>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“hotels”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ab/>
              <w:t xml:space="preserve">“queryparams”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ab/>
              <w:tab/>
              <w:t xml:space="preserve">“zipcode” : “zip code value”,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ab/>
              <w:tab/>
              <w:t xml:space="preserve">“radius” : “radius value”</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color w:val="000000"/>
                <w:sz w:val="16"/>
                <w:szCs w:val="16"/>
                <w:rtl w:val="0"/>
              </w:rPr>
              <w:t xml:space="preserve">},</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color w:val="000000"/>
                <w:sz w:val="16"/>
                <w:szCs w:val="16"/>
                <w:rtl w:val="0"/>
              </w:rPr>
              <w:t xml:space="preserve">“resultsMetadata” : {</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color w:val="000000"/>
                <w:sz w:val="16"/>
                <w:szCs w:val="16"/>
                <w:rtl w:val="0"/>
              </w:rPr>
              <w:tab/>
              <w:t xml:space="preserve">“count” : count value,</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color w:val="000000"/>
                <w:sz w:val="16"/>
                <w:szCs w:val="16"/>
                <w:rtl w:val="0"/>
              </w:rPr>
              <w:tab/>
              <w:t xml:space="preserve">“currentCursor” : “current cursor value”,</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color w:val="000000"/>
                <w:sz w:val="16"/>
                <w:szCs w:val="16"/>
                <w:rtl w:val="0"/>
              </w:rPr>
              <w:tab/>
              <w:t xml:space="preserve">“nextCursor” : “next cursor value”</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color w:val="000000"/>
                <w:sz w:val="16"/>
                <w:szCs w:val="16"/>
                <w:rtl w:val="0"/>
              </w:rPr>
              <w:t xml:space="preserve">}</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color w:val="000000"/>
                <w:sz w:val="16"/>
                <w:szCs w:val="16"/>
                <w:rtl w:val="0"/>
              </w:rPr>
              <w:t xml:space="preserve">“entities” : [Array of hotel entities]</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color w:val="000000"/>
                <w:sz w:val="16"/>
                <w:szCs w:val="16"/>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16"/>
                <w:szCs w:val="16"/>
                <w:rtl w:val="0"/>
              </w:rPr>
              <w:t xml:space="preserve">}</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jc w:val="both"/>
        <w:rPr>
          <w:rFonts w:ascii="Calibri" w:cs="Calibri" w:eastAsia="Calibri" w:hAnsi="Calibri"/>
          <w:b w:val="0"/>
          <w:color w:val="000000"/>
          <w:sz w:val="22"/>
          <w:szCs w:val="22"/>
          <w:highlight w:val="white"/>
        </w:rPr>
      </w:pPr>
      <w:r w:rsidDel="00000000" w:rsidR="00000000" w:rsidRPr="00000000">
        <w:rPr>
          <w:rFonts w:ascii="Calibri" w:cs="Calibri" w:eastAsia="Calibri" w:hAnsi="Calibri"/>
          <w:b w:val="0"/>
          <w:color w:val="000000"/>
          <w:sz w:val="22"/>
          <w:szCs w:val="22"/>
          <w:highlight w:val="white"/>
          <w:rtl w:val="0"/>
        </w:rPr>
        <w:t xml:space="preserve">Save the changes to the API Proxy, wait for it to successfully deploy and test again using Postman as described in Step 8 earlier in the lesson.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rtl w:val="0"/>
        </w:rPr>
        <w:t xml:space="preserve">Summary</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rtl w:val="0"/>
        </w:rPr>
        <w:t xml:space="preserve">That completes the policy oriented approach to build composite APIs. You learned how to use a variety of transformation and extensibility policies to a proxy to create an API facade that has a more consumable interface than the raw backend target endpoint interface. You also learned how to call external services within the flow using the Service Callout extensibility policy and to use the results to augment the request to the target endpoint. You also learned how to quickly incorporate Javascript code to transform and manipulate data before sending it to the API consumer. Alternatively you can achieve this by using programmability feature of Apigee Edge to implement this functionality. We will see that in the next section.</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rtl w:val="0"/>
        </w:rPr>
        <w:t xml:space="preserve">Common themes and use cases, are best handled with standard implementations and configuration. Apigee Edge provides Traffic Management, Security, Mediation and other policies out of the box that you can leverage, configure, and reuse across projects. These policies provide common, consistent, scalable, tuned implementations of common functionality.  However complex problems are best handled via software development, or a combination of configuration and development. Apigee Edge enables you to solve these complex or unique needs through extension policies. You can write these extension policies in JavaScript, Java, node.js, or external services. In addition, with our micro-services architecture, you can implement a set small, independent, decoupled, focused processes with node.js and deploy them in the gateway to meet your unique needs. </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sectPr>
      <w:headerReference r:id="rId29" w:type="default"/>
      <w:footerReference r:id="rId3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76" w:lineRule="auto"/>
      <w:contextualSpacing w:val="0"/>
      <w:jc w:val="right"/>
    </w:pPr>
    <w:r w:rsidDel="00000000" w:rsidR="00000000" w:rsidRPr="00000000">
      <w:rPr>
        <w:rFonts w:ascii="Calibri" w:cs="Calibri" w:eastAsia="Calibri" w:hAnsi="Calibri"/>
        <w:b w:val="0"/>
        <w:color w:val="000000"/>
        <w:sz w:val="18"/>
        <w:szCs w:val="18"/>
        <w:rtl w:val="0"/>
      </w:rPr>
      <w:t xml:space="preserve"> </w:t>
    </w:r>
    <w:fldSimple w:instr="PAGE" w:fldLock="0" w:dirty="0">
      <w:r w:rsidDel="00000000" w:rsidR="00000000" w:rsidRPr="00000000">
        <w:rPr>
          <w:rFonts w:ascii="Arial" w:cs="Arial" w:eastAsia="Arial" w:hAnsi="Arial"/>
          <w:b w:val="0"/>
          <w:color w:val="000000"/>
          <w:sz w:val="22"/>
          <w:szCs w:val="22"/>
        </w:rPr>
      </w:r>
    </w:fldSimple>
    <w:r w:rsidDel="00000000" w:rsidR="00000000" w:rsidRPr="00000000">
      <w:rPr>
        <w:rFonts w:ascii="Calibri" w:cs="Calibri" w:eastAsia="Calibri" w:hAnsi="Calibri"/>
        <w:b w:val="0"/>
        <w:color w:val="000000"/>
        <w:sz w:val="18"/>
        <w:szCs w:val="18"/>
        <w:rtl w:val="0"/>
      </w:rPr>
      <w:t xml:space="preserve">  of </w:t>
    </w:r>
    <w:fldSimple w:instr="NUMPAGES" w:fldLock="0" w:dirty="0">
      <w:r w:rsidDel="00000000" w:rsidR="00000000" w:rsidRPr="00000000">
        <w:rPr>
          <w:rFonts w:ascii="Arial" w:cs="Arial" w:eastAsia="Arial" w:hAnsi="Arial"/>
          <w:b w:val="0"/>
          <w:color w:val="000000"/>
          <w:sz w:val="22"/>
          <w:szCs w:val="22"/>
        </w:rPr>
      </w:r>
    </w:fldSimple>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16"/>
        <w:szCs w:val="16"/>
        <w:rtl w:val="0"/>
      </w:rPr>
      <w:t xml:space="preserve">Dev</w:t>
    </w:r>
    <w:r w:rsidDel="00000000" w:rsidR="00000000" w:rsidRPr="00000000">
      <w:rPr>
        <w:rFonts w:ascii="Calibri" w:cs="Calibri" w:eastAsia="Calibri" w:hAnsi="Calibri"/>
        <w:sz w:val="16"/>
        <w:szCs w:val="16"/>
        <w:rtl w:val="0"/>
      </w:rPr>
      <w:t xml:space="preserve">J</w:t>
    </w:r>
    <w:r w:rsidDel="00000000" w:rsidR="00000000" w:rsidRPr="00000000">
      <w:rPr>
        <w:rFonts w:ascii="Calibri" w:cs="Calibri" w:eastAsia="Calibri" w:hAnsi="Calibri"/>
        <w:b w:val="0"/>
        <w:color w:val="000000"/>
        <w:sz w:val="16"/>
        <w:szCs w:val="16"/>
        <w:rtl w:val="0"/>
      </w:rPr>
      <w:t xml:space="preserve">am 2.0 - </w:t>
    </w:r>
    <w:r w:rsidDel="00000000" w:rsidR="00000000" w:rsidRPr="00000000">
      <w:rPr>
        <w:rFonts w:ascii="Calibri" w:cs="Calibri" w:eastAsia="Calibri" w:hAnsi="Calibri"/>
        <w:sz w:val="16"/>
        <w:szCs w:val="16"/>
        <w:rtl w:val="0"/>
      </w:rPr>
      <w:t xml:space="preserve">Copyright ® </w:t>
    </w:r>
    <w:r w:rsidDel="00000000" w:rsidR="00000000" w:rsidRPr="00000000">
      <w:rPr>
        <w:rFonts w:ascii="Calibri" w:cs="Calibri" w:eastAsia="Calibri" w:hAnsi="Calibri"/>
        <w:b w:val="0"/>
        <w:color w:val="000000"/>
        <w:sz w:val="16"/>
        <w:szCs w:val="16"/>
        <w:rtl w:val="0"/>
      </w:rPr>
      <w:t xml:space="preserve">201</w:t>
    </w:r>
    <w:r w:rsidDel="00000000" w:rsidR="00000000" w:rsidRPr="00000000">
      <w:rPr>
        <w:rFonts w:ascii="Calibri" w:cs="Calibri" w:eastAsia="Calibri" w:hAnsi="Calibri"/>
        <w:sz w:val="16"/>
        <w:szCs w:val="16"/>
        <w:rtl w:val="0"/>
      </w:rPr>
      <w:t xml:space="preserve">6</w:t>
    </w:r>
    <w:r w:rsidDel="00000000" w:rsidR="00000000" w:rsidRPr="00000000">
      <w:rPr>
        <w:rFonts w:ascii="Calibri" w:cs="Calibri" w:eastAsia="Calibri" w:hAnsi="Calibri"/>
        <w:b w:val="0"/>
        <w:color w:val="000000"/>
        <w:sz w:val="16"/>
        <w:szCs w:val="16"/>
        <w:rtl w:val="0"/>
      </w:rPr>
      <w:t xml:space="preserve"> Apigee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0"/>
        <w:color w:val="000000"/>
        <w:sz w:val="16"/>
        <w:szCs w:val="16"/>
        <w:rtl w:val="0"/>
      </w:rPr>
      <w:t xml:space="preserve"> All rights reserved.</w:t>
    </w:r>
    <w:r w:rsidDel="00000000" w:rsidR="00000000" w:rsidRPr="00000000">
      <w:rPr>
        <w:rtl w:val="0"/>
      </w:rPr>
    </w:r>
  </w:p>
  <w:p w:rsidR="00000000" w:rsidDel="00000000" w:rsidP="00000000" w:rsidRDefault="00000000" w:rsidRPr="00000000">
    <w:pPr>
      <w:spacing w:after="720" w:before="0" w:line="276"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pPr>
    <w:r w:rsidDel="00000000" w:rsidR="00000000" w:rsidRPr="00000000">
      <w:drawing>
        <wp:inline distB="114300" distT="114300" distL="114300" distR="114300">
          <wp:extent cx="1596628" cy="471488"/>
          <wp:effectExtent b="0" l="0" r="0" t="0"/>
          <wp:docPr descr="Screen Shot 2015-10-16 at 2.44.45 PM.png" id="9" name="image18.png"/>
          <a:graphic>
            <a:graphicData uri="http://schemas.openxmlformats.org/drawingml/2006/picture">
              <pic:pic>
                <pic:nvPicPr>
                  <pic:cNvPr descr="Screen Shot 2015-10-16 at 2.44.45 PM.png" id="0" name="image18.png"/>
                  <pic:cNvPicPr preferRelativeResize="0"/>
                </pic:nvPicPr>
                <pic:blipFill>
                  <a:blip r:embed="rId1"/>
                  <a:srcRect b="0" l="0" r="0" t="0"/>
                  <a:stretch>
                    <a:fillRect/>
                  </a:stretch>
                </pic:blipFill>
                <pic:spPr>
                  <a:xfrm>
                    <a:off x="0" y="0"/>
                    <a:ext cx="1596628" cy="471488"/>
                  </a:xfrm>
                  <a:prstGeom prst="rect"/>
                  <a:ln/>
                </pic:spPr>
              </pic:pic>
            </a:graphicData>
          </a:graphic>
        </wp:inline>
      </w:drawing>
    </w:r>
    <w:r w:rsidDel="00000000" w:rsidR="00000000" w:rsidRPr="00000000">
      <w:rPr>
        <w:rFonts w:ascii="Cambria" w:cs="Cambria" w:eastAsia="Cambria" w:hAnsi="Cambria"/>
        <w:b w:val="0"/>
        <w:color w:val="000000"/>
        <w:sz w:val="24"/>
        <w:szCs w:val="24"/>
        <w:rtl w:val="0"/>
      </w:rPr>
      <w:tab/>
      <w:tab/>
      <w:tab/>
      <w:tab/>
      <w:tab/>
      <w:tab/>
      <w:tab/>
    </w:r>
    <w:r w:rsidDel="00000000" w:rsidR="00000000" w:rsidRPr="00000000">
      <w:drawing>
        <wp:inline distB="114300" distT="114300" distL="114300" distR="114300">
          <wp:extent cx="847354" cy="652463"/>
          <wp:effectExtent b="0" l="0" r="0" t="0"/>
          <wp:docPr id="10" name="image19.png"/>
          <a:graphic>
            <a:graphicData uri="http://schemas.openxmlformats.org/drawingml/2006/picture">
              <pic:pic>
                <pic:nvPicPr>
                  <pic:cNvPr id="0" name="image19.png"/>
                  <pic:cNvPicPr preferRelativeResize="0"/>
                </pic:nvPicPr>
                <pic:blipFill>
                  <a:blip r:embed="rId2"/>
                  <a:srcRect b="0" l="0" r="0" t="0"/>
                  <a:stretch>
                    <a:fillRect/>
                  </a:stretch>
                </pic:blipFill>
                <pic:spPr>
                  <a:xfrm>
                    <a:off x="0" y="0"/>
                    <a:ext cx="847354" cy="6524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maps/documentation/geocoding/" TargetMode="External"/><Relationship Id="rId22" Type="http://schemas.openxmlformats.org/officeDocument/2006/relationships/hyperlink" Target="http://apigee.com/docs/api-services/reference/javascript-object-model" TargetMode="External"/><Relationship Id="rId21" Type="http://schemas.openxmlformats.org/officeDocument/2006/relationships/hyperlink" Target="https://gist.github.com/prithpal/680ca505dbacc267d1dd" TargetMode="External"/><Relationship Id="rId24" Type="http://schemas.openxmlformats.org/officeDocument/2006/relationships/hyperlink" Target="https://gist.github.com/prithpal/a2057c62e9244db35e32" TargetMode="External"/><Relationship Id="rId23" Type="http://schemas.openxmlformats.org/officeDocument/2006/relationships/hyperlink" Target="http://apigee.com/docs/api-services/reference/javascript-polic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s.google.com/maps/documentation/geocoding/" TargetMode="External"/><Relationship Id="rId26" Type="http://schemas.openxmlformats.org/officeDocument/2006/relationships/image" Target="media/image16.png"/><Relationship Id="rId25" Type="http://schemas.openxmlformats.org/officeDocument/2006/relationships/hyperlink" Target="http://apigee.com/docs/api-services/reference/extract-variables-policy" TargetMode="External"/><Relationship Id="rId28" Type="http://schemas.openxmlformats.org/officeDocument/2006/relationships/hyperlink" Target="https://gist.github.com/prithpal/69c870bc5971d067fb8d" TargetMode="External"/><Relationship Id="rId27" Type="http://schemas.openxmlformats.org/officeDocument/2006/relationships/image" Target="media/image17.png"/><Relationship Id="rId5" Type="http://schemas.openxmlformats.org/officeDocument/2006/relationships/image" Target="media/image08.png"/><Relationship Id="rId6" Type="http://schemas.openxmlformats.org/officeDocument/2006/relationships/image" Target="media/image12.png"/><Relationship Id="rId29" Type="http://schemas.openxmlformats.org/officeDocument/2006/relationships/header" Target="header1.xml"/><Relationship Id="rId7" Type="http://schemas.openxmlformats.org/officeDocument/2006/relationships/hyperlink" Target="http://apigee.com/docs/api-services/reference/reference-overview-policy" TargetMode="External"/><Relationship Id="rId8" Type="http://schemas.openxmlformats.org/officeDocument/2006/relationships/image" Target="media/image14.png"/><Relationship Id="rId30" Type="http://schemas.openxmlformats.org/officeDocument/2006/relationships/footer" Target="footer1.xml"/><Relationship Id="rId11" Type="http://schemas.openxmlformats.org/officeDocument/2006/relationships/image" Target="media/image09.png"/><Relationship Id="rId10" Type="http://schemas.openxmlformats.org/officeDocument/2006/relationships/hyperlink" Target="https://developers.google.com/maps/documentation/geocoding/" TargetMode="External"/><Relationship Id="rId13" Type="http://schemas.openxmlformats.org/officeDocument/2006/relationships/image" Target="media/image13.png"/><Relationship Id="rId12" Type="http://schemas.openxmlformats.org/officeDocument/2006/relationships/image" Target="media/image07.png"/><Relationship Id="rId15" Type="http://schemas.openxmlformats.org/officeDocument/2006/relationships/hyperlink" Target="http://apigee.com/docs/api-services/reference/assign-message-policy" TargetMode="External"/><Relationship Id="rId14" Type="http://schemas.openxmlformats.org/officeDocument/2006/relationships/hyperlink" Target="https://gist.github.com/prithpal/f3222b3f220c6fa18e13" TargetMode="External"/><Relationship Id="rId17" Type="http://schemas.openxmlformats.org/officeDocument/2006/relationships/hyperlink" Target="https://gist.github.com/prithpal/d97146f2c30160992256" TargetMode="External"/><Relationship Id="rId16" Type="http://schemas.openxmlformats.org/officeDocument/2006/relationships/hyperlink" Target="http://apigee.com/docs/api-services/reference/service-callout-policy" TargetMode="External"/><Relationship Id="rId19" Type="http://schemas.openxmlformats.org/officeDocument/2006/relationships/hyperlink" Target="http://mktg-dev.apigee.com/docs/api-platform/api/variables-reference" TargetMode="External"/><Relationship Id="rId18" Type="http://schemas.openxmlformats.org/officeDocument/2006/relationships/hyperlink" Target="http://apigee.com/docs/api-services/reference/extract-variables-poli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9.png"/></Relationships>
</file>