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-57148</wp:posOffset>
            </wp:positionH>
            <wp:positionV relativeFrom="paragraph">
              <wp:posOffset>0</wp:posOffset>
            </wp:positionV>
            <wp:extent cx="7772400" cy="12700"/>
            <wp:effectExtent b="0" l="0" r="0" t="0"/>
            <wp:wrapSquare wrapText="bothSides" distB="57150" distT="57150" distL="57150" distR="5715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772400" cy="12700"/>
                    </a:xfrm>
                    <a:prstGeom prst="rect"/>
                    <a:ln/>
                  </pic:spPr>
                </pic:pic>
              </a:graphicData>
            </a:graphic>
          </wp:anchor>
        </w:drawing>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szCs w:val="28"/>
          <w:rtl w:val="0"/>
        </w:rPr>
        <w:t xml:space="preserve">Appendix </w:t>
      </w:r>
      <w:r w:rsidDel="00000000" w:rsidR="00000000" w:rsidRPr="00000000">
        <w:rPr>
          <w:rFonts w:ascii="Calibri" w:cs="Calibri" w:eastAsia="Calibri" w:hAnsi="Calibri"/>
          <w:b w:val="1"/>
          <w:sz w:val="28"/>
          <w:szCs w:val="28"/>
          <w:rtl w:val="0"/>
        </w:rPr>
        <w:t xml:space="preserve">4</w:t>
      </w:r>
      <w:r w:rsidDel="00000000" w:rsidR="00000000" w:rsidRPr="00000000">
        <w:rPr>
          <w:rFonts w:ascii="Calibri" w:cs="Calibri" w:eastAsia="Calibri" w:hAnsi="Calibri"/>
          <w:b w:val="1"/>
          <w:color w:val="000000"/>
          <w:sz w:val="28"/>
          <w:szCs w:val="28"/>
          <w:rtl w:val="0"/>
        </w:rPr>
        <w:t xml:space="preserve"> - Apigee Edge Microgateway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Apigee Edge Microgateway is a secure, HTTP-based message processor for APIs. Its main job is to process requests and responses to and from backend services securely while asynchronously pushing valuable API execution data/meta data to and from Apigee Edge.</w:t>
      </w:r>
    </w:p>
    <w:p w:rsidR="00000000" w:rsidDel="00000000" w:rsidP="00000000" w:rsidRDefault="00000000" w:rsidRPr="00000000">
      <w:pPr>
        <w:spacing w:after="240"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Typically, Edge Microgateway is installed within a trusted network in close proximity to backend target services; often, the μ-gateway will be co-located on the same OS image as the target service. μGwy provides enterprise-grade security, and some key plugin features such as spike arrest, quotas, and so on. The μ-gateway leverages an Apigee Edge Public Cloud instance, or an Apigee Edge private cloud (on premises) installation for other aspects of API Management like analytics, and developer management. You can install Edge Microgateway in the same data center or even on the same machine as your backend services.</w:t>
      </w:r>
    </w:p>
    <w:p w:rsidR="00000000" w:rsidDel="00000000" w:rsidP="00000000" w:rsidRDefault="00000000" w:rsidRPr="00000000">
      <w:pPr>
        <w:spacing w:after="240" w:before="0" w:line="240" w:lineRule="auto"/>
        <w:contextualSpacing w:val="0"/>
      </w:pPr>
      <w:r w:rsidDel="00000000" w:rsidR="00000000" w:rsidRPr="00000000">
        <mc:AlternateContent>
          <mc:Choice Requires="wpg">
            <w:drawing>
              <wp:inline distB="0" distT="0" distL="0" distR="0">
                <wp:extent cx="304800" cy="304800"/>
                <wp:effectExtent b="0" l="0" r="0" t="0"/>
                <wp:docPr descr="_edge_micro_architecture.png" id="14" name=""/>
                <a:graphic>
                  <a:graphicData uri="http://schemas.microsoft.com/office/word/2010/wordprocessingShape">
                    <wps:wsp>
                      <wps:cNvSpPr/>
                      <wps:cNvPr id="3" name="Shape 3"/>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_edge_micro_architecture.png" id="14" name="image20.png"/>
                <a:graphic>
                  <a:graphicData uri="http://schemas.openxmlformats.org/drawingml/2006/picture">
                    <pic:pic>
                      <pic:nvPicPr>
                        <pic:cNvPr descr="_edge_micro_architecture.png" id="0" name="image20.png"/>
                        <pic:cNvPicPr preferRelativeResize="0"/>
                      </pic:nvPicPr>
                      <pic:blipFill>
                        <a:blip r:embed="rId6"/>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3"/>
        <w:spacing w:after="240" w:before="240" w:lineRule="auto"/>
        <w:contextualSpacing w:val="0"/>
      </w:pPr>
      <w:r w:rsidDel="00000000" w:rsidR="00000000" w:rsidRPr="00000000">
        <w:rPr>
          <w:rFonts w:ascii="Helvetica Neue" w:cs="Helvetica Neue" w:eastAsia="Helvetica Neue" w:hAnsi="Helvetica Neue"/>
          <w:color w:val="333333"/>
          <w:sz w:val="30"/>
          <w:szCs w:val="30"/>
          <w:rtl w:val="0"/>
        </w:rPr>
        <w:t xml:space="preserve">Key features and benefits</w:t>
      </w:r>
      <w:r w:rsidDel="00000000" w:rsidR="00000000" w:rsidRPr="00000000">
        <w:rPr>
          <w:rtl w:val="0"/>
        </w:rPr>
      </w:r>
    </w:p>
    <w:p w:rsidR="00000000" w:rsidDel="00000000" w:rsidP="00000000" w:rsidRDefault="00000000" w:rsidRPr="00000000">
      <w:pPr>
        <w:numPr>
          <w:ilvl w:val="0"/>
          <w:numId w:val="1"/>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1"/>
          <w:color w:val="333333"/>
          <w:sz w:val="24"/>
          <w:szCs w:val="24"/>
          <w:rtl w:val="0"/>
        </w:rPr>
        <w:t xml:space="preserve">Traffic management:</w:t>
      </w:r>
      <w:r w:rsidDel="00000000" w:rsidR="00000000" w:rsidRPr="00000000">
        <w:rPr>
          <w:rFonts w:ascii="Helvetica Neue" w:cs="Helvetica Neue" w:eastAsia="Helvetica Neue" w:hAnsi="Helvetica Neue"/>
          <w:b w:val="0"/>
          <w:color w:val="333333"/>
          <w:sz w:val="24"/>
          <w:szCs w:val="24"/>
          <w:rtl w:val="0"/>
        </w:rPr>
        <w:t xml:space="preserve"> APIs proxied through Edge Microgateway never need to leave the perimeter of your corporate network. You get the Analytics and security capabilities of Apigee Edge public cloud, without sending your transaction data over public networks.</w:t>
      </w:r>
    </w:p>
    <w:p w:rsidR="00000000" w:rsidDel="00000000" w:rsidP="00000000" w:rsidRDefault="00000000" w:rsidRPr="00000000">
      <w:pPr>
        <w:numPr>
          <w:ilvl w:val="0"/>
          <w:numId w:val="1"/>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1"/>
          <w:color w:val="333333"/>
          <w:sz w:val="24"/>
          <w:szCs w:val="24"/>
          <w:rtl w:val="0"/>
        </w:rPr>
        <w:t xml:space="preserve">Security:</w:t>
      </w:r>
      <w:r w:rsidDel="00000000" w:rsidR="00000000" w:rsidRPr="00000000">
        <w:rPr>
          <w:rFonts w:ascii="Helvetica Neue" w:cs="Helvetica Neue" w:eastAsia="Helvetica Neue" w:hAnsi="Helvetica Neue"/>
          <w:b w:val="0"/>
          <w:color w:val="333333"/>
          <w:sz w:val="24"/>
          <w:szCs w:val="24"/>
          <w:rtl w:val="0"/>
        </w:rPr>
        <w:t xml:space="preserve"> Edge Microgateway authenticates requests with a signed bearer token or API key issued to each client app by Apigee Edge. This means you can secure your internal-to-internal APIs without writing new server-side code.</w:t>
      </w:r>
    </w:p>
    <w:p w:rsidR="00000000" w:rsidDel="00000000" w:rsidP="00000000" w:rsidRDefault="00000000" w:rsidRPr="00000000">
      <w:pPr>
        <w:numPr>
          <w:ilvl w:val="0"/>
          <w:numId w:val="1"/>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1"/>
          <w:color w:val="333333"/>
          <w:sz w:val="24"/>
          <w:szCs w:val="24"/>
          <w:rtl w:val="0"/>
        </w:rPr>
        <w:t xml:space="preserve">Rapid deployment:</w:t>
      </w:r>
      <w:r w:rsidDel="00000000" w:rsidR="00000000" w:rsidRPr="00000000">
        <w:rPr>
          <w:rFonts w:ascii="Helvetica Neue" w:cs="Helvetica Neue" w:eastAsia="Helvetica Neue" w:hAnsi="Helvetica Neue"/>
          <w:b w:val="0"/>
          <w:color w:val="333333"/>
          <w:sz w:val="24"/>
          <w:szCs w:val="24"/>
          <w:rtl w:val="0"/>
        </w:rPr>
        <w:t xml:space="preserve"> Unlike a full deployment of Apigee Edge, you can deploy and run an instance of Edge Microgateway within a matter of minutes.</w:t>
      </w:r>
    </w:p>
    <w:p w:rsidR="00000000" w:rsidDel="00000000" w:rsidP="00000000" w:rsidRDefault="00000000" w:rsidRPr="00000000">
      <w:pPr>
        <w:numPr>
          <w:ilvl w:val="0"/>
          <w:numId w:val="1"/>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1"/>
          <w:color w:val="333333"/>
          <w:sz w:val="24"/>
          <w:szCs w:val="24"/>
          <w:rtl w:val="0"/>
        </w:rPr>
        <w:t xml:space="preserve">Network proximity:</w:t>
      </w:r>
      <w:r w:rsidDel="00000000" w:rsidR="00000000" w:rsidRPr="00000000">
        <w:rPr>
          <w:rFonts w:ascii="Helvetica Neue" w:cs="Helvetica Neue" w:eastAsia="Helvetica Neue" w:hAnsi="Helvetica Neue"/>
          <w:b w:val="0"/>
          <w:color w:val="333333"/>
          <w:sz w:val="24"/>
          <w:szCs w:val="24"/>
          <w:rtl w:val="0"/>
        </w:rPr>
        <w:t xml:space="preserve"> You can install and manage Edge Microgateway in the same machine, subnet, or data center as the backend target APIs with which Edge Microgateway interacts. Same-machine proxy deployment means that proxied traffic does not incur additional network capacity, and does not require an additional VM. Super low footprint.</w:t>
      </w:r>
    </w:p>
    <w:p w:rsidR="00000000" w:rsidDel="00000000" w:rsidP="00000000" w:rsidRDefault="00000000" w:rsidRPr="00000000">
      <w:pPr>
        <w:numPr>
          <w:ilvl w:val="0"/>
          <w:numId w:val="1"/>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1"/>
          <w:color w:val="333333"/>
          <w:sz w:val="24"/>
          <w:szCs w:val="24"/>
          <w:rtl w:val="0"/>
        </w:rPr>
        <w:t xml:space="preserve">Analytics:</w:t>
      </w:r>
      <w:r w:rsidDel="00000000" w:rsidR="00000000" w:rsidRPr="00000000">
        <w:rPr>
          <w:rFonts w:ascii="Helvetica Neue" w:cs="Helvetica Neue" w:eastAsia="Helvetica Neue" w:hAnsi="Helvetica Neue"/>
          <w:b w:val="0"/>
          <w:color w:val="333333"/>
          <w:sz w:val="24"/>
          <w:szCs w:val="24"/>
          <w:rtl w:val="0"/>
        </w:rPr>
        <w:t xml:space="preserve"> Edge Microgateway asynchronously delivers API execution data to Apigee Edge, where it is processed by the Edge Analytics system. You can use the full suite of Edge Analytics metrics, dashboards, and APIs.</w:t>
      </w:r>
    </w:p>
    <w:p w:rsidR="00000000" w:rsidDel="00000000" w:rsidP="00000000" w:rsidRDefault="00000000" w:rsidRPr="00000000">
      <w:pPr>
        <w:numPr>
          <w:ilvl w:val="0"/>
          <w:numId w:val="1"/>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1"/>
          <w:color w:val="333333"/>
          <w:sz w:val="24"/>
          <w:szCs w:val="24"/>
          <w:rtl w:val="0"/>
        </w:rPr>
        <w:t xml:space="preserve">Reduced latency:</w:t>
      </w:r>
      <w:r w:rsidDel="00000000" w:rsidR="00000000" w:rsidRPr="00000000">
        <w:rPr>
          <w:rFonts w:ascii="Helvetica Neue" w:cs="Helvetica Neue" w:eastAsia="Helvetica Neue" w:hAnsi="Helvetica Neue"/>
          <w:b w:val="0"/>
          <w:color w:val="333333"/>
          <w:sz w:val="24"/>
          <w:szCs w:val="24"/>
          <w:rtl w:val="0"/>
        </w:rPr>
        <w:t xml:space="preserve"> All proxy activity is done on the local datacenter network, meaning the overhead of the proxy is very very low. All communication with Apigee Edge is asynchronous and does not happen as part of the client request pipeline. This allows Edge Microgateway to collect API data and send it to Apigee Edge without affecting latency of the runtime transactions.</w:t>
      </w:r>
    </w:p>
    <w:p w:rsidR="00000000" w:rsidDel="00000000" w:rsidP="00000000" w:rsidRDefault="00000000" w:rsidRPr="00000000">
      <w:pPr>
        <w:pStyle w:val="Heading2"/>
        <w:spacing w:after="240" w:before="240" w:lineRule="auto"/>
        <w:contextualSpacing w:val="0"/>
      </w:pPr>
      <w:r w:rsidDel="00000000" w:rsidR="00000000" w:rsidRPr="00000000">
        <w:rPr>
          <w:rFonts w:ascii="Helvetica Neue" w:cs="Helvetica Neue" w:eastAsia="Helvetica Neue" w:hAnsi="Helvetica Neue"/>
          <w:color w:val="333333"/>
          <w:sz w:val="35"/>
          <w:szCs w:val="35"/>
          <w:rtl w:val="0"/>
        </w:rPr>
        <w:t xml:space="preserve">Objectives</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In this lab you will go through configuring, get working Edge Microgateway installation capable of processing an API. You'll make several secure, test API calls through Edge Microgateway to the API's backend service and see how Apigee Edge processes analytics data from Edge Microgateway.</w:t>
      </w:r>
    </w:p>
    <w:p w:rsidR="00000000" w:rsidDel="00000000" w:rsidP="00000000" w:rsidRDefault="00000000" w:rsidRPr="00000000">
      <w:pPr>
        <w:pStyle w:val="Heading2"/>
        <w:spacing w:after="240" w:before="240" w:lineRule="auto"/>
        <w:contextualSpacing w:val="0"/>
      </w:pPr>
      <w:r w:rsidDel="00000000" w:rsidR="00000000" w:rsidRPr="00000000">
        <w:rPr>
          <w:rFonts w:ascii="Helvetica Neue" w:cs="Helvetica Neue" w:eastAsia="Helvetica Neue" w:hAnsi="Helvetica Neue"/>
          <w:color w:val="333333"/>
          <w:sz w:val="35"/>
          <w:szCs w:val="35"/>
          <w:rtl w:val="0"/>
        </w:rPr>
        <w:t xml:space="preserve">Prerequisites</w:t>
      </w:r>
      <w:r w:rsidDel="00000000" w:rsidR="00000000" w:rsidRPr="00000000">
        <w:rPr>
          <w:rtl w:val="0"/>
        </w:rPr>
      </w:r>
    </w:p>
    <w:p w:rsidR="00000000" w:rsidDel="00000000" w:rsidP="00000000" w:rsidRDefault="00000000" w:rsidRPr="00000000">
      <w:pPr>
        <w:numPr>
          <w:ilvl w:val="0"/>
          <w:numId w:val="3"/>
        </w:numPr>
        <w:spacing w:after="40" w:before="40" w:lineRule="auto"/>
        <w:ind w:left="720" w:hanging="360"/>
        <w:rPr>
          <w:color w:val="333333"/>
        </w:rPr>
      </w:pPr>
      <w:r w:rsidDel="00000000" w:rsidR="00000000" w:rsidRPr="00000000">
        <w:drawing>
          <wp:inline distB="0" distT="0" distL="0" distR="0">
            <wp:extent cx="203200" cy="203200"/>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color w:val="333333"/>
          <w:sz w:val="24"/>
          <w:szCs w:val="24"/>
          <w:rtl w:val="0"/>
        </w:rPr>
        <w:t xml:space="preserve">  Edge Micro ZIP File is downloaded to local folder. download from </w:t>
      </w:r>
      <w:hyperlink r:id="rId8">
        <w:r w:rsidDel="00000000" w:rsidR="00000000" w:rsidRPr="00000000">
          <w:rPr>
            <w:rFonts w:ascii="Helvetica Neue" w:cs="Helvetica Neue" w:eastAsia="Helvetica Neue" w:hAnsi="Helvetica Neue"/>
            <w:color w:val="4078c0"/>
            <w:sz w:val="24"/>
            <w:szCs w:val="24"/>
            <w:u w:val="single"/>
            <w:rtl w:val="0"/>
          </w:rPr>
          <w:t xml:space="preserve">here</w:t>
        </w:r>
      </w:hyperlink>
      <w:hyperlink r:id="rId9">
        <w:r w:rsidDel="00000000" w:rsidR="00000000" w:rsidRPr="00000000">
          <w:rPr>
            <w:rtl w:val="0"/>
          </w:rPr>
        </w:r>
      </w:hyperlink>
    </w:p>
    <w:p w:rsidR="00000000" w:rsidDel="00000000" w:rsidP="00000000" w:rsidRDefault="00000000" w:rsidRPr="00000000">
      <w:pPr>
        <w:numPr>
          <w:ilvl w:val="0"/>
          <w:numId w:val="3"/>
        </w:numPr>
        <w:spacing w:after="240" w:before="240" w:line="240" w:lineRule="auto"/>
        <w:ind w:left="720" w:hanging="360"/>
        <w:rPr>
          <w:b w:val="0"/>
          <w:color w:val="333333"/>
        </w:rPr>
      </w:pPr>
      <w:r w:rsidDel="00000000" w:rsidR="00000000" w:rsidRPr="00000000">
        <w:drawing>
          <wp:inline distB="0" distT="0" distL="0" distR="0">
            <wp:extent cx="203200" cy="203200"/>
            <wp:effectExtent b="0" l="0" r="0" t="0"/>
            <wp:docPr id="2"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color w:val="333333"/>
          <w:sz w:val="24"/>
          <w:szCs w:val="24"/>
          <w:rtl w:val="0"/>
        </w:rPr>
        <w:t xml:space="preserve">  Node 4.2.2 or later is installed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node -v  v4.2.2 </w:t>
      </w:r>
    </w:p>
    <w:p w:rsidR="00000000" w:rsidDel="00000000" w:rsidP="00000000" w:rsidRDefault="00000000" w:rsidRPr="00000000">
      <w:pPr>
        <w:numPr>
          <w:ilvl w:val="0"/>
          <w:numId w:val="3"/>
        </w:numPr>
        <w:spacing w:after="235" w:before="45" w:lineRule="auto"/>
        <w:ind w:left="720" w:hanging="360"/>
        <w:rPr>
          <w:color w:val="333333"/>
        </w:rPr>
      </w:pPr>
      <w:r w:rsidDel="00000000" w:rsidR="00000000" w:rsidRPr="00000000">
        <w:drawing>
          <wp:inline distB="0" distT="0" distL="0" distR="0">
            <wp:extent cx="203200" cy="203200"/>
            <wp:effectExtent b="0" l="0" r="0" t="0"/>
            <wp:docPr id="5"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color w:val="333333"/>
          <w:sz w:val="24"/>
          <w:szCs w:val="24"/>
          <w:rtl w:val="0"/>
        </w:rPr>
        <w:t xml:space="preserve">  Have access to Edge Org</w:t>
      </w:r>
    </w:p>
    <w:p w:rsidR="00000000" w:rsidDel="00000000" w:rsidP="00000000" w:rsidRDefault="00000000" w:rsidRPr="00000000">
      <w:pPr>
        <w:numPr>
          <w:ilvl w:val="0"/>
          <w:numId w:val="3"/>
        </w:numPr>
        <w:spacing w:after="235" w:before="45" w:lineRule="auto"/>
        <w:ind w:left="720" w:hanging="360"/>
        <w:rPr>
          <w:color w:val="333333"/>
        </w:rPr>
      </w:pPr>
      <w:r w:rsidDel="00000000" w:rsidR="00000000" w:rsidRPr="00000000">
        <w:drawing>
          <wp:inline distB="0" distT="0" distL="0" distR="0">
            <wp:extent cx="203200" cy="203200"/>
            <wp:effectExtent b="0" l="0" r="0" t="0"/>
            <wp:docPr id="4"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color w:val="333333"/>
          <w:sz w:val="24"/>
          <w:szCs w:val="24"/>
          <w:rtl w:val="0"/>
        </w:rPr>
        <w:t xml:space="preserve">  Have openssl installed and is in path</w:t>
      </w:r>
    </w:p>
    <w:p w:rsidR="00000000" w:rsidDel="00000000" w:rsidP="00000000" w:rsidRDefault="00000000" w:rsidRPr="00000000">
      <w:pPr>
        <w:numPr>
          <w:ilvl w:val="0"/>
          <w:numId w:val="3"/>
        </w:numPr>
        <w:spacing w:after="40" w:before="45" w:lineRule="auto"/>
        <w:ind w:left="720" w:hanging="360"/>
        <w:rPr>
          <w:color w:val="333333"/>
        </w:rPr>
      </w:pPr>
      <w:bookmarkStart w:colFirst="0" w:colLast="0" w:name="h.gjdgxs" w:id="0"/>
      <w:bookmarkEnd w:id="0"/>
      <w:r w:rsidDel="00000000" w:rsidR="00000000" w:rsidRPr="00000000">
        <w:drawing>
          <wp:inline distB="0" distT="0" distL="0" distR="0">
            <wp:extent cx="203200" cy="20320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color w:val="333333"/>
          <w:sz w:val="24"/>
          <w:szCs w:val="24"/>
          <w:rtl w:val="0"/>
        </w:rPr>
        <w:t xml:space="preserve">  curl</w:t>
      </w:r>
    </w:p>
    <w:p w:rsidR="00000000" w:rsidDel="00000000" w:rsidP="00000000" w:rsidRDefault="00000000" w:rsidRPr="00000000">
      <w:pPr>
        <w:pStyle w:val="Heading2"/>
        <w:spacing w:after="240" w:before="240" w:lineRule="auto"/>
        <w:contextualSpacing w:val="0"/>
      </w:pPr>
      <w:r w:rsidDel="00000000" w:rsidR="00000000" w:rsidRPr="00000000">
        <w:rPr>
          <w:rFonts w:ascii="Helvetica Neue" w:cs="Helvetica Neue" w:eastAsia="Helvetica Neue" w:hAnsi="Helvetica Neue"/>
          <w:color w:val="333333"/>
          <w:sz w:val="35"/>
          <w:szCs w:val="35"/>
          <w:rtl w:val="0"/>
        </w:rPr>
        <w:t xml:space="preserve">Estimated Time: 60 mins</w:t>
      </w:r>
      <w:r w:rsidDel="00000000" w:rsidR="00000000" w:rsidRPr="00000000">
        <w:rPr>
          <w:rtl w:val="0"/>
        </w:rPr>
      </w:r>
    </w:p>
    <w:p w:rsidR="00000000" w:rsidDel="00000000" w:rsidP="00000000" w:rsidRDefault="00000000" w:rsidRPr="00000000">
      <w:pPr>
        <w:pStyle w:val="Heading3"/>
        <w:spacing w:after="240" w:before="240" w:lineRule="auto"/>
        <w:contextualSpacing w:val="0"/>
      </w:pPr>
      <w:r w:rsidDel="00000000" w:rsidR="00000000" w:rsidRPr="00000000">
        <w:rPr>
          <w:rFonts w:ascii="Helvetica Neue" w:cs="Helvetica Neue" w:eastAsia="Helvetica Neue" w:hAnsi="Helvetica Neue"/>
          <w:color w:val="333333"/>
          <w:sz w:val="30"/>
          <w:szCs w:val="30"/>
          <w:rtl w:val="0"/>
        </w:rPr>
        <w:t xml:space="preserve">Configure Edge Micro</w:t>
      </w:r>
      <w:r w:rsidDel="00000000" w:rsidR="00000000" w:rsidRPr="00000000">
        <w:rPr>
          <w:rtl w:val="0"/>
        </w:rPr>
      </w:r>
    </w:p>
    <w:p w:rsidR="00000000" w:rsidDel="00000000" w:rsidP="00000000" w:rsidRDefault="00000000" w:rsidRPr="00000000">
      <w:pPr>
        <w:numPr>
          <w:ilvl w:val="0"/>
          <w:numId w:val="5"/>
        </w:numPr>
        <w:spacing w:after="0" w:before="40" w:lineRule="auto"/>
        <w:ind w:left="720" w:hanging="360"/>
        <w:rPr>
          <w:color w:val="333333"/>
        </w:rPr>
      </w:pPr>
      <w:r w:rsidDel="00000000" w:rsidR="00000000" w:rsidRPr="00000000">
        <w:rPr>
          <w:rFonts w:ascii="Helvetica Neue" w:cs="Helvetica Neue" w:eastAsia="Helvetica Neue" w:hAnsi="Helvetica Neue"/>
          <w:color w:val="333333"/>
          <w:sz w:val="24"/>
          <w:szCs w:val="24"/>
          <w:rtl w:val="0"/>
        </w:rPr>
        <w:t xml:space="preserve">Unzip the file </w:t>
      </w:r>
      <w:r w:rsidDel="00000000" w:rsidR="00000000" w:rsidRPr="00000000">
        <w:rPr>
          <w:rFonts w:ascii="Consolas" w:cs="Consolas" w:eastAsia="Consolas" w:hAnsi="Consolas"/>
          <w:color w:val="333333"/>
          <w:sz w:val="20"/>
          <w:szCs w:val="20"/>
          <w:rtl w:val="0"/>
        </w:rPr>
        <w:t xml:space="preserve">unzip apigee-edge-micro-1.1.0.zip</w:t>
      </w:r>
      <w:r w:rsidDel="00000000" w:rsidR="00000000" w:rsidRPr="00000000">
        <w:rPr>
          <w:rtl w:val="0"/>
        </w:rPr>
      </w:r>
    </w:p>
    <w:p w:rsidR="00000000" w:rsidDel="00000000" w:rsidP="00000000" w:rsidRDefault="00000000" w:rsidRPr="00000000">
      <w:pPr>
        <w:numPr>
          <w:ilvl w:val="0"/>
          <w:numId w:val="5"/>
        </w:numPr>
        <w:spacing w:after="40" w:before="0" w:lineRule="auto"/>
        <w:ind w:left="720" w:hanging="360"/>
        <w:rPr>
          <w:color w:val="333333"/>
        </w:rPr>
      </w:pPr>
      <w:r w:rsidDel="00000000" w:rsidR="00000000" w:rsidRPr="00000000">
        <w:rPr>
          <w:rFonts w:ascii="Helvetica Neue" w:cs="Helvetica Neue" w:eastAsia="Helvetica Neue" w:hAnsi="Helvetica Neue"/>
          <w:color w:val="333333"/>
          <w:sz w:val="24"/>
          <w:szCs w:val="24"/>
          <w:rtl w:val="0"/>
        </w:rPr>
        <w:t xml:space="preserve">Go to the bin folder </w:t>
      </w:r>
      <w:r w:rsidDel="00000000" w:rsidR="00000000" w:rsidRPr="00000000">
        <w:rPr>
          <w:rFonts w:ascii="Consolas" w:cs="Consolas" w:eastAsia="Consolas" w:hAnsi="Consolas"/>
          <w:color w:val="333333"/>
          <w:sz w:val="20"/>
          <w:szCs w:val="20"/>
          <w:rtl w:val="0"/>
        </w:rPr>
        <w:t xml:space="preserve">cd apigee-edge-micro-1.1.0/cli/bin</w:t>
      </w:r>
      <w:r w:rsidDel="00000000" w:rsidR="00000000" w:rsidRPr="00000000">
        <w:rPr>
          <w:rtl w:val="0"/>
        </w:rPr>
      </w:r>
    </w:p>
    <w:p w:rsidR="00000000" w:rsidDel="00000000" w:rsidP="00000000" w:rsidRDefault="00000000" w:rsidRPr="00000000">
      <w:pPr>
        <w:numPr>
          <w:ilvl w:val="0"/>
          <w:numId w:val="5"/>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Test the installation by executing the following command. If it returns CLI help output, then the installation was successful.</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Linux/Mac: ./edgemicro -h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Windows: node edgemicro –h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Usage: edgemicro [options] [command]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Commands: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agent &lt;action&gt;                  agent commands, see: "edgemicro agent -h"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cert &lt;action&gt;                   certificate commands, see: "edgemicro cert -h"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token &lt;action&gt;                  token commands, see: "edgemicro token -h"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private &lt;action&gt;                private commands, see: "edgemicro private -h"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configure [options]             automated, one-time setup for a new edgemicro instance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deploy-edge-service [options]   deploy edge micro support server to Apigee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genkeys [options]               generate authentication keys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verify [options]                verify Edge Micro configuration by testing config endpoints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help [cmd]                      display help for [cmd]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Options: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-h, --help  output usage information</w:t>
      </w:r>
    </w:p>
    <w:p w:rsidR="00000000" w:rsidDel="00000000" w:rsidP="00000000" w:rsidRDefault="00000000" w:rsidRPr="00000000">
      <w:pPr>
        <w:numPr>
          <w:ilvl w:val="0"/>
          <w:numId w:val="5"/>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Put the cli/bin directory in your PATH variable. This way, you'll be able to execute Edge Microgateway commands from anywhere.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Linux/Mac Only: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export PATH=&lt;Edge_Micro_Gateway_Installaton_Folder&gt;/cli/bin:$PATH echo $PATH </w:t>
      </w:r>
    </w:p>
    <w:p w:rsidR="00000000" w:rsidDel="00000000" w:rsidP="00000000" w:rsidRDefault="00000000" w:rsidRPr="00000000">
      <w:pPr>
        <w:numPr>
          <w:ilvl w:val="0"/>
          <w:numId w:val="5"/>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Configure the micro gateway to talk to the Edge deployment on public/private cloud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Linux/Mac: ./edgemicro configure -o &lt;org-name&gt; -e &lt;env-name&gt; -u &lt;your Apigee email&gt;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Windows: node edgemicro configure -o &lt;org-name&gt; -e &lt;env-name&gt; -u &lt;your Apigee email&gt;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checking for previously deployed proxies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preparing edgemicro-auth app to be deployed to your Edge instance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Give me a minute or two... this can take a while...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App edgemicro-auth added to your org. Now adding resources.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App edgemicro-auth deployed.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checking org for existing vault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vault already exists in your org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configuring host edgemicroservices-us-east-1.apigee.net for region us-east-1</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updating agent configuration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vault info: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-----BEGIN CERTIFICATE-----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MIICpDCCAYwCCQDyRBB4weplRDANBgkqhkiG9w0BAQsFADAUMRIwEAYDVQQDEwls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b2NhbGhvc3QwHhcNMTUwODA1MTczODQxWhcNMTUwODA2MTczODQxWjAUMRIwEAYD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VQQDEwlsb2NhbGhvc3QwggEiMA0GCSqGSIb3DQEBAQUAA4IBDwAwggEKAoIBAQDt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Zv2nTCpTCrlkilQbT4yArCJ1vRNd4RWLzpuGGhofDO7Bk92tktqcEJALGnaDOnlb</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FbeG473U/z19dpfgg+otZmf+z1ovEmT5mIx9Ktzj2Ykf32lnj94cD0vIY1W9DViP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pYit1AgwHKnDJZNio4EuxCno66jsrS3lzReEolQO55t1HH1Yzs9JdVev67wHAvf4</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FbTeUeni0WBmFhp7XqYxXcM2WAe4EC6wHq1BlPjKuf+U+G55N/aJ7unPY5V2NP0L</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l9n69EDbe29qe6zI/mP3MwYpHmwxKc+KPA4uI4E+4xZywWIt4v4tje5XQiLma0ht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LvxRRWadyuKf/q70SzUDAgMBAAEwDQYJKoZIhvcNAQELBQADggEBAClXGNdjRsYi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HEhwh9TbaPMkF0A58NIi9S+QJgjE8eHQ/wX0AX5wov3A8OnSFkWJMxEJN5Y+d0bR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5lmOEQnudHEJu4JdH1bwzstgBRnZxkzqre48WjCM1G3RwYbqalePpAkhD44ro36i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SkTaQuQmgTQp3MchKNO/wVpoMvVdsX8gccZGU3pJXgxw97kCUY7kZYy8pI/3Gbcx</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RCoQdM2tK7LCF4wrbf8PuPvX8UEaLF4FFkHDNtgvqCXn6L7Z5Hs3Y22AFFf9K3eq</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sW8CccuDBYghmmo4Bn3LtKf97BpyQjW48FgBFZkhsbjiFKtfoyq+VS22Yu8HU4Kr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Nt/SqU1JKaU=</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-----END CERTIFICATE-----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The following credentials are required to start edge micro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key: xxxxx</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secret: xxxx</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edgemicro configuration complete!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b w:val="0"/>
          <w:color w:val="333333"/>
        </w:rPr>
      </w:pPr>
      <w:r w:rsidDel="00000000" w:rsidR="00000000" w:rsidRPr="00000000">
        <w:rPr>
          <w:rFonts w:ascii="Helvetica Neue" w:cs="Helvetica Neue" w:eastAsia="Helvetica Neue" w:hAnsi="Helvetica Neue"/>
          <w:b w:val="1"/>
          <w:color w:val="333333"/>
          <w:sz w:val="24"/>
          <w:szCs w:val="24"/>
          <w:rtl w:val="0"/>
        </w:rPr>
        <w:t xml:space="preserve">Copy the</w:t>
      </w:r>
      <w:r w:rsidDel="00000000" w:rsidR="00000000" w:rsidRPr="00000000">
        <w:rPr>
          <w:rFonts w:ascii="Helvetica Neue" w:cs="Helvetica Neue" w:eastAsia="Helvetica Neue" w:hAnsi="Helvetica Neue"/>
          <w:b w:val="0"/>
          <w:color w:val="333333"/>
          <w:sz w:val="24"/>
          <w:szCs w:val="24"/>
          <w:rtl w:val="0"/>
        </w:rPr>
        <w:t xml:space="preserve"> </w:t>
      </w:r>
      <w:r w:rsidDel="00000000" w:rsidR="00000000" w:rsidRPr="00000000">
        <w:rPr>
          <w:rFonts w:ascii="Consolas" w:cs="Consolas" w:eastAsia="Consolas" w:hAnsi="Consolas"/>
          <w:b w:val="0"/>
          <w:color w:val="333333"/>
          <w:sz w:val="20"/>
          <w:szCs w:val="20"/>
          <w:rtl w:val="0"/>
        </w:rPr>
        <w:t xml:space="preserve">Key</w:t>
      </w:r>
      <w:r w:rsidDel="00000000" w:rsidR="00000000" w:rsidRPr="00000000">
        <w:rPr>
          <w:rFonts w:ascii="Helvetica Neue" w:cs="Helvetica Neue" w:eastAsia="Helvetica Neue" w:hAnsi="Helvetica Neue"/>
          <w:b w:val="0"/>
          <w:color w:val="333333"/>
          <w:sz w:val="24"/>
          <w:szCs w:val="24"/>
          <w:rtl w:val="0"/>
        </w:rPr>
        <w:t xml:space="preserve">, </w:t>
      </w:r>
      <w:r w:rsidDel="00000000" w:rsidR="00000000" w:rsidRPr="00000000">
        <w:rPr>
          <w:rFonts w:ascii="Consolas" w:cs="Consolas" w:eastAsia="Consolas" w:hAnsi="Consolas"/>
          <w:b w:val="0"/>
          <w:color w:val="333333"/>
          <w:sz w:val="20"/>
          <w:szCs w:val="20"/>
          <w:rtl w:val="0"/>
        </w:rPr>
        <w:t xml:space="preserve">Secret</w:t>
      </w:r>
      <w:r w:rsidDel="00000000" w:rsidR="00000000" w:rsidRPr="00000000">
        <w:rPr>
          <w:rFonts w:ascii="Helvetica Neue" w:cs="Helvetica Neue" w:eastAsia="Helvetica Neue" w:hAnsi="Helvetica Neue"/>
          <w:b w:val="0"/>
          <w:color w:val="333333"/>
          <w:sz w:val="24"/>
          <w:szCs w:val="24"/>
          <w:rtl w:val="0"/>
        </w:rPr>
        <w:t xml:space="preserve"> and </w:t>
      </w:r>
      <w:r w:rsidDel="00000000" w:rsidR="00000000" w:rsidRPr="00000000">
        <w:rPr>
          <w:rFonts w:ascii="Consolas" w:cs="Consolas" w:eastAsia="Consolas" w:hAnsi="Consolas"/>
          <w:b w:val="0"/>
          <w:color w:val="333333"/>
          <w:sz w:val="20"/>
          <w:szCs w:val="20"/>
          <w:rtl w:val="0"/>
        </w:rPr>
        <w:t xml:space="preserve">vault info</w:t>
      </w:r>
      <w:r w:rsidDel="00000000" w:rsidR="00000000" w:rsidRPr="00000000">
        <w:rPr>
          <w:rFonts w:ascii="Helvetica Neue" w:cs="Helvetica Neue" w:eastAsia="Helvetica Neue" w:hAnsi="Helvetica Neue"/>
          <w:b w:val="0"/>
          <w:color w:val="333333"/>
          <w:sz w:val="24"/>
          <w:szCs w:val="24"/>
          <w:rtl w:val="0"/>
        </w:rPr>
        <w:t xml:space="preserve">, for later parts of the exercise.</w:t>
      </w:r>
    </w:p>
    <w:p w:rsidR="00000000" w:rsidDel="00000000" w:rsidP="00000000" w:rsidRDefault="00000000" w:rsidRPr="00000000">
      <w:pPr>
        <w:numPr>
          <w:ilvl w:val="0"/>
          <w:numId w:val="5"/>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Using the key and secret you just viewed; verify that the edge micro is configured correctly with the Edge Cloud org.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./edgemicro verify -o &lt;org-name&gt; -e &lt;env-name&gt; -k &lt;key&gt; -s &lt;secret&gt; </w:t>
      </w:r>
    </w:p>
    <w:p w:rsidR="00000000" w:rsidDel="00000000" w:rsidP="00000000" w:rsidRDefault="00000000" w:rsidRPr="00000000">
      <w:pPr>
        <w:spacing w:after="240" w:before="240" w:line="240" w:lineRule="auto"/>
        <w:ind w:left="720" w:firstLine="0"/>
        <w:contextualSpacing w:val="0"/>
      </w:pPr>
      <w:r w:rsidDel="00000000" w:rsidR="00000000" w:rsidRPr="00000000">
        <w:rPr>
          <w:rFonts w:ascii="Helvetica Neue" w:cs="Helvetica Neue" w:eastAsia="Helvetica Neue" w:hAnsi="Helvetica Neue"/>
          <w:b w:val="0"/>
          <w:color w:val="333333"/>
          <w:sz w:val="24"/>
          <w:szCs w:val="24"/>
          <w:rtl w:val="0"/>
        </w:rPr>
        <w:t xml:space="preserve">You should see happy messages. If not, you'll need to stop, and diagnose.</w:t>
      </w:r>
    </w:p>
    <w:p w:rsidR="00000000" w:rsidDel="00000000" w:rsidP="00000000" w:rsidRDefault="00000000" w:rsidRPr="00000000">
      <w:pPr>
        <w:pStyle w:val="Heading3"/>
        <w:spacing w:after="240" w:before="240" w:lineRule="auto"/>
        <w:contextualSpacing w:val="0"/>
      </w:pPr>
      <w:r w:rsidDel="00000000" w:rsidR="00000000" w:rsidRPr="00000000">
        <w:rPr>
          <w:rFonts w:ascii="Helvetica Neue" w:cs="Helvetica Neue" w:eastAsia="Helvetica Neue" w:hAnsi="Helvetica Neue"/>
          <w:color w:val="333333"/>
          <w:sz w:val="30"/>
          <w:szCs w:val="30"/>
          <w:rtl w:val="0"/>
        </w:rPr>
        <w:t xml:space="preserve">Start the Edge Micro agent</w:t>
      </w:r>
      <w:r w:rsidDel="00000000" w:rsidR="00000000" w:rsidRPr="00000000">
        <w:rPr>
          <w:rtl w:val="0"/>
        </w:rPr>
      </w:r>
    </w:p>
    <w:p w:rsidR="00000000" w:rsidDel="00000000" w:rsidP="00000000" w:rsidRDefault="00000000" w:rsidRPr="00000000">
      <w:pPr>
        <w:numPr>
          <w:ilvl w:val="0"/>
          <w:numId w:val="2"/>
        </w:numPr>
        <w:spacing w:after="0" w:before="40" w:lineRule="auto"/>
        <w:ind w:left="720" w:hanging="360"/>
        <w:rPr>
          <w:color w:val="333333"/>
        </w:rPr>
      </w:pPr>
      <w:r w:rsidDel="00000000" w:rsidR="00000000" w:rsidRPr="00000000">
        <w:rPr>
          <w:rFonts w:ascii="Helvetica Neue" w:cs="Helvetica Neue" w:eastAsia="Helvetica Neue" w:hAnsi="Helvetica Neue"/>
          <w:color w:val="333333"/>
          <w:sz w:val="24"/>
          <w:szCs w:val="24"/>
          <w:rtl w:val="0"/>
        </w:rPr>
        <w:t xml:space="preserve">Before continuing, open a separate terminal window. This is where the agent server will run.</w:t>
      </w:r>
    </w:p>
    <w:p w:rsidR="00000000" w:rsidDel="00000000" w:rsidP="00000000" w:rsidRDefault="00000000" w:rsidRPr="00000000">
      <w:pPr>
        <w:numPr>
          <w:ilvl w:val="0"/>
          <w:numId w:val="2"/>
        </w:numPr>
        <w:spacing w:after="0" w:before="0" w:lineRule="auto"/>
        <w:ind w:left="720" w:hanging="360"/>
        <w:rPr>
          <w:color w:val="333333"/>
        </w:rPr>
      </w:pPr>
      <w:r w:rsidDel="00000000" w:rsidR="00000000" w:rsidRPr="00000000">
        <w:rPr>
          <w:rFonts w:ascii="Helvetica Neue" w:cs="Helvetica Neue" w:eastAsia="Helvetica Neue" w:hAnsi="Helvetica Neue"/>
          <w:color w:val="333333"/>
          <w:sz w:val="24"/>
          <w:szCs w:val="24"/>
          <w:rtl w:val="0"/>
        </w:rPr>
        <w:t xml:space="preserve">cd to the </w:t>
      </w:r>
      <w:r w:rsidDel="00000000" w:rsidR="00000000" w:rsidRPr="00000000">
        <w:rPr>
          <w:rFonts w:ascii="Consolas" w:cs="Consolas" w:eastAsia="Consolas" w:hAnsi="Consolas"/>
          <w:color w:val="333333"/>
          <w:sz w:val="20"/>
          <w:szCs w:val="20"/>
          <w:rtl w:val="0"/>
        </w:rPr>
        <w:t xml:space="preserve">agent</w:t>
      </w:r>
      <w:r w:rsidDel="00000000" w:rsidR="00000000" w:rsidRPr="00000000">
        <w:rPr>
          <w:rFonts w:ascii="Helvetica Neue" w:cs="Helvetica Neue" w:eastAsia="Helvetica Neue" w:hAnsi="Helvetica Neue"/>
          <w:color w:val="333333"/>
          <w:sz w:val="24"/>
          <w:szCs w:val="24"/>
          <w:rtl w:val="0"/>
        </w:rPr>
        <w:t xml:space="preserve"> directory.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sz w:val="20"/>
          <w:szCs w:val="20"/>
          <w:rtl w:val="0"/>
        </w:rPr>
        <w:t xml:space="preserve">cd ../../agent</w:t>
      </w:r>
      <w:r w:rsidDel="00000000" w:rsidR="00000000" w:rsidRPr="00000000">
        <w:rPr>
          <w:rFonts w:ascii="Consolas" w:cs="Consolas" w:eastAsia="Consolas" w:hAnsi="Consolas"/>
          <w:color w:val="333333"/>
          <w:rtl w:val="0"/>
        </w:rPr>
        <w:t xml:space="preserve"> </w:t>
      </w:r>
      <w:r w:rsidDel="00000000" w:rsidR="00000000" w:rsidRPr="00000000">
        <w:rPr>
          <w:rtl w:val="0"/>
        </w:rPr>
      </w:r>
    </w:p>
    <w:p w:rsidR="00000000" w:rsidDel="00000000" w:rsidP="00000000" w:rsidRDefault="00000000" w:rsidRPr="00000000">
      <w:pPr>
        <w:numPr>
          <w:ilvl w:val="0"/>
          <w:numId w:val="2"/>
        </w:numPr>
        <w:spacing w:after="280" w:before="0" w:lineRule="auto"/>
        <w:ind w:left="720" w:hanging="360"/>
        <w:rPr>
          <w:color w:val="333333"/>
        </w:rPr>
      </w:pPr>
      <w:r w:rsidDel="00000000" w:rsidR="00000000" w:rsidRPr="00000000">
        <w:rPr>
          <w:rFonts w:ascii="Helvetica Neue" w:cs="Helvetica Neue" w:eastAsia="Helvetica Neue" w:hAnsi="Helvetica Neue"/>
          <w:color w:val="333333"/>
          <w:sz w:val="24"/>
          <w:szCs w:val="24"/>
          <w:rtl w:val="0"/>
        </w:rPr>
        <w:t xml:space="preserve">Execute this command to start the server: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sz w:val="20"/>
          <w:szCs w:val="20"/>
          <w:rtl w:val="0"/>
        </w:rPr>
        <w:t xml:space="preserve">npm start</w:t>
      </w:r>
      <w:r w:rsidDel="00000000" w:rsidR="00000000" w:rsidRPr="00000000">
        <w:rPr>
          <w:rFonts w:ascii="Consolas" w:cs="Consolas" w:eastAsia="Consolas" w:hAnsi="Consolas"/>
          <w:color w:val="333333"/>
          <w:rtl w:val="0"/>
        </w:rPr>
        <w:t xml:space="preserve"> </w:t>
      </w:r>
      <w:r w:rsidDel="00000000" w:rsidR="00000000" w:rsidRPr="00000000">
        <w:rPr>
          <w:rFonts w:ascii="Helvetica Neue" w:cs="Helvetica Neue" w:eastAsia="Helvetica Neue" w:hAnsi="Helvetica Neue"/>
          <w:color w:val="333333"/>
          <w:sz w:val="24"/>
          <w:szCs w:val="24"/>
          <w:rtl w:val="0"/>
        </w:rPr>
        <w:t xml:space="preserve"> You will see an output from that command: </w:t>
      </w:r>
      <w:r w:rsidDel="00000000" w:rsidR="00000000" w:rsidRPr="00000000">
        <w:rPr>
          <w:rFonts w:ascii="Consolas" w:cs="Consolas" w:eastAsia="Consolas" w:hAnsi="Consolas"/>
          <w:color w:val="333333"/>
          <w:rtl w:val="0"/>
        </w:rPr>
        <w:t xml:space="preserve"> </w:t>
      </w:r>
      <w:r w:rsidDel="00000000" w:rsidR="00000000" w:rsidRPr="00000000">
        <w:rPr>
          <w:rtl w:val="0"/>
        </w:rPr>
      </w:r>
    </w:p>
    <w:p w:rsidR="00000000" w:rsidDel="00000000" w:rsidP="00000000" w:rsidRDefault="00000000" w:rsidRPr="00000000">
      <w:pPr>
        <w:spacing w:after="280" w:before="0" w:lineRule="auto"/>
        <w:ind w:left="720" w:firstLine="0"/>
        <w:contextualSpacing w:val="0"/>
      </w:pPr>
      <w:r w:rsidDel="00000000" w:rsidR="00000000" w:rsidRPr="00000000">
        <w:rPr>
          <w:rFonts w:ascii="Consolas" w:cs="Consolas" w:eastAsia="Consolas" w:hAnsi="Consolas"/>
          <w:color w:val="333333"/>
          <w:rtl w:val="0"/>
        </w:rPr>
        <w:t xml:space="preserve">&gt; edgemicro-agent@1.1.1 start C:\Users\nanda\Documents\apigee-edge-micro-1.1.1\agent</w:t>
      </w:r>
    </w:p>
    <w:p w:rsidR="00000000" w:rsidDel="00000000" w:rsidP="00000000" w:rsidRDefault="00000000" w:rsidRPr="00000000">
      <w:pPr>
        <w:spacing w:after="280" w:before="0" w:lineRule="auto"/>
        <w:ind w:left="720" w:firstLine="0"/>
        <w:contextualSpacing w:val="0"/>
      </w:pPr>
      <w:r w:rsidDel="00000000" w:rsidR="00000000" w:rsidRPr="00000000">
        <w:rPr>
          <w:rFonts w:ascii="Consolas" w:cs="Consolas" w:eastAsia="Consolas" w:hAnsi="Consolas"/>
          <w:color w:val="333333"/>
          <w:rtl w:val="0"/>
        </w:rPr>
        <w:t xml:space="preserve">&gt; node build/src/index.js</w:t>
      </w:r>
    </w:p>
    <w:p w:rsidR="00000000" w:rsidDel="00000000" w:rsidP="00000000" w:rsidRDefault="00000000" w:rsidRPr="00000000">
      <w:pPr>
        <w:spacing w:after="280" w:before="0" w:lineRule="auto"/>
        <w:ind w:left="720" w:firstLine="0"/>
        <w:contextualSpacing w:val="0"/>
      </w:pPr>
      <w:r w:rsidDel="00000000" w:rsidR="00000000" w:rsidRPr="00000000">
        <w:rPr>
          <w:rFonts w:ascii="Consolas" w:cs="Consolas" w:eastAsia="Consolas" w:hAnsi="Consolas"/>
          <w:color w:val="333333"/>
          <w:rtl w:val="0"/>
        </w:rPr>
        <w:t xml:space="preserve">i edge micro agent listening on 9000 </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The configuration done so far allows Edge Microgateway to bootstrap itself to Apigee Edge. The Edge Microgateway agent manages this bootstrapping process, which kicks off whenever you start or restart Edge Microgateway. After the bootstrapping succeeds, Edge Microgateway retrieves a payload of additional configuration information from Apigee Edge.</w:t>
      </w:r>
    </w:p>
    <w:p w:rsidR="00000000" w:rsidDel="00000000" w:rsidP="00000000" w:rsidRDefault="00000000" w:rsidRPr="00000000">
      <w:pPr>
        <w:pStyle w:val="Heading3"/>
        <w:spacing w:after="240" w:before="240" w:lineRule="auto"/>
        <w:contextualSpacing w:val="0"/>
      </w:pPr>
      <w:r w:rsidDel="00000000" w:rsidR="00000000" w:rsidRPr="00000000">
        <w:rPr>
          <w:rFonts w:ascii="Helvetica Neue" w:cs="Helvetica Neue" w:eastAsia="Helvetica Neue" w:hAnsi="Helvetica Neue"/>
          <w:color w:val="333333"/>
          <w:sz w:val="30"/>
          <w:szCs w:val="30"/>
          <w:rtl w:val="0"/>
        </w:rPr>
        <w:t xml:space="preserve">Create a passthrough API Proxy</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Log in to your organization on Apigee Edge.</w:t>
      </w:r>
    </w:p>
    <w:p w:rsidR="00000000" w:rsidDel="00000000" w:rsidP="00000000" w:rsidRDefault="00000000" w:rsidRPr="00000000">
      <w:pPr>
        <w:numPr>
          <w:ilvl w:val="0"/>
          <w:numId w:val="4"/>
        </w:numPr>
        <w:spacing w:after="0" w:before="40" w:lineRule="auto"/>
        <w:ind w:left="720" w:hanging="360"/>
        <w:rPr>
          <w:color w:val="333333"/>
        </w:rPr>
      </w:pPr>
      <w:r w:rsidDel="00000000" w:rsidR="00000000" w:rsidRPr="00000000">
        <w:rPr>
          <w:rFonts w:ascii="Helvetica Neue" w:cs="Helvetica Neue" w:eastAsia="Helvetica Neue" w:hAnsi="Helvetica Neue"/>
          <w:color w:val="333333"/>
          <w:sz w:val="24"/>
          <w:szCs w:val="24"/>
          <w:rtl w:val="0"/>
        </w:rPr>
        <w:t xml:space="preserve">Select </w:t>
      </w:r>
      <w:r w:rsidDel="00000000" w:rsidR="00000000" w:rsidRPr="00000000">
        <w:rPr>
          <w:rFonts w:ascii="Consolas" w:cs="Consolas" w:eastAsia="Consolas" w:hAnsi="Consolas"/>
          <w:color w:val="333333"/>
          <w:sz w:val="20"/>
          <w:szCs w:val="20"/>
          <w:rtl w:val="0"/>
        </w:rPr>
        <w:t xml:space="preserve">APIs</w:t>
      </w:r>
      <w:r w:rsidDel="00000000" w:rsidR="00000000" w:rsidRPr="00000000">
        <w:rPr>
          <w:rFonts w:ascii="Helvetica Neue" w:cs="Helvetica Neue" w:eastAsia="Helvetica Neue" w:hAnsi="Helvetica Neue"/>
          <w:color w:val="333333"/>
          <w:sz w:val="24"/>
          <w:szCs w:val="24"/>
          <w:rtl w:val="0"/>
        </w:rPr>
        <w:t xml:space="preserve"> &gt; </w:t>
      </w:r>
      <w:r w:rsidDel="00000000" w:rsidR="00000000" w:rsidRPr="00000000">
        <w:rPr>
          <w:rFonts w:ascii="Consolas" w:cs="Consolas" w:eastAsia="Consolas" w:hAnsi="Consolas"/>
          <w:color w:val="333333"/>
          <w:sz w:val="20"/>
          <w:szCs w:val="20"/>
          <w:rtl w:val="0"/>
        </w:rPr>
        <w:t xml:space="preserve">API Proxies</w:t>
      </w:r>
      <w:r w:rsidDel="00000000" w:rsidR="00000000" w:rsidRPr="00000000">
        <w:rPr>
          <w:rFonts w:ascii="Helvetica Neue" w:cs="Helvetica Neue" w:eastAsia="Helvetica Neue" w:hAnsi="Helvetica Neue"/>
          <w:color w:val="333333"/>
          <w:sz w:val="24"/>
          <w:szCs w:val="24"/>
          <w:rtl w:val="0"/>
        </w:rPr>
        <w:t xml:space="preserve"> from the top menu.</w:t>
      </w:r>
    </w:p>
    <w:p w:rsidR="00000000" w:rsidDel="00000000" w:rsidP="00000000" w:rsidRDefault="00000000" w:rsidRPr="00000000">
      <w:pPr>
        <w:numPr>
          <w:ilvl w:val="0"/>
          <w:numId w:val="4"/>
        </w:numPr>
        <w:spacing w:after="40" w:before="0" w:lineRule="auto"/>
        <w:ind w:left="720" w:hanging="360"/>
        <w:rPr>
          <w:color w:val="333333"/>
        </w:rPr>
      </w:pPr>
      <w:r w:rsidDel="00000000" w:rsidR="00000000" w:rsidRPr="00000000">
        <w:rPr>
          <w:rFonts w:ascii="Helvetica Neue" w:cs="Helvetica Neue" w:eastAsia="Helvetica Neue" w:hAnsi="Helvetica Neue"/>
          <w:color w:val="333333"/>
          <w:sz w:val="24"/>
          <w:szCs w:val="24"/>
          <w:rtl w:val="0"/>
        </w:rPr>
        <w:t xml:space="preserve">In the API Proxies page, click </w:t>
      </w:r>
      <w:r w:rsidDel="00000000" w:rsidR="00000000" w:rsidRPr="00000000">
        <w:rPr>
          <w:rFonts w:ascii="Consolas" w:cs="Consolas" w:eastAsia="Consolas" w:hAnsi="Consolas"/>
          <w:color w:val="333333"/>
          <w:sz w:val="20"/>
          <w:szCs w:val="20"/>
          <w:rtl w:val="0"/>
        </w:rPr>
        <w:t xml:space="preserve">+ API Proxy</w:t>
      </w:r>
      <w:r w:rsidDel="00000000" w:rsidR="00000000" w:rsidRPr="00000000">
        <w:rPr>
          <w:rFonts w:ascii="Helvetica Neue" w:cs="Helvetica Neue" w:eastAsia="Helvetica Neue" w:hAnsi="Helvetica Neue"/>
          <w:color w:val="333333"/>
          <w:sz w:val="24"/>
          <w:szCs w:val="24"/>
          <w:rtl w:val="0"/>
        </w:rPr>
        <w:t xml:space="preserve">.</w:t>
      </w:r>
    </w:p>
    <w:p w:rsidR="00000000" w:rsidDel="00000000" w:rsidP="00000000" w:rsidRDefault="00000000" w:rsidRPr="00000000">
      <w:pPr>
        <w:numPr>
          <w:ilvl w:val="0"/>
          <w:numId w:val="4"/>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In the dialog, configure the proxy as follows: </w:t>
      </w:r>
      <w:r w:rsidDel="00000000" w:rsidR="00000000" w:rsidRPr="00000000">
        <mc:AlternateContent>
          <mc:Choice Requires="wpg">
            <w:drawing>
              <wp:inline distB="0" distT="0" distL="0" distR="0">
                <wp:extent cx="304800" cy="304800"/>
                <wp:effectExtent b="0" l="0" r="0" t="0"/>
                <wp:docPr descr="_api_create.png" id="13" name=""/>
                <a:graphic>
                  <a:graphicData uri="http://schemas.microsoft.com/office/word/2010/wordprocessingShape">
                    <wps:wsp>
                      <wps:cNvSpPr/>
                      <wps:cNvPr id="2" name="Shape 2"/>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_api_create.png" id="13" name="image18.png"/>
                <a:graphic>
                  <a:graphicData uri="http://schemas.openxmlformats.org/drawingml/2006/picture">
                    <pic:pic>
                      <pic:nvPicPr>
                        <pic:cNvPr descr="_api_create.png" id="0" name="image18.png"/>
                        <pic:cNvPicPr preferRelativeResize="0"/>
                      </pic:nvPicPr>
                      <pic:blipFill>
                        <a:blip r:embed="rId14"/>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1"/>
          <w:numId w:val="4"/>
        </w:numPr>
        <w:spacing w:after="0" w:before="40" w:lineRule="auto"/>
        <w:ind w:left="1440" w:hanging="360"/>
        <w:rPr>
          <w:color w:val="333333"/>
        </w:rPr>
      </w:pPr>
      <w:r w:rsidDel="00000000" w:rsidR="00000000" w:rsidRPr="00000000">
        <w:rPr>
          <w:rFonts w:ascii="Helvetica Neue" w:cs="Helvetica Neue" w:eastAsia="Helvetica Neue" w:hAnsi="Helvetica Neue"/>
          <w:color w:val="333333"/>
          <w:sz w:val="24"/>
          <w:szCs w:val="24"/>
          <w:rtl w:val="0"/>
        </w:rPr>
        <w:t xml:space="preserve">Starting Point Type: </w:t>
      </w:r>
      <w:r w:rsidDel="00000000" w:rsidR="00000000" w:rsidRPr="00000000">
        <w:rPr>
          <w:rFonts w:ascii="Helvetica Neue" w:cs="Helvetica Neue" w:eastAsia="Helvetica Neue" w:hAnsi="Helvetica Neue"/>
          <w:b w:val="1"/>
          <w:color w:val="333333"/>
          <w:sz w:val="24"/>
          <w:szCs w:val="24"/>
          <w:rtl w:val="0"/>
        </w:rPr>
        <w:t xml:space="preserve">Backend Service</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rPr>
          <w:color w:val="333333"/>
        </w:rPr>
      </w:pPr>
      <w:r w:rsidDel="00000000" w:rsidR="00000000" w:rsidRPr="00000000">
        <w:rPr>
          <w:rFonts w:ascii="Helvetica Neue" w:cs="Helvetica Neue" w:eastAsia="Helvetica Neue" w:hAnsi="Helvetica Neue"/>
          <w:color w:val="333333"/>
          <w:sz w:val="24"/>
          <w:szCs w:val="24"/>
          <w:rtl w:val="0"/>
        </w:rPr>
        <w:t xml:space="preserve">Backend Service URL: </w:t>
      </w:r>
      <w:r w:rsidDel="00000000" w:rsidR="00000000" w:rsidRPr="00000000">
        <w:rPr>
          <w:rtl w:val="0"/>
        </w:rPr>
        <w:t xml:space="preserve">http://api.usergrid.com/{org-name}/sandbox/hotels</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rPr>
          <w:color w:val="333333"/>
        </w:rPr>
      </w:pPr>
      <w:r w:rsidDel="00000000" w:rsidR="00000000" w:rsidRPr="00000000">
        <w:rPr>
          <w:rFonts w:ascii="Helvetica Neue" w:cs="Helvetica Neue" w:eastAsia="Helvetica Neue" w:hAnsi="Helvetica Neue"/>
          <w:color w:val="333333"/>
          <w:sz w:val="24"/>
          <w:szCs w:val="24"/>
          <w:rtl w:val="0"/>
        </w:rPr>
        <w:t xml:space="preserve">Name: edgemicro_{your_initials}_hotels</w:t>
      </w:r>
    </w:p>
    <w:p w:rsidR="00000000" w:rsidDel="00000000" w:rsidP="00000000" w:rsidRDefault="00000000" w:rsidRPr="00000000">
      <w:pPr>
        <w:numPr>
          <w:ilvl w:val="1"/>
          <w:numId w:val="4"/>
        </w:numPr>
        <w:spacing w:after="0" w:before="0" w:lineRule="auto"/>
        <w:ind w:left="1440" w:hanging="360"/>
        <w:rPr>
          <w:color w:val="333333"/>
        </w:rPr>
      </w:pPr>
      <w:r w:rsidDel="00000000" w:rsidR="00000000" w:rsidRPr="00000000">
        <w:rPr>
          <w:rFonts w:ascii="Helvetica Neue" w:cs="Helvetica Neue" w:eastAsia="Helvetica Neue" w:hAnsi="Helvetica Neue"/>
          <w:color w:val="333333"/>
          <w:sz w:val="24"/>
          <w:szCs w:val="24"/>
          <w:rtl w:val="0"/>
        </w:rPr>
        <w:t xml:space="preserve">Project Base Path: /{your-initials}/v1/mghotels</w:t>
      </w:r>
    </w:p>
    <w:p w:rsidR="00000000" w:rsidDel="00000000" w:rsidP="00000000" w:rsidRDefault="00000000" w:rsidRPr="00000000">
      <w:pPr>
        <w:numPr>
          <w:ilvl w:val="1"/>
          <w:numId w:val="4"/>
        </w:numPr>
        <w:spacing w:after="0" w:before="0" w:lineRule="auto"/>
        <w:ind w:left="1440" w:hanging="360"/>
        <w:rPr>
          <w:color w:val="333333"/>
        </w:rPr>
      </w:pPr>
      <w:r w:rsidDel="00000000" w:rsidR="00000000" w:rsidRPr="00000000">
        <w:rPr>
          <w:rFonts w:ascii="Helvetica Neue" w:cs="Helvetica Neue" w:eastAsia="Helvetica Neue" w:hAnsi="Helvetica Neue"/>
          <w:color w:val="333333"/>
          <w:sz w:val="24"/>
          <w:szCs w:val="24"/>
          <w:rtl w:val="0"/>
        </w:rPr>
        <w:t xml:space="preserve">Description: Edge Micro Proxy that will run locally to the node.js service</w:t>
      </w:r>
    </w:p>
    <w:p w:rsidR="00000000" w:rsidDel="00000000" w:rsidP="00000000" w:rsidRDefault="00000000" w:rsidRPr="00000000">
      <w:pPr>
        <w:numPr>
          <w:ilvl w:val="1"/>
          <w:numId w:val="4"/>
        </w:numPr>
        <w:spacing w:after="280" w:before="0" w:lineRule="auto"/>
        <w:ind w:left="1440" w:hanging="360"/>
        <w:rPr>
          <w:color w:val="333333"/>
        </w:rPr>
      </w:pPr>
      <w:r w:rsidDel="00000000" w:rsidR="00000000" w:rsidRPr="00000000">
        <w:rPr>
          <w:rFonts w:ascii="Helvetica Neue" w:cs="Helvetica Neue" w:eastAsia="Helvetica Neue" w:hAnsi="Helvetica Neue"/>
          <w:color w:val="333333"/>
          <w:sz w:val="24"/>
          <w:szCs w:val="24"/>
          <w:rtl w:val="0"/>
        </w:rPr>
        <w:t xml:space="preserve">Features: None</w:t>
      </w:r>
    </w:p>
    <w:p w:rsidR="00000000" w:rsidDel="00000000" w:rsidP="00000000" w:rsidRDefault="00000000" w:rsidRPr="00000000">
      <w:pPr>
        <w:spacing w:after="40" w:before="0" w:lineRule="auto"/>
        <w:ind w:left="1440" w:firstLine="0"/>
        <w:contextualSpacing w:val="0"/>
      </w:pPr>
      <w:r w:rsidDel="00000000" w:rsidR="00000000" w:rsidRPr="00000000">
        <w:drawing>
          <wp:inline distB="0" distT="0" distL="0" distR="0">
            <wp:extent cx="4244431" cy="2315845"/>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244431" cy="231584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240" w:lineRule="auto"/>
        <w:ind w:left="720" w:firstLine="0"/>
        <w:contextualSpacing w:val="0"/>
      </w:pPr>
      <w:r w:rsidDel="00000000" w:rsidR="00000000" w:rsidRPr="00000000">
        <w:rPr>
          <w:rFonts w:ascii="Helvetica Neue" w:cs="Helvetica Neue" w:eastAsia="Helvetica Neue" w:hAnsi="Helvetica Neue"/>
          <w:b w:val="1"/>
          <w:color w:val="333333"/>
          <w:sz w:val="24"/>
          <w:szCs w:val="24"/>
          <w:rtl w:val="0"/>
        </w:rPr>
        <w:t xml:space="preserve">Note:</w:t>
      </w:r>
      <w:r w:rsidDel="00000000" w:rsidR="00000000" w:rsidRPr="00000000">
        <w:rPr>
          <w:rFonts w:ascii="Helvetica Neue" w:cs="Helvetica Neue" w:eastAsia="Helvetica Neue" w:hAnsi="Helvetica Neue"/>
          <w:b w:val="0"/>
          <w:color w:val="333333"/>
          <w:sz w:val="24"/>
          <w:szCs w:val="24"/>
          <w:rtl w:val="0"/>
        </w:rPr>
        <w:t xml:space="preserve"> Edge μ-gateway-aware proxy names must always begin with the prefix </w:t>
      </w:r>
      <w:r w:rsidDel="00000000" w:rsidR="00000000" w:rsidRPr="00000000">
        <w:rPr>
          <w:rFonts w:ascii="Helvetica Neue" w:cs="Helvetica Neue" w:eastAsia="Helvetica Neue" w:hAnsi="Helvetica Neue"/>
          <w:b w:val="1"/>
          <w:color w:val="333333"/>
          <w:sz w:val="24"/>
          <w:szCs w:val="24"/>
          <w:rtl w:val="0"/>
        </w:rPr>
        <w:t xml:space="preserve">edgemicro_</w:t>
      </w:r>
      <w:r w:rsidDel="00000000" w:rsidR="00000000" w:rsidRPr="00000000">
        <w:rPr>
          <w:rFonts w:ascii="Helvetica Neue" w:cs="Helvetica Neue" w:eastAsia="Helvetica Neue" w:hAnsi="Helvetica Neue"/>
          <w:b w:val="0"/>
          <w:color w:val="333333"/>
          <w:sz w:val="24"/>
          <w:szCs w:val="24"/>
          <w:rtl w:val="0"/>
        </w:rPr>
        <w:t xml:space="preserve">.</w:t>
      </w:r>
    </w:p>
    <w:p w:rsidR="00000000" w:rsidDel="00000000" w:rsidP="00000000" w:rsidRDefault="00000000" w:rsidRPr="00000000">
      <w:pPr>
        <w:numPr>
          <w:ilvl w:val="0"/>
          <w:numId w:val="4"/>
        </w:numPr>
        <w:spacing w:after="0" w:before="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Click on </w:t>
      </w:r>
      <w:r w:rsidDel="00000000" w:rsidR="00000000" w:rsidRPr="00000000">
        <w:rPr>
          <w:rFonts w:ascii="Consolas" w:cs="Consolas" w:eastAsia="Consolas" w:hAnsi="Consolas"/>
          <w:b w:val="0"/>
          <w:color w:val="333333"/>
          <w:sz w:val="20"/>
          <w:szCs w:val="20"/>
          <w:rtl w:val="0"/>
        </w:rPr>
        <w:t xml:space="preserve">Build</w:t>
      </w:r>
      <w:r w:rsidDel="00000000" w:rsidR="00000000" w:rsidRPr="00000000">
        <w:rPr>
          <w:rFonts w:ascii="Helvetica Neue" w:cs="Helvetica Neue" w:eastAsia="Helvetica Neue" w:hAnsi="Helvetica Neue"/>
          <w:b w:val="0"/>
          <w:color w:val="333333"/>
          <w:sz w:val="24"/>
          <w:szCs w:val="24"/>
          <w:rtl w:val="0"/>
        </w:rPr>
        <w:t xml:space="preserve"> to build and deploy the proxy</w:t>
      </w:r>
    </w:p>
    <w:p w:rsidR="00000000" w:rsidDel="00000000" w:rsidP="00000000" w:rsidRDefault="00000000" w:rsidRPr="00000000">
      <w:pPr>
        <w:numPr>
          <w:ilvl w:val="0"/>
          <w:numId w:val="4"/>
        </w:numPr>
        <w:spacing w:after="0" w:before="280" w:lineRule="auto"/>
        <w:ind w:left="720" w:hanging="360"/>
        <w:rPr>
          <w:color w:val="333333"/>
        </w:rPr>
      </w:pPr>
      <w:r w:rsidDel="00000000" w:rsidR="00000000" w:rsidRPr="00000000">
        <w:rPr>
          <w:rFonts w:ascii="Helvetica Neue" w:cs="Helvetica Neue" w:eastAsia="Helvetica Neue" w:hAnsi="Helvetica Neue"/>
          <w:color w:val="333333"/>
          <w:sz w:val="24"/>
          <w:szCs w:val="24"/>
          <w:rtl w:val="0"/>
        </w:rPr>
        <w:t xml:space="preserve">Once the proxy has been deployed, click on the </w:t>
      </w:r>
      <w:r w:rsidDel="00000000" w:rsidR="00000000" w:rsidRPr="00000000">
        <w:rPr>
          <w:rFonts w:ascii="Consolas" w:cs="Consolas" w:eastAsia="Consolas" w:hAnsi="Consolas"/>
          <w:color w:val="333333"/>
          <w:sz w:val="20"/>
          <w:szCs w:val="20"/>
          <w:rtl w:val="0"/>
        </w:rPr>
        <w:t xml:space="preserve">Close</w:t>
      </w:r>
      <w:r w:rsidDel="00000000" w:rsidR="00000000" w:rsidRPr="00000000">
        <w:rPr>
          <w:rFonts w:ascii="Helvetica Neue" w:cs="Helvetica Neue" w:eastAsia="Helvetica Neue" w:hAnsi="Helvetica Neue"/>
          <w:color w:val="333333"/>
          <w:sz w:val="24"/>
          <w:szCs w:val="24"/>
          <w:rtl w:val="0"/>
        </w:rPr>
        <w:t xml:space="preserve"> button</w:t>
      </w:r>
      <w:r w:rsidDel="00000000" w:rsidR="00000000" w:rsidRPr="00000000">
        <mc:AlternateContent>
          <mc:Choice Requires="wpg">
            <w:drawing>
              <wp:inline distB="0" distT="0" distL="0" distR="0">
                <wp:extent cx="304800" cy="304800"/>
                <wp:effectExtent b="0" l="0" r="0" t="0"/>
                <wp:docPr descr="_update_target_endpoint.png" id="16" name=""/>
                <a:graphic>
                  <a:graphicData uri="http://schemas.microsoft.com/office/word/2010/wordprocessingShape">
                    <wps:wsp>
                      <wps:cNvSpPr/>
                      <wps:cNvPr id="5" name="Shape 5"/>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_update_target_endpoint.png" id="16" name="image24.png"/>
                <a:graphic>
                  <a:graphicData uri="http://schemas.openxmlformats.org/drawingml/2006/picture">
                    <pic:pic>
                      <pic:nvPicPr>
                        <pic:cNvPr descr="_update_target_endpoint.png" id="0" name="image24.png"/>
                        <pic:cNvPicPr preferRelativeResize="0"/>
                      </pic:nvPicPr>
                      <pic:blipFill>
                        <a:blip r:embed="rId16"/>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color w:val="333333"/>
        </w:rPr>
      </w:pPr>
      <w:r w:rsidDel="00000000" w:rsidR="00000000" w:rsidRPr="00000000">
        <w:rPr>
          <w:rFonts w:ascii="Helvetica Neue" w:cs="Helvetica Neue" w:eastAsia="Helvetica Neue" w:hAnsi="Helvetica Neue"/>
          <w:color w:val="333333"/>
          <w:sz w:val="24"/>
          <w:szCs w:val="24"/>
          <w:rtl w:val="0"/>
        </w:rPr>
        <w:t xml:space="preserve">Click on the </w:t>
      </w:r>
      <w:r w:rsidDel="00000000" w:rsidR="00000000" w:rsidRPr="00000000">
        <w:rPr>
          <w:rFonts w:ascii="Consolas" w:cs="Consolas" w:eastAsia="Consolas" w:hAnsi="Consolas"/>
          <w:color w:val="333333"/>
          <w:sz w:val="20"/>
          <w:szCs w:val="20"/>
          <w:rtl w:val="0"/>
        </w:rPr>
        <w:t xml:space="preserve">Save</w:t>
      </w:r>
      <w:r w:rsidDel="00000000" w:rsidR="00000000" w:rsidRPr="00000000">
        <w:rPr>
          <w:rFonts w:ascii="Helvetica Neue" w:cs="Helvetica Neue" w:eastAsia="Helvetica Neue" w:hAnsi="Helvetica Neue"/>
          <w:color w:val="333333"/>
          <w:sz w:val="24"/>
          <w:szCs w:val="24"/>
          <w:rtl w:val="0"/>
        </w:rPr>
        <w:t xml:space="preserve"> button to save and deploy the changes to the </w:t>
      </w:r>
      <w:r w:rsidDel="00000000" w:rsidR="00000000" w:rsidRPr="00000000">
        <w:rPr>
          <w:rFonts w:ascii="Consolas" w:cs="Consolas" w:eastAsia="Consolas" w:hAnsi="Consolas"/>
          <w:color w:val="333333"/>
          <w:sz w:val="20"/>
          <w:szCs w:val="20"/>
          <w:rtl w:val="0"/>
        </w:rPr>
        <w:t xml:space="preserve">hotels</w:t>
      </w:r>
      <w:r w:rsidDel="00000000" w:rsidR="00000000" w:rsidRPr="00000000">
        <w:rPr>
          <w:rFonts w:ascii="Helvetica Neue" w:cs="Helvetica Neue" w:eastAsia="Helvetica Neue" w:hAnsi="Helvetica Neue"/>
          <w:color w:val="333333"/>
          <w:sz w:val="24"/>
          <w:szCs w:val="24"/>
          <w:rtl w:val="0"/>
        </w:rPr>
        <w:t xml:space="preserve"> API Proxy</w:t>
      </w:r>
    </w:p>
    <w:p w:rsidR="00000000" w:rsidDel="00000000" w:rsidP="00000000" w:rsidRDefault="00000000" w:rsidRPr="00000000">
      <w:pPr>
        <w:numPr>
          <w:ilvl w:val="0"/>
          <w:numId w:val="4"/>
        </w:numPr>
        <w:spacing w:after="280" w:before="0" w:lineRule="auto"/>
        <w:ind w:left="720" w:hanging="360"/>
        <w:rPr>
          <w:color w:val="333333"/>
        </w:rPr>
      </w:pPr>
      <w:r w:rsidDel="00000000" w:rsidR="00000000" w:rsidRPr="00000000">
        <w:rPr>
          <w:rFonts w:ascii="Helvetica Neue" w:cs="Helvetica Neue" w:eastAsia="Helvetica Neue" w:hAnsi="Helvetica Neue"/>
          <w:color w:val="333333"/>
          <w:sz w:val="24"/>
          <w:szCs w:val="24"/>
          <w:rtl w:val="0"/>
        </w:rPr>
        <w:t xml:space="preserve">We have created an API Proxy that will be fetched by Edge Micro gateway, when it starts locally</w:t>
      </w:r>
    </w:p>
    <w:p w:rsidR="00000000" w:rsidDel="00000000" w:rsidP="00000000" w:rsidRDefault="00000000" w:rsidRPr="00000000">
      <w:pPr>
        <w:numPr>
          <w:ilvl w:val="0"/>
          <w:numId w:val="4"/>
        </w:numPr>
        <w:spacing w:after="0" w:before="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Add the API Proxy you created </w:t>
      </w:r>
      <w:r w:rsidDel="00000000" w:rsidR="00000000" w:rsidRPr="00000000">
        <w:rPr>
          <w:rFonts w:ascii="Consolas" w:cs="Consolas" w:eastAsia="Consolas" w:hAnsi="Consolas"/>
          <w:b w:val="0"/>
          <w:color w:val="333333"/>
          <w:sz w:val="20"/>
          <w:szCs w:val="20"/>
          <w:rtl w:val="0"/>
        </w:rPr>
        <w:t xml:space="preserve">edgemicro_&lt;your initials&gt;_mghotels</w:t>
      </w:r>
      <w:r w:rsidDel="00000000" w:rsidR="00000000" w:rsidRPr="00000000">
        <w:rPr>
          <w:rFonts w:ascii="Helvetica Neue" w:cs="Helvetica Neue" w:eastAsia="Helvetica Neue" w:hAnsi="Helvetica Neue"/>
          <w:b w:val="0"/>
          <w:color w:val="333333"/>
          <w:sz w:val="24"/>
          <w:szCs w:val="24"/>
          <w:rtl w:val="0"/>
        </w:rPr>
        <w:t xml:space="preserve"> to the API Product </w:t>
      </w:r>
      <w:r w:rsidDel="00000000" w:rsidR="00000000" w:rsidRPr="00000000">
        <w:rPr>
          <w:rFonts w:ascii="Consolas" w:cs="Consolas" w:eastAsia="Consolas" w:hAnsi="Consolas"/>
          <w:b w:val="0"/>
          <w:color w:val="333333"/>
          <w:sz w:val="20"/>
          <w:szCs w:val="20"/>
          <w:rtl w:val="0"/>
        </w:rPr>
        <w:t xml:space="preserve">&lt;your initials&gt; Hospitality Basic Product</w:t>
      </w:r>
      <w:r w:rsidDel="00000000" w:rsidR="00000000" w:rsidRPr="00000000">
        <w:rPr>
          <w:rtl w:val="0"/>
        </w:rPr>
      </w:r>
    </w:p>
    <w:p w:rsidR="00000000" w:rsidDel="00000000" w:rsidP="00000000" w:rsidRDefault="00000000" w:rsidRPr="00000000">
      <w:pPr>
        <w:numPr>
          <w:ilvl w:val="1"/>
          <w:numId w:val="4"/>
        </w:numPr>
        <w:spacing w:after="0" w:before="280" w:lineRule="auto"/>
        <w:ind w:left="1440" w:hanging="360"/>
        <w:rPr>
          <w:color w:val="333333"/>
        </w:rPr>
      </w:pPr>
      <w:r w:rsidDel="00000000" w:rsidR="00000000" w:rsidRPr="00000000">
        <w:rPr>
          <w:rFonts w:ascii="Helvetica Neue" w:cs="Helvetica Neue" w:eastAsia="Helvetica Neue" w:hAnsi="Helvetica Neue"/>
          <w:color w:val="333333"/>
          <w:sz w:val="24"/>
          <w:szCs w:val="24"/>
          <w:rtl w:val="0"/>
        </w:rPr>
        <w:t xml:space="preserve">From the Apigee Edge Management UI, go to </w:t>
      </w:r>
      <w:r w:rsidDel="00000000" w:rsidR="00000000" w:rsidRPr="00000000">
        <w:rPr>
          <w:rFonts w:ascii="Consolas" w:cs="Consolas" w:eastAsia="Consolas" w:hAnsi="Consolas"/>
          <w:color w:val="333333"/>
          <w:sz w:val="20"/>
          <w:szCs w:val="20"/>
          <w:rtl w:val="0"/>
        </w:rPr>
        <w:t xml:space="preserve">Publish</w:t>
      </w:r>
      <w:r w:rsidDel="00000000" w:rsidR="00000000" w:rsidRPr="00000000">
        <w:rPr>
          <w:rFonts w:ascii="Helvetica Neue" w:cs="Helvetica Neue" w:eastAsia="Helvetica Neue" w:hAnsi="Helvetica Neue"/>
          <w:color w:val="333333"/>
          <w:sz w:val="24"/>
          <w:szCs w:val="24"/>
          <w:rtl w:val="0"/>
        </w:rPr>
        <w:t xml:space="preserve"> </w:t>
      </w:r>
      <w:r w:rsidDel="00000000" w:rsidR="00000000" w:rsidRPr="00000000">
        <w:rPr>
          <w:rFonts w:ascii="Nova Mono" w:cs="Nova Mono" w:eastAsia="Nova Mono" w:hAnsi="Nova Mono"/>
          <w:color w:val="333333"/>
          <w:sz w:val="24"/>
          <w:szCs w:val="24"/>
          <w:rtl w:val="0"/>
        </w:rPr>
        <w:t xml:space="preserve">→</w:t>
      </w:r>
      <w:r w:rsidDel="00000000" w:rsidR="00000000" w:rsidRPr="00000000">
        <w:rPr>
          <w:rFonts w:ascii="Helvetica Neue" w:cs="Helvetica Neue" w:eastAsia="Helvetica Neue" w:hAnsi="Helvetica Neue"/>
          <w:color w:val="333333"/>
          <w:sz w:val="24"/>
          <w:szCs w:val="24"/>
          <w:rtl w:val="0"/>
        </w:rPr>
        <w:t xml:space="preserve"> </w:t>
      </w:r>
      <w:r w:rsidDel="00000000" w:rsidR="00000000" w:rsidRPr="00000000">
        <w:rPr>
          <w:rFonts w:ascii="Consolas" w:cs="Consolas" w:eastAsia="Consolas" w:hAnsi="Consolas"/>
          <w:color w:val="333333"/>
          <w:sz w:val="20"/>
          <w:szCs w:val="20"/>
          <w:rtl w:val="0"/>
        </w:rPr>
        <w:t xml:space="preserve">API Products</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rPr>
          <w:color w:val="333333"/>
        </w:rPr>
      </w:pPr>
      <w:r w:rsidDel="00000000" w:rsidR="00000000" w:rsidRPr="00000000">
        <w:rPr>
          <w:rFonts w:ascii="Helvetica Neue" w:cs="Helvetica Neue" w:eastAsia="Helvetica Neue" w:hAnsi="Helvetica Neue"/>
          <w:color w:val="333333"/>
          <w:sz w:val="24"/>
          <w:szCs w:val="24"/>
          <w:rtl w:val="0"/>
        </w:rPr>
        <w:t xml:space="preserve">Select the API Product: </w:t>
      </w:r>
      <w:r w:rsidDel="00000000" w:rsidR="00000000" w:rsidRPr="00000000">
        <w:rPr>
          <w:rFonts w:ascii="Consolas" w:cs="Consolas" w:eastAsia="Consolas" w:hAnsi="Consolas"/>
          <w:color w:val="333333"/>
          <w:sz w:val="20"/>
          <w:szCs w:val="20"/>
          <w:rtl w:val="0"/>
        </w:rPr>
        <w:t xml:space="preserve">&lt;your initials&gt; Hospitality Basic Product</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rPr>
          <w:color w:val="333333"/>
        </w:rPr>
      </w:pPr>
      <w:r w:rsidDel="00000000" w:rsidR="00000000" w:rsidRPr="00000000">
        <w:rPr>
          <w:rFonts w:ascii="Helvetica Neue" w:cs="Helvetica Neue" w:eastAsia="Helvetica Neue" w:hAnsi="Helvetica Neue"/>
          <w:color w:val="333333"/>
          <w:sz w:val="24"/>
          <w:szCs w:val="24"/>
          <w:rtl w:val="0"/>
        </w:rPr>
        <w:t xml:space="preserve">Click on </w:t>
      </w:r>
      <w:r w:rsidDel="00000000" w:rsidR="00000000" w:rsidRPr="00000000">
        <w:rPr>
          <w:rFonts w:ascii="Consolas" w:cs="Consolas" w:eastAsia="Consolas" w:hAnsi="Consolas"/>
          <w:color w:val="333333"/>
          <w:sz w:val="20"/>
          <w:szCs w:val="20"/>
          <w:rtl w:val="0"/>
        </w:rPr>
        <w:t xml:space="preserve">Edit</w:t>
      </w:r>
      <w:r w:rsidDel="00000000" w:rsidR="00000000" w:rsidRPr="00000000">
        <w:rPr>
          <w:rFonts w:ascii="Helvetica Neue" w:cs="Helvetica Neue" w:eastAsia="Helvetica Neue" w:hAnsi="Helvetica Neue"/>
          <w:color w:val="333333"/>
          <w:sz w:val="24"/>
          <w:szCs w:val="24"/>
          <w:rtl w:val="0"/>
        </w:rPr>
        <w:t xml:space="preserve"> Button on the top right</w:t>
      </w:r>
    </w:p>
    <w:p w:rsidR="00000000" w:rsidDel="00000000" w:rsidP="00000000" w:rsidRDefault="00000000" w:rsidRPr="00000000">
      <w:pPr>
        <w:numPr>
          <w:ilvl w:val="1"/>
          <w:numId w:val="4"/>
        </w:numPr>
        <w:spacing w:after="40" w:before="0" w:lineRule="auto"/>
        <w:ind w:left="1440" w:hanging="360"/>
        <w:rPr>
          <w:color w:val="333333"/>
        </w:rPr>
      </w:pPr>
      <w:r w:rsidDel="00000000" w:rsidR="00000000" w:rsidRPr="00000000">
        <w:rPr>
          <w:rFonts w:ascii="Helvetica Neue" w:cs="Helvetica Neue" w:eastAsia="Helvetica Neue" w:hAnsi="Helvetica Neue"/>
          <w:color w:val="333333"/>
          <w:sz w:val="24"/>
          <w:szCs w:val="24"/>
          <w:rtl w:val="0"/>
        </w:rPr>
        <w:t xml:space="preserve">Click on </w:t>
      </w:r>
      <w:r w:rsidDel="00000000" w:rsidR="00000000" w:rsidRPr="00000000">
        <w:rPr>
          <w:rFonts w:ascii="Consolas" w:cs="Consolas" w:eastAsia="Consolas" w:hAnsi="Consolas"/>
          <w:color w:val="333333"/>
          <w:sz w:val="20"/>
          <w:szCs w:val="20"/>
          <w:rtl w:val="0"/>
        </w:rPr>
        <w:t xml:space="preserve">+ API Proxy</w:t>
      </w:r>
      <w:r w:rsidDel="00000000" w:rsidR="00000000" w:rsidRPr="00000000">
        <w:rPr>
          <w:rFonts w:ascii="Helvetica Neue" w:cs="Helvetica Neue" w:eastAsia="Helvetica Neue" w:hAnsi="Helvetica Neue"/>
          <w:color w:val="333333"/>
          <w:sz w:val="24"/>
          <w:szCs w:val="24"/>
          <w:rtl w:val="0"/>
        </w:rPr>
        <w:t xml:space="preserve"> button and API Proxy </w:t>
      </w:r>
      <w:r w:rsidDel="00000000" w:rsidR="00000000" w:rsidRPr="00000000">
        <w:rPr>
          <w:rFonts w:ascii="Consolas" w:cs="Consolas" w:eastAsia="Consolas" w:hAnsi="Consolas"/>
          <w:color w:val="333333"/>
          <w:sz w:val="20"/>
          <w:szCs w:val="20"/>
          <w:rtl w:val="0"/>
        </w:rPr>
        <w:t xml:space="preserve">edgemicro_&lt;your initials&gt;_mghotels</w:t>
      </w:r>
      <w:r w:rsidDel="00000000" w:rsidR="00000000" w:rsidRPr="00000000">
        <w:rPr>
          <w:rFonts w:ascii="Helvetica Neue" w:cs="Helvetica Neue" w:eastAsia="Helvetica Neue" w:hAnsi="Helvetica Neue"/>
          <w:color w:val="333333"/>
          <w:sz w:val="24"/>
          <w:szCs w:val="24"/>
          <w:rtl w:val="0"/>
        </w:rPr>
        <w:t xml:space="preserve"> </w:t>
      </w:r>
      <w:r w:rsidDel="00000000" w:rsidR="00000000" w:rsidRPr="00000000">
        <mc:AlternateContent>
          <mc:Choice Requires="wpg">
            <w:drawing>
              <wp:inline distB="0" distT="0" distL="0" distR="0">
                <wp:extent cx="304800" cy="304800"/>
                <wp:effectExtent b="0" l="0" r="0" t="0"/>
                <wp:docPr descr="_update_api_proxy.png" id="15" name=""/>
                <a:graphic>
                  <a:graphicData uri="http://schemas.microsoft.com/office/word/2010/wordprocessingShape">
                    <wps:wsp>
                      <wps:cNvSpPr/>
                      <wps:cNvPr id="4" name="Shape 4"/>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_update_api_proxy.png" id="15" name="image22.png"/>
                <a:graphic>
                  <a:graphicData uri="http://schemas.openxmlformats.org/drawingml/2006/picture">
                    <pic:pic>
                      <pic:nvPicPr>
                        <pic:cNvPr descr="_update_api_proxy.png" id="0" name="image22.png"/>
                        <pic:cNvPicPr preferRelativeResize="0"/>
                      </pic:nvPicPr>
                      <pic:blipFill>
                        <a:blip r:embed="rId17"/>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3"/>
        <w:spacing w:after="240" w:before="240" w:lineRule="auto"/>
        <w:contextualSpacing w:val="0"/>
      </w:pPr>
      <w:r w:rsidDel="00000000" w:rsidR="00000000" w:rsidRPr="00000000">
        <w:rPr>
          <w:rFonts w:ascii="Helvetica Neue" w:cs="Helvetica Neue" w:eastAsia="Helvetica Neue" w:hAnsi="Helvetica Neue"/>
          <w:color w:val="333333"/>
          <w:sz w:val="30"/>
          <w:szCs w:val="30"/>
          <w:rtl w:val="0"/>
        </w:rPr>
        <w:t xml:space="preserve">Start Edge Microgateway</w:t>
      </w:r>
      <w:r w:rsidDel="00000000" w:rsidR="00000000" w:rsidRPr="00000000">
        <w:rPr>
          <w:rtl w:val="0"/>
        </w:rPr>
      </w:r>
    </w:p>
    <w:p w:rsidR="00000000" w:rsidDel="00000000" w:rsidP="00000000" w:rsidRDefault="00000000" w:rsidRPr="00000000">
      <w:pPr>
        <w:numPr>
          <w:ilvl w:val="0"/>
          <w:numId w:val="6"/>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Open a new terminal window (not the one where the agent is running) and print out help info for the agentproc command. We're going to use the -c, -k, and -s options to start Edge Microgateway.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Linux/Mac: ./edgemicro agent proc –h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Windows: node edgemicro agent proc -h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Helvetica Neue" w:cs="Helvetica Neue" w:eastAsia="Helvetica Neue" w:hAnsi="Helvetica Neue"/>
          <w:b w:val="1"/>
          <w:color w:val="333333"/>
          <w:sz w:val="24"/>
          <w:szCs w:val="24"/>
          <w:rtl w:val="0"/>
        </w:rPr>
        <w:t xml:space="preserve">Note:</w:t>
      </w:r>
      <w:r w:rsidDel="00000000" w:rsidR="00000000" w:rsidRPr="00000000">
        <w:rPr>
          <w:rFonts w:ascii="Helvetica Neue" w:cs="Helvetica Neue" w:eastAsia="Helvetica Neue" w:hAnsi="Helvetica Neue"/>
          <w:b w:val="0"/>
          <w:color w:val="333333"/>
          <w:sz w:val="24"/>
          <w:szCs w:val="24"/>
          <w:rtl w:val="0"/>
        </w:rPr>
        <w:t xml:space="preserve"> The tutorial assumes that the cli/bin directory is in your PATH. If you do not put it in your PATH, then you need to execute CLI commands from the </w:t>
      </w:r>
      <w:r w:rsidDel="00000000" w:rsidR="00000000" w:rsidRPr="00000000">
        <w:rPr>
          <w:rFonts w:ascii="Consolas" w:cs="Consolas" w:eastAsia="Consolas" w:hAnsi="Consolas"/>
          <w:b w:val="0"/>
          <w:color w:val="333333"/>
          <w:sz w:val="20"/>
          <w:szCs w:val="20"/>
          <w:rtl w:val="0"/>
        </w:rPr>
        <w:t xml:space="preserve">cli/bin</w:t>
      </w:r>
      <w:r w:rsidDel="00000000" w:rsidR="00000000" w:rsidRPr="00000000">
        <w:rPr>
          <w:rFonts w:ascii="Helvetica Neue" w:cs="Helvetica Neue" w:eastAsia="Helvetica Neue" w:hAnsi="Helvetica Neue"/>
          <w:b w:val="0"/>
          <w:color w:val="333333"/>
          <w:sz w:val="24"/>
          <w:szCs w:val="24"/>
          <w:rtl w:val="0"/>
        </w:rPr>
        <w:t xml:space="preserve"> directory (</w:t>
      </w:r>
      <w:r w:rsidDel="00000000" w:rsidR="00000000" w:rsidRPr="00000000">
        <w:rPr>
          <w:rFonts w:ascii="Consolas" w:cs="Consolas" w:eastAsia="Consolas" w:hAnsi="Consolas"/>
          <w:b w:val="0"/>
          <w:color w:val="333333"/>
          <w:sz w:val="20"/>
          <w:szCs w:val="20"/>
          <w:rtl w:val="0"/>
        </w:rPr>
        <w:t xml:space="preserve">cd ../cli/bin</w:t>
      </w:r>
      <w:r w:rsidDel="00000000" w:rsidR="00000000" w:rsidRPr="00000000">
        <w:rPr>
          <w:rFonts w:ascii="Helvetica Neue" w:cs="Helvetica Neue" w:eastAsia="Helvetica Neue" w:hAnsi="Helvetica Neue"/>
          <w:b w:val="0"/>
          <w:color w:val="333333"/>
          <w:sz w:val="24"/>
          <w:szCs w:val="24"/>
          <w:rtl w:val="0"/>
        </w:rPr>
        <w:t xml:space="preserve"> and run </w:t>
      </w:r>
      <w:r w:rsidDel="00000000" w:rsidR="00000000" w:rsidRPr="00000000">
        <w:rPr>
          <w:rFonts w:ascii="Consolas" w:cs="Consolas" w:eastAsia="Consolas" w:hAnsi="Consolas"/>
          <w:b w:val="0"/>
          <w:color w:val="333333"/>
          <w:sz w:val="20"/>
          <w:szCs w:val="20"/>
          <w:rtl w:val="0"/>
        </w:rPr>
        <w:t xml:space="preserve">./edgemicro agent proc -h</w:t>
      </w:r>
      <w:r w:rsidDel="00000000" w:rsidR="00000000" w:rsidRPr="00000000">
        <w:rPr>
          <w:rFonts w:ascii="Helvetica Neue" w:cs="Helvetica Neue" w:eastAsia="Helvetica Neue" w:hAnsi="Helvetica Neue"/>
          <w:b w:val="0"/>
          <w:color w:val="333333"/>
          <w:sz w:val="24"/>
          <w:szCs w:val="24"/>
          <w:rtl w:val="0"/>
        </w:rPr>
        <w:t xml:space="preserve">).</w:t>
      </w:r>
    </w:p>
    <w:p w:rsidR="00000000" w:rsidDel="00000000" w:rsidP="00000000" w:rsidRDefault="00000000" w:rsidRPr="00000000">
      <w:pPr>
        <w:numPr>
          <w:ilvl w:val="0"/>
          <w:numId w:val="6"/>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Start Edge Microgateway by executing the following command, providing the key and secret values with the -k and -s parameters, respectively.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Linux/Mac: ./edgemicro agent proc -c start -k &lt;key&gt; -s &lt;secret&gt;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Windows: node edgemicro agent proc –c start –k &lt;key&gt; -s &lt;secret&gt;</w:t>
      </w:r>
    </w:p>
    <w:p w:rsidR="00000000" w:rsidDel="00000000" w:rsidP="00000000" w:rsidRDefault="00000000" w:rsidRPr="00000000">
      <w:pPr>
        <w:numPr>
          <w:ilvl w:val="0"/>
          <w:numId w:val="6"/>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If the micro gateway is started successfully, you will see something like the following console output: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   </w:t>
      </w:r>
      <w:r w:rsidDel="00000000" w:rsidR="00000000" w:rsidRPr="00000000">
        <w:rPr>
          <w:rFonts w:ascii="Consolas" w:cs="Consolas" w:eastAsia="Consolas" w:hAnsi="Consolas"/>
          <w:b w:val="0"/>
          <w:color w:val="183691"/>
          <w:sz w:val="20"/>
          <w:szCs w:val="20"/>
          <w:shd w:fill="f7f7f7" w:val="clear"/>
          <w:rtl w:val="0"/>
        </w:rPr>
        <w:t xml:space="preserve">"pid"</w:t>
      </w:r>
      <w:r w:rsidDel="00000000" w:rsidR="00000000" w:rsidRPr="00000000">
        <w:rPr>
          <w:rFonts w:ascii="Consolas" w:cs="Consolas" w:eastAsia="Consolas" w:hAnsi="Consolas"/>
          <w:b w:val="0"/>
          <w:color w:val="333333"/>
          <w:sz w:val="20"/>
          <w:szCs w:val="20"/>
          <w:shd w:fill="f7f7f7" w:val="clear"/>
          <w:rtl w:val="0"/>
        </w:rPr>
        <w:t xml:space="preserve">: </w:t>
      </w:r>
      <w:r w:rsidDel="00000000" w:rsidR="00000000" w:rsidRPr="00000000">
        <w:rPr>
          <w:rFonts w:ascii="Consolas" w:cs="Consolas" w:eastAsia="Consolas" w:hAnsi="Consolas"/>
          <w:b w:val="0"/>
          <w:color w:val="0086b3"/>
          <w:sz w:val="20"/>
          <w:szCs w:val="20"/>
          <w:shd w:fill="f7f7f7" w:val="clear"/>
          <w:rtl w:val="0"/>
        </w:rPr>
        <w:t xml:space="preserve">9104</w:t>
      </w:r>
      <w:r w:rsidDel="00000000" w:rsidR="00000000" w:rsidRPr="00000000">
        <w:rPr>
          <w:rFonts w:ascii="Consolas" w:cs="Consolas" w:eastAsia="Consolas" w:hAnsi="Consolas"/>
          <w:b w:val="0"/>
          <w:color w:val="333333"/>
          <w:sz w:val="20"/>
          <w:szCs w:val="20"/>
          <w:shd w:fill="f7f7f7" w:val="clear"/>
          <w:rtl w:val="0"/>
        </w:rPr>
        <w:t xml:space="preserve">,   </w:t>
      </w:r>
      <w:r w:rsidDel="00000000" w:rsidR="00000000" w:rsidRPr="00000000">
        <w:rPr>
          <w:rFonts w:ascii="Consolas" w:cs="Consolas" w:eastAsia="Consolas" w:hAnsi="Consolas"/>
          <w:b w:val="0"/>
          <w:color w:val="183691"/>
          <w:sz w:val="20"/>
          <w:szCs w:val="20"/>
          <w:shd w:fill="f7f7f7" w:val="clear"/>
          <w:rtl w:val="0"/>
        </w:rPr>
        <w:t xml:space="preserve">"uid"</w:t>
      </w:r>
      <w:r w:rsidDel="00000000" w:rsidR="00000000" w:rsidRPr="00000000">
        <w:rPr>
          <w:rFonts w:ascii="Consolas" w:cs="Consolas" w:eastAsia="Consolas" w:hAnsi="Consolas"/>
          <w:b w:val="0"/>
          <w:color w:val="333333"/>
          <w:sz w:val="20"/>
          <w:szCs w:val="20"/>
          <w:shd w:fill="f7f7f7" w:val="clear"/>
          <w:rtl w:val="0"/>
        </w:rPr>
        <w:t xml:space="preserve">: </w:t>
      </w:r>
      <w:r w:rsidDel="00000000" w:rsidR="00000000" w:rsidRPr="00000000">
        <w:rPr>
          <w:rFonts w:ascii="Consolas" w:cs="Consolas" w:eastAsia="Consolas" w:hAnsi="Consolas"/>
          <w:b w:val="0"/>
          <w:color w:val="183691"/>
          <w:sz w:val="20"/>
          <w:szCs w:val="20"/>
          <w:shd w:fill="f7f7f7" w:val="clear"/>
          <w:rtl w:val="0"/>
        </w:rPr>
        <w:t xml:space="preserve">"MTQ0NzQ1MjU4Nzk0MQ"</w:t>
      </w:r>
      <w:r w:rsidDel="00000000" w:rsidR="00000000" w:rsidRPr="00000000">
        <w:rPr>
          <w:rFonts w:ascii="Consolas" w:cs="Consolas" w:eastAsia="Consolas" w:hAnsi="Consolas"/>
          <w:b w:val="0"/>
          <w:color w:val="333333"/>
          <w:sz w:val="20"/>
          <w:szCs w:val="20"/>
          <w:shd w:fill="f7f7f7" w:val="clear"/>
          <w:rtl w:val="0"/>
        </w:rPr>
        <w:t xml:space="preserve">,   </w:t>
      </w:r>
      <w:r w:rsidDel="00000000" w:rsidR="00000000" w:rsidRPr="00000000">
        <w:rPr>
          <w:rFonts w:ascii="Consolas" w:cs="Consolas" w:eastAsia="Consolas" w:hAnsi="Consolas"/>
          <w:b w:val="0"/>
          <w:color w:val="183691"/>
          <w:sz w:val="20"/>
          <w:szCs w:val="20"/>
          <w:shd w:fill="f7f7f7" w:val="clear"/>
          <w:rtl w:val="0"/>
        </w:rPr>
        <w:t xml:space="preserve">"running"</w:t>
      </w:r>
      <w:r w:rsidDel="00000000" w:rsidR="00000000" w:rsidRPr="00000000">
        <w:rPr>
          <w:rFonts w:ascii="Consolas" w:cs="Consolas" w:eastAsia="Consolas" w:hAnsi="Consolas"/>
          <w:b w:val="0"/>
          <w:color w:val="333333"/>
          <w:sz w:val="20"/>
          <w:szCs w:val="20"/>
          <w:shd w:fill="f7f7f7" w:val="clear"/>
          <w:rtl w:val="0"/>
        </w:rPr>
        <w:t xml:space="preserve">: </w:t>
      </w:r>
      <w:r w:rsidDel="00000000" w:rsidR="00000000" w:rsidRPr="00000000">
        <w:rPr>
          <w:rFonts w:ascii="Consolas" w:cs="Consolas" w:eastAsia="Consolas" w:hAnsi="Consolas"/>
          <w:b w:val="0"/>
          <w:color w:val="183691"/>
          <w:sz w:val="20"/>
          <w:szCs w:val="20"/>
          <w:shd w:fill="f7f7f7" w:val="clear"/>
          <w:rtl w:val="0"/>
        </w:rPr>
        <w:t xml:space="preserve">"true"</w:t>
      </w:r>
      <w:r w:rsidDel="00000000" w:rsidR="00000000" w:rsidRPr="00000000">
        <w:rPr>
          <w:rFonts w:ascii="Consolas" w:cs="Consolas" w:eastAsia="Consolas" w:hAnsi="Consolas"/>
          <w:b w:val="0"/>
          <w:color w:val="333333"/>
          <w:sz w:val="20"/>
          <w:szCs w:val="20"/>
          <w:shd w:fill="f7f7f7" w:val="clear"/>
          <w:rtl w:val="0"/>
        </w:rPr>
        <w:t xml:space="preserve">,   </w:t>
      </w:r>
      <w:r w:rsidDel="00000000" w:rsidR="00000000" w:rsidRPr="00000000">
        <w:rPr>
          <w:rFonts w:ascii="Consolas" w:cs="Consolas" w:eastAsia="Consolas" w:hAnsi="Consolas"/>
          <w:b w:val="0"/>
          <w:color w:val="183691"/>
          <w:sz w:val="20"/>
          <w:szCs w:val="20"/>
          <w:shd w:fill="f7f7f7" w:val="clear"/>
          <w:rtl w:val="0"/>
        </w:rPr>
        <w:t xml:space="preserve">"restarts"</w:t>
      </w:r>
      <w:r w:rsidDel="00000000" w:rsidR="00000000" w:rsidRPr="00000000">
        <w:rPr>
          <w:rFonts w:ascii="Consolas" w:cs="Consolas" w:eastAsia="Consolas" w:hAnsi="Consolas"/>
          <w:b w:val="0"/>
          <w:color w:val="333333"/>
          <w:sz w:val="20"/>
          <w:szCs w:val="20"/>
          <w:shd w:fill="f7f7f7" w:val="clear"/>
          <w:rtl w:val="0"/>
        </w:rPr>
        <w:t xml:space="preserve">: </w:t>
      </w:r>
      <w:r w:rsidDel="00000000" w:rsidR="00000000" w:rsidRPr="00000000">
        <w:rPr>
          <w:rFonts w:ascii="Consolas" w:cs="Consolas" w:eastAsia="Consolas" w:hAnsi="Consolas"/>
          <w:b w:val="0"/>
          <w:color w:val="0086b3"/>
          <w:sz w:val="20"/>
          <w:szCs w:val="20"/>
          <w:shd w:fill="f7f7f7" w:val="clear"/>
          <w:rtl w:val="0"/>
        </w:rPr>
        <w:t xml:space="preserve">0</w:t>
      </w:r>
      <w:r w:rsidDel="00000000" w:rsidR="00000000" w:rsidRPr="00000000">
        <w:rPr>
          <w:rFonts w:ascii="Consolas" w:cs="Consolas" w:eastAsia="Consolas" w:hAnsi="Consolas"/>
          <w:b w:val="0"/>
          <w:color w:val="333333"/>
          <w:sz w:val="20"/>
          <w:szCs w:val="20"/>
          <w:shd w:fill="f7f7f7" w:val="clear"/>
          <w:rtl w:val="0"/>
        </w:rPr>
        <w:t xml:space="preserve">,   </w:t>
      </w:r>
      <w:r w:rsidDel="00000000" w:rsidR="00000000" w:rsidRPr="00000000">
        <w:rPr>
          <w:rFonts w:ascii="Consolas" w:cs="Consolas" w:eastAsia="Consolas" w:hAnsi="Consolas"/>
          <w:b w:val="0"/>
          <w:color w:val="183691"/>
          <w:sz w:val="20"/>
          <w:szCs w:val="20"/>
          <w:shd w:fill="f7f7f7" w:val="clear"/>
          <w:rtl w:val="0"/>
        </w:rPr>
        <w:t xml:space="preserve">"since"</w:t>
      </w:r>
      <w:r w:rsidDel="00000000" w:rsidR="00000000" w:rsidRPr="00000000">
        <w:rPr>
          <w:rFonts w:ascii="Consolas" w:cs="Consolas" w:eastAsia="Consolas" w:hAnsi="Consolas"/>
          <w:b w:val="0"/>
          <w:color w:val="333333"/>
          <w:sz w:val="20"/>
          <w:szCs w:val="20"/>
          <w:shd w:fill="f7f7f7" w:val="clear"/>
          <w:rtl w:val="0"/>
        </w:rPr>
        <w:t xml:space="preserve">: </w:t>
      </w:r>
      <w:r w:rsidDel="00000000" w:rsidR="00000000" w:rsidRPr="00000000">
        <w:rPr>
          <w:rFonts w:ascii="Consolas" w:cs="Consolas" w:eastAsia="Consolas" w:hAnsi="Consolas"/>
          <w:b w:val="0"/>
          <w:color w:val="183691"/>
          <w:sz w:val="20"/>
          <w:szCs w:val="20"/>
          <w:shd w:fill="f7f7f7" w:val="clear"/>
          <w:rtl w:val="0"/>
        </w:rPr>
        <w:t xml:space="preserve">"2015-11-13T22: 09: 47.959Z"</w:t>
      </w:r>
      <w:r w:rsidDel="00000000" w:rsidR="00000000" w:rsidRPr="00000000">
        <w:rPr>
          <w:rFonts w:ascii="Consolas" w:cs="Consolas" w:eastAsia="Consolas" w:hAnsi="Consolas"/>
          <w:b w:val="0"/>
          <w:color w:val="333333"/>
          <w:sz w:val="20"/>
          <w:szCs w:val="20"/>
          <w:shd w:fill="f7f7f7" w:val="clear"/>
          <w:rtl w:val="0"/>
        </w:rPr>
        <w:t xml:space="preserve"> }</w:t>
      </w:r>
    </w:p>
    <w:p w:rsidR="00000000" w:rsidDel="00000000" w:rsidP="00000000" w:rsidRDefault="00000000" w:rsidRPr="00000000">
      <w:pPr>
        <w:spacing w:after="240" w:before="240" w:line="240" w:lineRule="auto"/>
        <w:ind w:left="720" w:firstLine="0"/>
        <w:contextualSpacing w:val="0"/>
      </w:pPr>
      <w:r w:rsidDel="00000000" w:rsidR="00000000" w:rsidRPr="00000000">
        <w:rPr>
          <w:rFonts w:ascii="Helvetica Neue" w:cs="Helvetica Neue" w:eastAsia="Helvetica Neue" w:hAnsi="Helvetica Neue"/>
          <w:b w:val="1"/>
          <w:color w:val="333333"/>
          <w:sz w:val="24"/>
          <w:szCs w:val="24"/>
          <w:rtl w:val="0"/>
        </w:rPr>
        <w:t xml:space="preserve">Note:</w:t>
      </w:r>
      <w:r w:rsidDel="00000000" w:rsidR="00000000" w:rsidRPr="00000000">
        <w:rPr>
          <w:rFonts w:ascii="Helvetica Neue" w:cs="Helvetica Neue" w:eastAsia="Helvetica Neue" w:hAnsi="Helvetica Neue"/>
          <w:b w:val="0"/>
          <w:color w:val="333333"/>
          <w:sz w:val="24"/>
          <w:szCs w:val="24"/>
          <w:rtl w:val="0"/>
        </w:rPr>
        <w:t xml:space="preserve"> The </w:t>
      </w:r>
      <w:r w:rsidDel="00000000" w:rsidR="00000000" w:rsidRPr="00000000">
        <w:rPr>
          <w:rFonts w:ascii="Helvetica Neue" w:cs="Helvetica Neue" w:eastAsia="Helvetica Neue" w:hAnsi="Helvetica Neue"/>
          <w:b w:val="1"/>
          <w:color w:val="333333"/>
          <w:sz w:val="24"/>
          <w:szCs w:val="24"/>
          <w:rtl w:val="0"/>
        </w:rPr>
        <w:t xml:space="preserve">UID</w:t>
      </w:r>
      <w:r w:rsidDel="00000000" w:rsidR="00000000" w:rsidRPr="00000000">
        <w:rPr>
          <w:rFonts w:ascii="Helvetica Neue" w:cs="Helvetica Neue" w:eastAsia="Helvetica Neue" w:hAnsi="Helvetica Neue"/>
          <w:b w:val="0"/>
          <w:color w:val="333333"/>
          <w:sz w:val="24"/>
          <w:szCs w:val="24"/>
          <w:rtl w:val="0"/>
        </w:rPr>
        <w:t xml:space="preserve"> is the unique id for this instance of Edge Microgateway. You use this ID when retrieving log and monitoring information about Edge Microgateway. See the </w:t>
      </w:r>
      <w:r w:rsidDel="00000000" w:rsidR="00000000" w:rsidRPr="00000000">
        <w:rPr>
          <w:rFonts w:ascii="Helvetica Neue" w:cs="Helvetica Neue" w:eastAsia="Helvetica Neue" w:hAnsi="Helvetica Neue"/>
          <w:b w:val="0"/>
          <w:i w:val="1"/>
          <w:color w:val="333333"/>
          <w:sz w:val="24"/>
          <w:szCs w:val="24"/>
          <w:rtl w:val="0"/>
        </w:rPr>
        <w:t xml:space="preserve">Edge Microgateway Administrator</w:t>
      </w:r>
      <w:r w:rsidDel="00000000" w:rsidR="00000000" w:rsidRPr="00000000">
        <w:rPr>
          <w:rFonts w:ascii="Helvetica Neue" w:cs="Helvetica Neue" w:eastAsia="Helvetica Neue" w:hAnsi="Helvetica Neue"/>
          <w:b w:val="0"/>
          <w:color w:val="333333"/>
          <w:sz w:val="24"/>
          <w:szCs w:val="24"/>
          <w:rtl w:val="0"/>
        </w:rPr>
        <w:t xml:space="preserve">'s Guide for more information.</w:t>
      </w:r>
    </w:p>
    <w:p w:rsidR="00000000" w:rsidDel="00000000" w:rsidP="00000000" w:rsidRDefault="00000000" w:rsidRPr="00000000">
      <w:pPr>
        <w:spacing w:after="240" w:before="240" w:line="240" w:lineRule="auto"/>
        <w:ind w:left="720" w:firstLine="0"/>
        <w:contextualSpacing w:val="0"/>
      </w:pPr>
      <w:r w:rsidDel="00000000" w:rsidR="00000000" w:rsidRPr="00000000">
        <w:rPr>
          <w:rFonts w:ascii="Helvetica Neue" w:cs="Helvetica Neue" w:eastAsia="Helvetica Neue" w:hAnsi="Helvetica Neue"/>
          <w:b w:val="1"/>
          <w:color w:val="333333"/>
          <w:sz w:val="24"/>
          <w:szCs w:val="24"/>
          <w:rtl w:val="0"/>
        </w:rPr>
        <w:t xml:space="preserve">Agent output:</w:t>
      </w:r>
      <w:r w:rsidDel="00000000" w:rsidR="00000000" w:rsidRPr="00000000">
        <w:rPr>
          <w:rFonts w:ascii="Helvetica Neue" w:cs="Helvetica Neue" w:eastAsia="Helvetica Neue" w:hAnsi="Helvetica Neue"/>
          <w:b w:val="0"/>
          <w:color w:val="333333"/>
          <w:sz w:val="24"/>
          <w:szCs w:val="24"/>
          <w:rtl w:val="0"/>
        </w:rPr>
        <w:t xml:space="preserve"> In the terminal where the agent is running, you'll see output like this. You may have to scroll up through the terminal output to see some of the messages.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info: config download from https://edgemicroservices-us-east-1.apigee.net/edgemicro/bootstrap/organization/amer-partner1/environment/test returned 200 OK  info: products download from https://amer-partner1-test.apigee.net/edgemicro-auth/products returned 200 OK  info: jwt_public_key download from https://amer-partner1-test.apigee.net/edgemicro-auth/publicKey returned 200 OK  warning: no edge micro proxies found in org warning: no products found in org downloaded jwt_public_key '*****' installed plugin from /Users/SandeepM/Apigee/Products/EdgeMicro/apigee-edge-micro-1.1.0/plugins/analytics installed plugin from /Users/SandeepM/Apigee/Products/EdgeMicro/apigee-edge-micro-1.1.0/plugins/oauth MTQ0NzQ0NjgwNzkxOQ edge micro listening on port 8000 </w:t>
      </w:r>
    </w:p>
    <w:p w:rsidR="00000000" w:rsidDel="00000000" w:rsidP="00000000" w:rsidRDefault="00000000" w:rsidRPr="00000000">
      <w:pPr>
        <w:spacing w:after="240" w:before="240" w:line="240" w:lineRule="auto"/>
        <w:ind w:left="720" w:firstLine="0"/>
        <w:contextualSpacing w:val="0"/>
      </w:pPr>
      <w:r w:rsidDel="00000000" w:rsidR="00000000" w:rsidRPr="00000000">
        <w:rPr>
          <w:rFonts w:ascii="Helvetica Neue" w:cs="Helvetica Neue" w:eastAsia="Helvetica Neue" w:hAnsi="Helvetica Neue"/>
          <w:b w:val="0"/>
          <w:color w:val="333333"/>
          <w:sz w:val="24"/>
          <w:szCs w:val="24"/>
          <w:rtl w:val="0"/>
        </w:rPr>
        <w:t xml:space="preserve">At this point, the agent retrieves a payload of Edge Microgateway configuration information from Apigee Edge. This information includes:</w:t>
      </w:r>
    </w:p>
    <w:p w:rsidR="00000000" w:rsidDel="00000000" w:rsidP="00000000" w:rsidRDefault="00000000" w:rsidRPr="00000000">
      <w:pPr>
        <w:numPr>
          <w:ilvl w:val="1"/>
          <w:numId w:val="6"/>
        </w:numPr>
        <w:spacing w:after="235" w:before="40" w:lineRule="auto"/>
        <w:ind w:left="1440" w:hanging="360"/>
        <w:rPr>
          <w:color w:val="333333"/>
        </w:rPr>
      </w:pPr>
      <w:r w:rsidDel="00000000" w:rsidR="00000000" w:rsidRPr="00000000">
        <w:drawing>
          <wp:inline distB="0" distT="0" distL="0" distR="0">
            <wp:extent cx="203200" cy="203200"/>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color w:val="333333"/>
          <w:sz w:val="24"/>
          <w:szCs w:val="24"/>
          <w:rtl w:val="0"/>
        </w:rPr>
        <w:t xml:space="preserve">  The public key we created and stored previously in the Apigee vault.</w:t>
      </w:r>
    </w:p>
    <w:p w:rsidR="00000000" w:rsidDel="00000000" w:rsidP="00000000" w:rsidRDefault="00000000" w:rsidRPr="00000000">
      <w:pPr>
        <w:numPr>
          <w:ilvl w:val="1"/>
          <w:numId w:val="6"/>
        </w:numPr>
        <w:spacing w:after="235" w:before="45" w:lineRule="auto"/>
        <w:ind w:left="1440" w:hanging="360"/>
        <w:rPr>
          <w:color w:val="333333"/>
        </w:rPr>
      </w:pPr>
      <w:r w:rsidDel="00000000" w:rsidR="00000000" w:rsidRPr="00000000">
        <w:drawing>
          <wp:inline distB="0" distT="0" distL="0" distR="0">
            <wp:extent cx="203200" cy="203200"/>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color w:val="333333"/>
          <w:sz w:val="24"/>
          <w:szCs w:val="24"/>
          <w:rtl w:val="0"/>
        </w:rPr>
        <w:t xml:space="preserve">  A JSON representation of all Edge Microgatewayaware proxies that exist in the organization/environment. These are all proxies that are named with the prefix edgemicro_.</w:t>
      </w:r>
    </w:p>
    <w:p w:rsidR="00000000" w:rsidDel="00000000" w:rsidP="00000000" w:rsidRDefault="00000000" w:rsidRPr="00000000">
      <w:pPr>
        <w:numPr>
          <w:ilvl w:val="1"/>
          <w:numId w:val="6"/>
        </w:numPr>
        <w:spacing w:after="40" w:before="45" w:lineRule="auto"/>
        <w:ind w:left="1440" w:hanging="360"/>
        <w:rPr>
          <w:color w:val="333333"/>
        </w:rPr>
      </w:pPr>
      <w:r w:rsidDel="00000000" w:rsidR="00000000" w:rsidRPr="00000000">
        <w:drawing>
          <wp:inline distB="0" distT="0" distL="0" distR="0">
            <wp:extent cx="203200" cy="203200"/>
            <wp:effectExtent b="0" l="0" r="0" t="0"/>
            <wp:docPr id="1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color w:val="333333"/>
          <w:sz w:val="24"/>
          <w:szCs w:val="24"/>
          <w:rtl w:val="0"/>
        </w:rPr>
        <w:t xml:space="preserve">  A JSON representation of all of the API products that exist in the organization.</w:t>
      </w:r>
    </w:p>
    <w:p w:rsidR="00000000" w:rsidDel="00000000" w:rsidP="00000000" w:rsidRDefault="00000000" w:rsidRPr="00000000">
      <w:pPr>
        <w:spacing w:after="240" w:before="240" w:line="240" w:lineRule="auto"/>
        <w:ind w:left="720" w:firstLine="0"/>
        <w:contextualSpacing w:val="0"/>
      </w:pPr>
      <w:r w:rsidDel="00000000" w:rsidR="00000000" w:rsidRPr="00000000">
        <w:rPr>
          <w:rFonts w:ascii="Helvetica Neue" w:cs="Helvetica Neue" w:eastAsia="Helvetica Neue" w:hAnsi="Helvetica Neue"/>
          <w:b w:val="0"/>
          <w:color w:val="333333"/>
          <w:sz w:val="24"/>
          <w:szCs w:val="24"/>
          <w:rtl w:val="0"/>
        </w:rPr>
        <w:t xml:space="preserve">With this information, Edge Microgateway knows which proxies and proxy paths are allowed. If/when configured, it uses the product information to enforce security (in the same way as any API proxy does on Apigee Edge, where developer app keys have an association with products). We'll go through the steps to secure Edge Microgateway shortly.</w:t>
      </w:r>
    </w:p>
    <w:p w:rsidR="00000000" w:rsidDel="00000000" w:rsidP="00000000" w:rsidRDefault="00000000" w:rsidRPr="00000000">
      <w:pPr>
        <w:numPr>
          <w:ilvl w:val="0"/>
          <w:numId w:val="6"/>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To test our API Proxy, call the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curl -i http://localhost:8000//{your-initials}/v1/mghotels </w:t>
      </w:r>
    </w:p>
    <w:p w:rsidR="00000000" w:rsidDel="00000000" w:rsidP="00000000" w:rsidRDefault="00000000" w:rsidRPr="00000000">
      <w:pPr>
        <w:numPr>
          <w:ilvl w:val="0"/>
          <w:numId w:val="6"/>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If you will see an authorization error, your Micro Gateway is listening for the API you have configured in the previous step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{"error":"missing_authorization","error_description":"Missing Authorization header"} </w:t>
      </w:r>
    </w:p>
    <w:p w:rsidR="00000000" w:rsidDel="00000000" w:rsidP="00000000" w:rsidRDefault="00000000" w:rsidRPr="00000000">
      <w:pPr>
        <w:numPr>
          <w:ilvl w:val="0"/>
          <w:numId w:val="6"/>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Run the following command to get the JWT Token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curl -i -X POST "http://&lt;org name&gt;-test.apigee.net/edgemicro-auth/token" \   -H "Content-Type:application/json" \ -d '{ "grant_type": "client_credentials",  "client_id":"...CLIENT_ID_HERE...",  "client_secret": "...CLIENT_SECRET_HERE..." }' </w:t>
      </w:r>
    </w:p>
    <w:p w:rsidR="00000000" w:rsidDel="00000000" w:rsidP="00000000" w:rsidRDefault="00000000" w:rsidRPr="00000000">
      <w:pPr>
        <w:spacing w:after="240" w:before="240" w:line="240" w:lineRule="auto"/>
        <w:ind w:left="720" w:firstLine="0"/>
        <w:contextualSpacing w:val="0"/>
      </w:pPr>
      <w:r w:rsidDel="00000000" w:rsidR="00000000" w:rsidRPr="00000000">
        <w:rPr>
          <w:rFonts w:ascii="Helvetica Neue" w:cs="Helvetica Neue" w:eastAsia="Helvetica Neue" w:hAnsi="Helvetica Neue"/>
          <w:b w:val="0"/>
          <w:color w:val="333333"/>
          <w:sz w:val="24"/>
          <w:szCs w:val="24"/>
          <w:rtl w:val="0"/>
        </w:rPr>
        <w:t xml:space="preserve">The response you see will have a very long string, looking something like so: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"eyJ0eXAiOiJKV1QiLc9.eyJhcHBsaWNhdGlvbl9u....kkBnE40jk_2trmZkP6uf4-mcgUw91-qKofaw" </w:t>
      </w:r>
    </w:p>
    <w:p w:rsidR="00000000" w:rsidDel="00000000" w:rsidP="00000000" w:rsidRDefault="00000000" w:rsidRPr="00000000">
      <w:pPr>
        <w:numPr>
          <w:ilvl w:val="0"/>
          <w:numId w:val="6"/>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Make the API Call with a bearer token you received in the step above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curl -i -H "Authorization:Bearer VERY_LONG_JWT_TOKEN_HERE" http://localhost:8000/{your-initials}/v1/weather/forecast?zipcode=95113 </w:t>
      </w:r>
    </w:p>
    <w:p w:rsidR="00000000" w:rsidDel="00000000" w:rsidP="00000000" w:rsidRDefault="00000000" w:rsidRPr="00000000">
      <w:pPr>
        <w:numPr>
          <w:ilvl w:val="0"/>
          <w:numId w:val="6"/>
        </w:numPr>
        <w:spacing w:after="240" w:before="240" w:line="240" w:lineRule="auto"/>
        <w:ind w:left="720" w:hanging="360"/>
        <w:rPr>
          <w:b w:val="0"/>
          <w:color w:val="333333"/>
        </w:rPr>
      </w:pPr>
      <w:r w:rsidDel="00000000" w:rsidR="00000000" w:rsidRPr="00000000">
        <w:rPr>
          <w:rFonts w:ascii="Helvetica Neue" w:cs="Helvetica Neue" w:eastAsia="Helvetica Neue" w:hAnsi="Helvetica Neue"/>
          <w:b w:val="0"/>
          <w:color w:val="333333"/>
          <w:sz w:val="24"/>
          <w:szCs w:val="24"/>
          <w:rtl w:val="0"/>
        </w:rPr>
        <w:t xml:space="preserve">You should see the response json:</w:t>
      </w:r>
    </w:p>
    <w:tbl>
      <w:tblPr>
        <w:tblStyle w:val="Table1"/>
        <w:bidi w:val="0"/>
        <w:tblW w:w="7364.0" w:type="dxa"/>
        <w:jc w:val="left"/>
        <w:tblInd w:w="-15.0" w:type="dxa"/>
        <w:tblLayout w:type="fixed"/>
        <w:tblLook w:val="0400"/>
      </w:tblPr>
      <w:tblGrid>
        <w:gridCol w:w="81"/>
        <w:gridCol w:w="7283"/>
        <w:tblGridChange w:id="0">
          <w:tblGrid>
            <w:gridCol w:w="81"/>
            <w:gridCol w:w="7283"/>
          </w:tblGrid>
        </w:tblGridChange>
      </w:tblGrid>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"action" : "get",</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"application" : "5d4057c0-3ace-11e5-9fd6-0dff5edbe5ab",</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"params" : { },</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"path" : "/hotels",</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"uri" : "https://api.usergrid.com/ssridhar/sandbox/hotels",</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"entities" : [ {</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"uuid" : "7d20227a-5c82-11e5-a131-a7fee2bde904",</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"type" : "hotel",</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"name" : "MotifÃ‚ Seattle",</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"created" : 1442415121943,</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"modified" : 1442415121943,</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"address1" : "1415 5th Ave",</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"airportCode" : "SEA",</w:t>
            </w:r>
          </w:p>
        </w:tc>
      </w:tr>
      <w:tr>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tl w:val="0"/>
              </w:rPr>
            </w:r>
          </w:p>
        </w:tc>
        <w:tc>
          <w:tcPr>
            <w:vAlign w:val="center"/>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"amenityMask" : 7798786,</w:t>
            </w:r>
          </w:p>
        </w:tc>
      </w:tr>
    </w:tbl>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nsolas" w:cs="Consolas" w:eastAsia="Consolas" w:hAnsi="Consolas"/>
          <w:b w:val="0"/>
          <w:color w:val="333333"/>
          <w:sz w:val="20"/>
          <w:szCs w:val="20"/>
          <w:shd w:fill="f7f7f7" w:val="clear"/>
          <w:rtl w:val="0"/>
        </w:rPr>
        <w:t xml:space="preserve">……</w:t>
      </w:r>
    </w:p>
    <w:p w:rsidR="00000000" w:rsidDel="00000000" w:rsidP="00000000" w:rsidRDefault="00000000" w:rsidRPr="00000000">
      <w:pPr>
        <w:spacing w:after="240"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You have used the credentials you received from your Edge org on cloud and you have used them on your local Micro Gateway. You are able to manage your APIs centrally, while the enforcement is happening locally.</w:t>
      </w:r>
    </w:p>
    <w:p w:rsidR="00000000" w:rsidDel="00000000" w:rsidP="00000000" w:rsidRDefault="00000000" w:rsidRPr="00000000">
      <w:pPr>
        <w:pStyle w:val="Heading2"/>
        <w:spacing w:after="240" w:before="240" w:lineRule="auto"/>
        <w:contextualSpacing w:val="0"/>
      </w:pPr>
      <w:r w:rsidDel="00000000" w:rsidR="00000000" w:rsidRPr="00000000">
        <w:rPr>
          <w:rFonts w:ascii="Helvetica Neue" w:cs="Helvetica Neue" w:eastAsia="Helvetica Neue" w:hAnsi="Helvetica Neue"/>
          <w:color w:val="333333"/>
          <w:sz w:val="35"/>
          <w:szCs w:val="35"/>
          <w:rtl w:val="0"/>
        </w:rPr>
        <w:t xml:space="preserve">Summary</w:t>
      </w:r>
      <w:r w:rsidDel="00000000" w:rsidR="00000000" w:rsidRPr="00000000">
        <w:rPr>
          <w:rtl w:val="0"/>
        </w:rPr>
      </w:r>
    </w:p>
    <w:p w:rsidR="00000000" w:rsidDel="00000000" w:rsidP="00000000" w:rsidRDefault="00000000" w:rsidRPr="00000000">
      <w:pPr>
        <w:spacing w:after="100" w:before="0" w:line="240" w:lineRule="auto"/>
        <w:contextualSpacing w:val="0"/>
      </w:pPr>
      <w:r w:rsidDel="00000000" w:rsidR="00000000" w:rsidRPr="00000000">
        <w:rPr>
          <w:rFonts w:ascii="Helvetica Neue" w:cs="Helvetica Neue" w:eastAsia="Helvetica Neue" w:hAnsi="Helvetica Neue"/>
          <w:b w:val="0"/>
          <w:color w:val="333333"/>
          <w:sz w:val="24"/>
          <w:szCs w:val="24"/>
          <w:rtl w:val="0"/>
        </w:rPr>
        <w:t xml:space="preserve">That completes this hands-on lesson. In this lesson you learned about setting up an Edge Micro Gateway, creating an API Proxy and corresponding life cycle on your Edge org. You now have a fully functioning and secure Edge Microgateway that can run your APIs locally, picking up the security credentials from your Edge org.</w:t>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rtl w:val="0"/>
        </w:rPr>
        <w:t xml:space="preserve"> </w:t>
      </w:r>
    </w:p>
    <w:sectPr>
      <w:headerReference r:id="rId21" w:type="default"/>
      <w:footerReference r:id="rId2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 w:name="Times New Roman"/>
  <w:font w:name="Cambria"/>
  <w:font w:name="Helvetica Neue">
    <w:embedRegular r:id="rId1" w:subsetted="0"/>
    <w:embedBold r:id="rId2" w:subsetted="0"/>
    <w:embedItalic r:id="rId3" w:subsetted="0"/>
    <w:embedBoldItalic r:id="rId4" w:subsetted="0"/>
  </w:font>
  <w:font w:name="Nova Mono">
    <w:embedRegular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76" w:lineRule="auto"/>
      <w:contextualSpacing w:val="0"/>
      <w:jc w:val="right"/>
    </w:pPr>
    <w:r w:rsidDel="00000000" w:rsidR="00000000" w:rsidRPr="00000000">
      <w:rPr>
        <w:rFonts w:ascii="Calibri" w:cs="Calibri" w:eastAsia="Calibri" w:hAnsi="Calibri"/>
        <w:b w:val="0"/>
        <w:color w:val="000000"/>
        <w:sz w:val="18"/>
        <w:szCs w:val="18"/>
        <w:rtl w:val="0"/>
      </w:rPr>
      <w:t xml:space="preserve"> </w:t>
    </w:r>
    <w:fldSimple w:instr="PAGE" w:fldLock="0" w:dirty="0">
      <w:r w:rsidDel="00000000" w:rsidR="00000000" w:rsidRPr="00000000">
        <w:rPr>
          <w:rFonts w:ascii="Arial" w:cs="Arial" w:eastAsia="Arial" w:hAnsi="Arial"/>
          <w:b w:val="0"/>
          <w:color w:val="000000"/>
          <w:sz w:val="22"/>
          <w:szCs w:val="22"/>
        </w:rPr>
      </w:r>
    </w:fldSimple>
    <w:r w:rsidDel="00000000" w:rsidR="00000000" w:rsidRPr="00000000">
      <w:rPr>
        <w:rFonts w:ascii="Calibri" w:cs="Calibri" w:eastAsia="Calibri" w:hAnsi="Calibri"/>
        <w:b w:val="0"/>
        <w:color w:val="000000"/>
        <w:sz w:val="18"/>
        <w:szCs w:val="18"/>
        <w:rtl w:val="0"/>
      </w:rPr>
      <w:t xml:space="preserve">  of </w:t>
    </w:r>
    <w:fldSimple w:instr="NUMPAGES" w:fldLock="0" w:dirty="0">
      <w:r w:rsidDel="00000000" w:rsidR="00000000" w:rsidRPr="00000000">
        <w:rPr>
          <w:rFonts w:ascii="Arial" w:cs="Arial" w:eastAsia="Arial" w:hAnsi="Arial"/>
          <w:b w:val="0"/>
          <w:color w:val="000000"/>
          <w:sz w:val="22"/>
          <w:szCs w:val="22"/>
        </w:rPr>
      </w:r>
    </w:fldSimple>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16"/>
        <w:szCs w:val="16"/>
        <w:rtl w:val="0"/>
      </w:rPr>
      <w:t xml:space="preserve">DevJam 2.0 – Copyright © 2016 Apigee. All rights reserved.</w:t>
    </w:r>
    <w:r w:rsidDel="00000000" w:rsidR="00000000" w:rsidRPr="00000000">
      <w:rPr>
        <w:rtl w:val="0"/>
      </w:rPr>
    </w:r>
  </w:p>
  <w:p w:rsidR="00000000" w:rsidDel="00000000" w:rsidP="00000000" w:rsidRDefault="00000000" w:rsidRPr="00000000">
    <w:pPr>
      <w:spacing w:after="720" w:before="0" w:line="276"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drawing>
        <wp:inline distB="114300" distT="114300" distL="114300" distR="114300">
          <wp:extent cx="1596628" cy="471488"/>
          <wp:effectExtent b="0" l="0" r="0" t="0"/>
          <wp:docPr descr="Screen Shot 2015-10-16 at 2.44.45 PM.png" id="10" name="image14.png"/>
          <a:graphic>
            <a:graphicData uri="http://schemas.openxmlformats.org/drawingml/2006/picture">
              <pic:pic>
                <pic:nvPicPr>
                  <pic:cNvPr descr="Screen Shot 2015-10-16 at 2.44.45 PM.png" id="0" name="image14.png"/>
                  <pic:cNvPicPr preferRelativeResize="0"/>
                </pic:nvPicPr>
                <pic:blipFill>
                  <a:blip r:embed="rId1"/>
                  <a:srcRect b="0" l="0" r="0" t="0"/>
                  <a:stretch>
                    <a:fillRect/>
                  </a:stretch>
                </pic:blipFill>
                <pic:spPr>
                  <a:xfrm>
                    <a:off x="0" y="0"/>
                    <a:ext cx="1596628" cy="471488"/>
                  </a:xfrm>
                  <a:prstGeom prst="rect"/>
                  <a:ln/>
                </pic:spPr>
              </pic:pic>
            </a:graphicData>
          </a:graphic>
        </wp:inline>
      </w:drawing>
    </w:r>
    <w:r w:rsidDel="00000000" w:rsidR="00000000" w:rsidRPr="00000000">
      <w:rPr>
        <w:rFonts w:ascii="Cambria" w:cs="Cambria" w:eastAsia="Cambria" w:hAnsi="Cambria"/>
        <w:b w:val="0"/>
        <w:color w:val="000000"/>
        <w:sz w:val="24"/>
        <w:szCs w:val="24"/>
        <w:rtl w:val="0"/>
      </w:rPr>
      <w:tab/>
      <w:tab/>
      <w:tab/>
      <w:tab/>
      <w:tab/>
      <w:tab/>
      <w:tab/>
    </w:r>
    <w:r w:rsidDel="00000000" w:rsidR="00000000" w:rsidRPr="00000000">
      <w:drawing>
        <wp:inline distB="114300" distT="114300" distL="114300" distR="114300">
          <wp:extent cx="847354" cy="652463"/>
          <wp:effectExtent b="0" l="0" r="0" t="0"/>
          <wp:docPr id="11" name="image15.png"/>
          <a:graphic>
            <a:graphicData uri="http://schemas.openxmlformats.org/drawingml/2006/picture">
              <pic:pic>
                <pic:nvPicPr>
                  <pic:cNvPr id="0" name="image15.png"/>
                  <pic:cNvPicPr preferRelativeResize="0"/>
                </pic:nvPicPr>
                <pic:blipFill>
                  <a:blip r:embed="rId2"/>
                  <a:srcRect b="0" l="0" r="0" t="0"/>
                  <a:stretch>
                    <a:fillRect/>
                  </a:stretch>
                </pic:blipFill>
                <pic:spPr>
                  <a:xfrm>
                    <a:off x="0" y="0"/>
                    <a:ext cx="847354" cy="6524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09.png"/><Relationship Id="rId22" Type="http://schemas.openxmlformats.org/officeDocument/2006/relationships/footer" Target="footer1.xml"/><Relationship Id="rId10" Type="http://schemas.openxmlformats.org/officeDocument/2006/relationships/image" Target="media/image06.png"/><Relationship Id="rId21" Type="http://schemas.openxmlformats.org/officeDocument/2006/relationships/header" Target="header1.xml"/><Relationship Id="rId13" Type="http://schemas.openxmlformats.org/officeDocument/2006/relationships/image" Target="media/image11.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3.amazonaws.com/apigee-sdks/edgemicrogateway/latest/apigee-edge-micro.zip" TargetMode="External"/><Relationship Id="rId15" Type="http://schemas.openxmlformats.org/officeDocument/2006/relationships/image" Target="media/image10.png"/><Relationship Id="rId14" Type="http://schemas.openxmlformats.org/officeDocument/2006/relationships/image" Target="media/image18.png"/><Relationship Id="rId17" Type="http://schemas.openxmlformats.org/officeDocument/2006/relationships/image" Target="media/image22.png"/><Relationship Id="rId16" Type="http://schemas.openxmlformats.org/officeDocument/2006/relationships/image" Target="media/image24.png"/><Relationship Id="rId5" Type="http://schemas.openxmlformats.org/officeDocument/2006/relationships/image" Target="media/image01.png"/><Relationship Id="rId19" Type="http://schemas.openxmlformats.org/officeDocument/2006/relationships/image" Target="media/image12.png"/><Relationship Id="rId6" Type="http://schemas.openxmlformats.org/officeDocument/2006/relationships/image" Target="media/image20.png"/><Relationship Id="rId18" Type="http://schemas.openxmlformats.org/officeDocument/2006/relationships/image" Target="media/image13.png"/><Relationship Id="rId7" Type="http://schemas.openxmlformats.org/officeDocument/2006/relationships/image" Target="media/image07.png"/><Relationship Id="rId8" Type="http://schemas.openxmlformats.org/officeDocument/2006/relationships/hyperlink" Target="https://s3.amazonaws.com/apigee-sdks/edgemicrogateway/latest/apigee-edge-micro.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5.png"/></Relationships>
</file>