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4E" w:rsidRDefault="00677E7D">
      <w:pPr>
        <w:rPr>
          <w:sz w:val="44"/>
          <w:szCs w:val="44"/>
        </w:rPr>
      </w:pPr>
      <w:r>
        <w:rPr>
          <w:sz w:val="44"/>
          <w:szCs w:val="44"/>
        </w:rPr>
        <w:t xml:space="preserve">Html and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z w:val="44"/>
          <w:szCs w:val="44"/>
        </w:rPr>
        <w:t xml:space="preserve"> examples: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1.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Have a nice day...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welcomenote.jsp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"google"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Cognizant "</w:t>
      </w:r>
      <w:r>
        <w:rPr>
          <w:rFonts w:ascii="Consolas" w:hAnsi="Consolas" w:cs="Consolas"/>
          <w:color w:val="000000"/>
          <w:sz w:val="20"/>
          <w:szCs w:val="20"/>
        </w:rPr>
        <w:t>+name);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bharathi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thisispwd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username"</w:t>
      </w:r>
      <w:r>
        <w:rPr>
          <w:rFonts w:ascii="Consolas" w:hAnsi="Consolas" w:cs="Consolas"/>
          <w:color w:val="000000"/>
          <w:sz w:val="20"/>
          <w:szCs w:val="20"/>
        </w:rPr>
        <w:t>,name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secondfile.jsp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"https://www.google.co.in/search?q="</w:t>
      </w:r>
      <w:r>
        <w:rPr>
          <w:rFonts w:ascii="Consolas" w:hAnsi="Consolas" w:cs="Consolas"/>
          <w:color w:val="000000"/>
          <w:sz w:val="20"/>
          <w:szCs w:val="20"/>
        </w:rPr>
        <w:t>+name);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happy and make others happy!!!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"Have a happiest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a=10;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b=20;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result is "</w:t>
      </w:r>
      <w:r>
        <w:rPr>
          <w:rFonts w:ascii="Consolas" w:hAnsi="Consolas" w:cs="Consolas"/>
          <w:color w:val="000000"/>
          <w:sz w:val="20"/>
          <w:szCs w:val="20"/>
        </w:rPr>
        <w:t>+res);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"this is expression tag"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size)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size*size;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area of the square with the side 20 is "</w:t>
      </w:r>
      <w:r>
        <w:rPr>
          <w:rFonts w:ascii="Consolas" w:hAnsi="Consolas" w:cs="Consolas"/>
          <w:color w:val="000000"/>
          <w:sz w:val="20"/>
          <w:szCs w:val="20"/>
        </w:rPr>
        <w:t>+area(20));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4.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("hogwarts3.jpg")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Sfww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Sfww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jspfile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Pr="00677E7D" w:rsidRDefault="00677E7D" w:rsidP="00677E7D">
      <w:pPr>
        <w:rPr>
          <w:sz w:val="36"/>
          <w:szCs w:val="36"/>
        </w:rPr>
      </w:pPr>
      <w:bookmarkStart w:id="0" w:name="_GoBack"/>
      <w:bookmarkEnd w:id="0"/>
    </w:p>
    <w:sectPr w:rsidR="00677E7D" w:rsidRPr="0067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7D"/>
    <w:rsid w:val="00677E7D"/>
    <w:rsid w:val="00921E25"/>
    <w:rsid w:val="00F3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B090"/>
  <w15:chartTrackingRefBased/>
  <w15:docId w15:val="{080FE23B-4913-4CC5-8F8C-B1787728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R, Bharathi (Contractor)</dc:creator>
  <cp:keywords/>
  <dc:description/>
  <cp:lastModifiedBy>A R, Bharathi (Contractor)</cp:lastModifiedBy>
  <cp:revision>2</cp:revision>
  <dcterms:created xsi:type="dcterms:W3CDTF">2019-05-16T07:20:00Z</dcterms:created>
  <dcterms:modified xsi:type="dcterms:W3CDTF">2019-05-16T07:20:00Z</dcterms:modified>
</cp:coreProperties>
</file>