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641F40" w:rsidP="1F641F40" w:rsidRDefault="1F641F40" w14:paraId="56570458" w14:textId="596A88A7">
      <w:pPr>
        <w:jc w:val="center"/>
      </w:pPr>
      <w:r w:rsidRPr="4D773C07" w:rsidR="4D773C07">
        <w:rPr>
          <w:rFonts w:ascii="Verdana Pro" w:hAnsi="Verdana Pro" w:eastAsia="Verdana Pro" w:cs="Verdana Pro"/>
          <w:b w:val="1"/>
          <w:bCs w:val="1"/>
        </w:rPr>
        <w:t>Pflichtenheft</w:t>
      </w:r>
    </w:p>
    <w:p w:rsidR="4D773C07" w:rsidP="4D773C07" w:rsidRDefault="4D773C07" w14:paraId="2708B121" w14:textId="310E23FB">
      <w:pPr>
        <w:pStyle w:val="Normal"/>
        <w:jc w:val="left"/>
        <w:rPr>
          <w:rFonts w:ascii="Verdana Pro" w:hAnsi="Verdana Pro" w:eastAsia="Verdana Pro" w:cs="Verdana Pro"/>
          <w:b w:val="1"/>
          <w:bCs w:val="1"/>
        </w:rPr>
      </w:pPr>
    </w:p>
    <w:p w:rsidR="37EBC3BF" w:rsidP="37EBC3BF" w:rsidRDefault="37EBC3BF" w14:paraId="07B6C22E" w14:textId="689969C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 Pro" w:hAnsi="Verdana Pro" w:eastAsia="Verdana Pro" w:cs="Verdana Pro"/>
          <w:b w:val="0"/>
          <w:bCs w:val="0"/>
          <w:u w:val="none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u w:val="single"/>
        </w:rPr>
        <w:t>Bearbeiter</w:t>
      </w:r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>: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 xml:space="preserve"> </w:t>
      </w:r>
      <w:proofErr w:type="spellStart"/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>Bharathi</w:t>
      </w:r>
      <w:proofErr w:type="spellEnd"/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 xml:space="preserve"> </w:t>
      </w:r>
      <w:proofErr w:type="spellStart"/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>Jeyatharan</w:t>
      </w:r>
      <w:proofErr w:type="spellEnd"/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 xml:space="preserve">Alain </w:t>
      </w:r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>Wandji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u w:val="none"/>
        </w:rPr>
        <w:t>Dominik Schindler</w:t>
      </w:r>
    </w:p>
    <w:p w:rsidR="37EBC3BF" w:rsidP="37EBC3BF" w:rsidRDefault="37EBC3BF" w14:paraId="5699360D" w14:textId="451C8C3A">
      <w:pPr>
        <w:pStyle w:val="Normal"/>
        <w:jc w:val="right"/>
        <w:rPr>
          <w:rFonts w:ascii="Verdana Pro" w:hAnsi="Verdana Pro" w:eastAsia="Verdana Pro" w:cs="Verdana Pro"/>
          <w:b w:val="0"/>
          <w:bCs w:val="0"/>
          <w:u w:val="none"/>
        </w:rPr>
      </w:pPr>
    </w:p>
    <w:p w:rsidR="37EBC3BF" w:rsidP="37EBC3BF" w:rsidRDefault="37EBC3BF" w14:paraId="491F24E0" w14:textId="7C2432CE">
      <w:pPr>
        <w:pStyle w:val="Normal"/>
        <w:jc w:val="left"/>
        <w:rPr>
          <w:rFonts w:ascii="Verdana Pro" w:hAnsi="Verdana Pro" w:eastAsia="Verdana Pro" w:cs="Verdana Pro"/>
          <w:b w:val="0"/>
          <w:bCs w:val="0"/>
          <w:u w:val="single"/>
        </w:rPr>
      </w:pPr>
    </w:p>
    <w:p w:rsidR="4D773C07" w:rsidP="4D773C07" w:rsidRDefault="4D773C07" w14:paraId="4A6E003E" w14:textId="6BAD6F78">
      <w:pPr>
        <w:pStyle w:val="Normal"/>
        <w:jc w:val="left"/>
        <w:rPr>
          <w:rFonts w:ascii="Verdana Pro" w:hAnsi="Verdana Pro" w:eastAsia="Verdana Pro" w:cs="Verdana Pro"/>
          <w:b w:val="1"/>
          <w:bCs w:val="1"/>
        </w:rPr>
      </w:pPr>
      <w:r w:rsidRPr="4D773C07" w:rsidR="4D773C07">
        <w:rPr>
          <w:rFonts w:ascii="Verdana Pro" w:hAnsi="Verdana Pro" w:eastAsia="Verdana Pro" w:cs="Verdana Pro"/>
          <w:b w:val="0"/>
          <w:bCs w:val="0"/>
          <w:u w:val="single"/>
        </w:rPr>
        <w:t>Ziel</w:t>
      </w:r>
      <w:r w:rsidRPr="4D773C07" w:rsidR="4D773C07">
        <w:rPr>
          <w:rFonts w:ascii="Verdana Pro" w:hAnsi="Verdana Pro" w:eastAsia="Verdana Pro" w:cs="Verdana Pro"/>
          <w:b w:val="0"/>
          <w:bCs w:val="0"/>
        </w:rPr>
        <w:t>:</w:t>
      </w:r>
    </w:p>
    <w:p w:rsidR="4D773C07" w:rsidP="4D773C07" w:rsidRDefault="4D773C07" w14:paraId="78E58DB7" w14:textId="0AB2AEC1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</w:rPr>
      </w:pP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Auswertung der Daten eines Feinstaubmessgeräts. Höchst-, Tiefst- und </w:t>
      </w: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Durchschnittwerte sollen von einem </w:t>
      </w: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Python Programm nach Eingabe eines D</w:t>
      </w: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atums und eines Wertetyps wie Temperatur, Feinstaub oder Luftfeuchtigkeit </w:t>
      </w: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ausgegeben werden.</w:t>
      </w:r>
    </w:p>
    <w:p w:rsidR="4D773C07" w:rsidP="37EBC3BF" w:rsidRDefault="4D773C07" w14:paraId="621C64D8" w14:textId="32FEFE05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</w:p>
    <w:p w:rsidR="4D773C07" w:rsidP="37EBC3BF" w:rsidRDefault="4D773C07" w14:paraId="318BBDBF" w14:textId="678B3303">
      <w:pPr>
        <w:pStyle w:val="Normal"/>
        <w:ind w:left="0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Verfü</w:t>
      </w: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>g</w:t>
      </w: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bare</w:t>
      </w: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 xml:space="preserve"> </w:t>
      </w: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Daten</w:t>
      </w:r>
      <w:r w:rsidRPr="37EBC3BF" w:rsidR="37EBC3BF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>:</w:t>
      </w:r>
    </w:p>
    <w:p w:rsidR="4D773C07" w:rsidP="37EBC3BF" w:rsidRDefault="4D773C07" w14:paraId="3217EC7E" w14:textId="6ABF630F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  <w:t>Gemessen werden die Temperatur, Feinstaubbelastung und der Luftdruck an einer E-Bike Garage der Schule, TBS1.</w:t>
      </w:r>
    </w:p>
    <w:p w:rsidR="4D773C07" w:rsidP="37EBC3BF" w:rsidRDefault="4D773C07" w14:paraId="70D981DD" w14:textId="53B23B2A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  <w:t>Die benötigten Daten sind auf einem Server zu finden, auf dem die von den Sensoren und Messgeräten gespeicherten Daten als CSV-Dateien archiviert werden.</w:t>
      </w:r>
    </w:p>
    <w:p w:rsidR="4D773C07" w:rsidP="37EBC3BF" w:rsidRDefault="4D773C07" w14:paraId="41C939AC" w14:textId="68AE05B7">
      <w:pPr>
        <w:pStyle w:val="ListParagraph"/>
        <w:numPr>
          <w:ilvl w:val="0"/>
          <w:numId w:val="2"/>
        </w:numPr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  <w:t>ID 3659, Feinstaubsensor (Typ SDS011)</w:t>
      </w:r>
    </w:p>
    <w:p w:rsidR="4D773C07" w:rsidP="37EBC3BF" w:rsidRDefault="4D773C07" w14:paraId="204CE0C1" w14:textId="668EDEBC">
      <w:pPr>
        <w:pStyle w:val="ListParagraph"/>
        <w:numPr>
          <w:ilvl w:val="0"/>
          <w:numId w:val="2"/>
        </w:numPr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  <w:t>ID 3660, Luftdrucksensor und Temperatursensor (Typ DHT22)</w:t>
      </w:r>
    </w:p>
    <w:p w:rsidR="4D773C07" w:rsidP="37EBC3BF" w:rsidRDefault="4D773C07" w14:paraId="28166CDD" w14:textId="4653C31D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</w:pP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  <w:u w:val="none"/>
        </w:rPr>
        <w:t>Der Feinstaubsensor misst 2 unterschiedliche Größen von Feinstaubpartikeln. Diese sind P1(PM10) und P2(PM2,5).</w:t>
      </w:r>
    </w:p>
    <w:p w:rsidR="4D773C07" w:rsidP="37EBC3BF" w:rsidRDefault="4D773C07" w14:paraId="1282602E" w14:textId="52BE33EA">
      <w:pPr>
        <w:pStyle w:val="Normal"/>
        <w:ind w:left="0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</w:pPr>
    </w:p>
    <w:p w:rsidR="4D773C07" w:rsidP="37EBC3BF" w:rsidRDefault="4D773C07" w14:paraId="29317D02" w14:textId="7B802D7E">
      <w:pPr>
        <w:pStyle w:val="Normal"/>
        <w:ind w:left="0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Anforderun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>g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en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</w:rPr>
        <w:t>:</w:t>
      </w:r>
    </w:p>
    <w:p w:rsidR="4D773C07" w:rsidP="4D773C07" w:rsidRDefault="4D773C07" w14:paraId="4D71DBB2" w14:textId="04C4AF46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Die Daten der Ermessung in einer SQL-Datenbank erfassen und mithilfe eines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Python Programms diese, je nach Eingabe des Nutzers, ausgeben. Die Datenbank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muss mit den Daten der auf dem Server enthaltenen CSV-Daten für ein Jahr gespeist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werden. Das Python Programm muss diese entsprechend den eingegebenen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Daten abrufen und die gewünschten Ergebnisse ausgeben. Dazu wird eine SQL-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Abfrage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benötigt,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 die auf eine Datentabelle zugreift und die passenden </w:t>
      </w:r>
      <w:r w:rsidRPr="42B8BA62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Informationen abruft.</w:t>
      </w:r>
    </w:p>
    <w:p w:rsidR="37EBC3BF" w:rsidP="37EBC3BF" w:rsidRDefault="37EBC3BF" w14:paraId="31279B86" w14:textId="6348DBB7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Genutzte Software/Tools:</w:t>
      </w:r>
    </w:p>
    <w:p w:rsidR="37EBC3BF" w:rsidP="37EBC3BF" w:rsidRDefault="37EBC3BF" w14:paraId="63020BCA" w14:textId="618FE8A9">
      <w:pPr>
        <w:pStyle w:val="ListParagraph"/>
        <w:numPr>
          <w:ilvl w:val="0"/>
          <w:numId w:val="4"/>
        </w:numPr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MySQL</w:t>
      </w:r>
    </w:p>
    <w:p w:rsidR="37EBC3BF" w:rsidP="37EBC3BF" w:rsidRDefault="37EBC3BF" w14:paraId="1A4BDE85" w14:textId="0BED6E39">
      <w:pPr>
        <w:pStyle w:val="ListParagraph"/>
        <w:numPr>
          <w:ilvl w:val="0"/>
          <w:numId w:val="4"/>
        </w:numPr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42B8BA62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PyCharm</w:t>
      </w:r>
    </w:p>
    <w:p w:rsidR="4D773C07" w:rsidP="4D773C07" w:rsidRDefault="4D773C07" w14:paraId="19DF7B74" w14:textId="1D6B7A8B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</w:p>
    <w:p w:rsidR="4D773C07" w:rsidP="37EBC3BF" w:rsidRDefault="4D773C07" w14:paraId="06B07338" w14:textId="0F2D6A4F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22"/>
          <w:szCs w:val="22"/>
        </w:rPr>
      </w:pP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Vor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none"/>
        </w:rPr>
        <w:t>g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  <w:u w:val="single"/>
        </w:rPr>
        <w:t>ehensweise</w:t>
      </w:r>
      <w:r w:rsidRPr="37EBC3BF" w:rsidR="4D773C07">
        <w:rPr>
          <w:rFonts w:ascii="Verdana Pro" w:hAnsi="Verdana Pro" w:eastAsia="Verdana Pro" w:cs="Verdana Pro"/>
          <w:b w:val="0"/>
          <w:bCs w:val="0"/>
          <w:sz w:val="22"/>
          <w:szCs w:val="22"/>
        </w:rPr>
        <w:t>:</w:t>
      </w:r>
    </w:p>
    <w:p w:rsidR="4D773C07" w:rsidP="37EBC3BF" w:rsidRDefault="4D773C07" w14:paraId="588BE366" w14:textId="1B326AC0">
      <w:pPr>
        <w:pStyle w:val="Normal"/>
        <w:ind w:left="708"/>
        <w:jc w:val="left"/>
        <w:rPr>
          <w:rFonts w:ascii="Verdana Pro" w:hAnsi="Verdana Pro" w:eastAsia="Verdana Pro" w:cs="Verdana Pro"/>
          <w:b w:val="0"/>
          <w:bCs w:val="0"/>
          <w:sz w:val="20"/>
          <w:szCs w:val="20"/>
        </w:rPr>
      </w:pP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Ein ER-Modell für die Datenbank skizzieren. Mithilfe von diesem eine SQL-CREATE-TABLE Anweisung erstellen, um in einer SQLite </w:t>
      </w:r>
      <w:r w:rsidRPr="37EBC3BF" w:rsidR="4D773C07">
        <w:rPr>
          <w:rFonts w:ascii="Verdana Pro" w:hAnsi="Verdana Pro" w:eastAsia="Verdana Pro" w:cs="Verdana Pro"/>
          <w:b w:val="0"/>
          <w:bCs w:val="0"/>
          <w:sz w:val="20"/>
          <w:szCs w:val="20"/>
        </w:rPr>
        <w:t>Datenbank eine Tabelle für die kommenden Daten zu erstellen.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Unter der ID 3659 ist der Feinstaubsensor auf dem zur Verfügung gestellten Server zu finden. Mit der ID 3660 sind auf demselben Server die Temperatur- und Luftdrucksensoren zu finden.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Die von diesen Sensoren gespeicherten Daten werden in CSV-Dateien archiviert und auf dem Server zur Verfügung gestellt. Es sollen nun die Daten von einem gesamten Jahr in die Tabelle der Datenbank importiert werden.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Bevor das Programm zur Filterung der Daten erstellt werden kann, muss erst eine SQL-Abfrage kreiert werden, welche die erfragten Daten für ein definiertes Datum herausgibt.</w:t>
      </w:r>
      <w:r>
        <w:br/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Im Anschluss wird ein Python-Programm programmiert, welches die vorherige Abfrage </w:t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>nutzt, um</w:t>
      </w:r>
      <w:r w:rsidRPr="37EBC3BF" w:rsidR="37EBC3BF">
        <w:rPr>
          <w:rFonts w:ascii="Verdana Pro" w:hAnsi="Verdana Pro" w:eastAsia="Verdana Pro" w:cs="Verdana Pro"/>
          <w:b w:val="0"/>
          <w:bCs w:val="0"/>
          <w:sz w:val="20"/>
          <w:szCs w:val="20"/>
        </w:rPr>
        <w:t xml:space="preserve"> durch die Eingaben eines Nutzers, die erforderten Daten auszugeben.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98F57"/>
    <w:rsid w:val="00DF1FBA"/>
    <w:rsid w:val="0195D849"/>
    <w:rsid w:val="02782D94"/>
    <w:rsid w:val="02F7C66F"/>
    <w:rsid w:val="0346ADBA"/>
    <w:rsid w:val="0416C07C"/>
    <w:rsid w:val="049396D0"/>
    <w:rsid w:val="04C6BB70"/>
    <w:rsid w:val="04E27E1B"/>
    <w:rsid w:val="0593527D"/>
    <w:rsid w:val="06AD116B"/>
    <w:rsid w:val="06AD116B"/>
    <w:rsid w:val="09B73FE7"/>
    <w:rsid w:val="10F280FD"/>
    <w:rsid w:val="10F280FD"/>
    <w:rsid w:val="1451E520"/>
    <w:rsid w:val="172C1E4B"/>
    <w:rsid w:val="18B30360"/>
    <w:rsid w:val="18EC580B"/>
    <w:rsid w:val="191F67D2"/>
    <w:rsid w:val="19B8BD42"/>
    <w:rsid w:val="1A57C653"/>
    <w:rsid w:val="1A88286C"/>
    <w:rsid w:val="1C3D212A"/>
    <w:rsid w:val="1F2B3776"/>
    <w:rsid w:val="1F3BF688"/>
    <w:rsid w:val="1F641F40"/>
    <w:rsid w:val="22003D81"/>
    <w:rsid w:val="24128ED9"/>
    <w:rsid w:val="2430AE69"/>
    <w:rsid w:val="24319A68"/>
    <w:rsid w:val="24346787"/>
    <w:rsid w:val="24346787"/>
    <w:rsid w:val="25B4753D"/>
    <w:rsid w:val="25CD6AC9"/>
    <w:rsid w:val="25D037E8"/>
    <w:rsid w:val="285280E1"/>
    <w:rsid w:val="2B064705"/>
    <w:rsid w:val="2B6AF11B"/>
    <w:rsid w:val="2C1ADE37"/>
    <w:rsid w:val="2DB6AE98"/>
    <w:rsid w:val="2DE11C64"/>
    <w:rsid w:val="2E802575"/>
    <w:rsid w:val="2F7CECC5"/>
    <w:rsid w:val="3099BF03"/>
    <w:rsid w:val="3118BD26"/>
    <w:rsid w:val="31B7C637"/>
    <w:rsid w:val="33E405FA"/>
    <w:rsid w:val="342AD82A"/>
    <w:rsid w:val="35719A22"/>
    <w:rsid w:val="358AEB0F"/>
    <w:rsid w:val="365FC429"/>
    <w:rsid w:val="370D6A83"/>
    <w:rsid w:val="37EBC3BF"/>
    <w:rsid w:val="39D3972E"/>
    <w:rsid w:val="3B728EBD"/>
    <w:rsid w:val="3B91CD1D"/>
    <w:rsid w:val="3C5ABD9D"/>
    <w:rsid w:val="3C5E642A"/>
    <w:rsid w:val="3D2ADAF7"/>
    <w:rsid w:val="3D2ADAF7"/>
    <w:rsid w:val="3E0925AB"/>
    <w:rsid w:val="4045FFE0"/>
    <w:rsid w:val="411CEA01"/>
    <w:rsid w:val="42B8BA62"/>
    <w:rsid w:val="439A1C7B"/>
    <w:rsid w:val="439A1C7B"/>
    <w:rsid w:val="46B54164"/>
    <w:rsid w:val="47F9BEE7"/>
    <w:rsid w:val="487AD7F9"/>
    <w:rsid w:val="4966AD66"/>
    <w:rsid w:val="4BAD1BE6"/>
    <w:rsid w:val="4BAD1BE6"/>
    <w:rsid w:val="4D243FF7"/>
    <w:rsid w:val="4D48EC47"/>
    <w:rsid w:val="4D773C07"/>
    <w:rsid w:val="4D9ABD57"/>
    <w:rsid w:val="4EE4BCA8"/>
    <w:rsid w:val="4F049283"/>
    <w:rsid w:val="4F5DB1A5"/>
    <w:rsid w:val="4FC3075C"/>
    <w:rsid w:val="50D25E19"/>
    <w:rsid w:val="515ED7BD"/>
    <w:rsid w:val="518778D0"/>
    <w:rsid w:val="523C3345"/>
    <w:rsid w:val="53B82DCB"/>
    <w:rsid w:val="5620A311"/>
    <w:rsid w:val="56EFCE8D"/>
    <w:rsid w:val="5890FBC3"/>
    <w:rsid w:val="5890FBC3"/>
    <w:rsid w:val="58CF770D"/>
    <w:rsid w:val="5BC33FB0"/>
    <w:rsid w:val="5C94BECB"/>
    <w:rsid w:val="5E308F2C"/>
    <w:rsid w:val="5EF98F57"/>
    <w:rsid w:val="5F8BA6A3"/>
    <w:rsid w:val="614CE20A"/>
    <w:rsid w:val="6312789F"/>
    <w:rsid w:val="63402B91"/>
    <w:rsid w:val="63B192CB"/>
    <w:rsid w:val="64C8C206"/>
    <w:rsid w:val="64DD2AE2"/>
    <w:rsid w:val="68325DFD"/>
    <w:rsid w:val="68AFE681"/>
    <w:rsid w:val="6932D2D8"/>
    <w:rsid w:val="69F5524B"/>
    <w:rsid w:val="6CC3F9DA"/>
    <w:rsid w:val="6DAADDF0"/>
    <w:rsid w:val="6E36A614"/>
    <w:rsid w:val="6E39689B"/>
    <w:rsid w:val="7171095D"/>
    <w:rsid w:val="7171095D"/>
    <w:rsid w:val="72B70C9F"/>
    <w:rsid w:val="733089EF"/>
    <w:rsid w:val="733089EF"/>
    <w:rsid w:val="78D6A822"/>
    <w:rsid w:val="79315896"/>
    <w:rsid w:val="79315896"/>
    <w:rsid w:val="7ABEECBE"/>
    <w:rsid w:val="7B3B9BD4"/>
    <w:rsid w:val="7BE1CE01"/>
    <w:rsid w:val="7C10B6E4"/>
    <w:rsid w:val="7CD76C35"/>
    <w:rsid w:val="7DAA1945"/>
    <w:rsid w:val="7DAA1945"/>
    <w:rsid w:val="7DD7CC37"/>
    <w:rsid w:val="7EB4C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8F57"/>
  <w15:chartTrackingRefBased/>
  <w15:docId w15:val="{03660552-7C23-4704-862E-6AE5BAA89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ad22f76395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2022-02-18T08:26:15.0753630Z</dcterms:created>
  <dcterms:modified xsi:type="dcterms:W3CDTF">2022-03-04T11:19:28.2510179Z</dcterms:modified>
  <dc:creator>Schindler, Dominik</dc:creator>
  <lastModifiedBy>Schindler, Dominik</lastModifiedBy>
</coreProperties>
</file>