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autofit"/>
        <w:tblCellMar>
          <w:top w:w="0" w:type="dxa"/>
          <w:left w:w="108" w:type="dxa"/>
          <w:bottom w:w="0" w:type="dxa"/>
          <w:right w:w="108" w:type="dxa"/>
        </w:tblCellMar>
      </w:tblPr>
      <w:tblGrid>
        <w:gridCol w:w="9360"/>
      </w:tblGrid>
      <w:tr w14:paraId="0A389FCC">
        <w:tblPrEx>
          <w:tblCellMar>
            <w:top w:w="0" w:type="dxa"/>
            <w:left w:w="108" w:type="dxa"/>
            <w:bottom w:w="0" w:type="dxa"/>
            <w:right w:w="108" w:type="dxa"/>
          </w:tblCellMar>
        </w:tblPrEx>
        <w:tc>
          <w:tcPr>
            <w:tcW w:w="9360" w:type="dxa"/>
            <w:tcBorders>
              <w:top w:val="single" w:color="1B4F72" w:sz="4" w:space="0"/>
              <w:left w:val="single" w:color="1B4F72" w:sz="4" w:space="0"/>
              <w:bottom w:val="single" w:color="1B4F72" w:sz="4" w:space="0"/>
              <w:right w:val="single" w:color="1B4F72" w:sz="4" w:space="0"/>
            </w:tcBorders>
            <w:shd w:val="clear" w:color="auto" w:fill="1B4F72"/>
          </w:tcPr>
          <w:p w14:paraId="231FE5D3">
            <w:pPr>
              <w:spacing w:before="160" w:after="160"/>
              <w:jc w:val="center"/>
            </w:pPr>
            <w:bookmarkStart w:id="0" w:name="_GoBack"/>
            <w:bookmarkEnd w:id="0"/>
            <w:r>
              <w:rPr>
                <w:b/>
                <w:i w:val="0"/>
                <w:color w:val="FFFFFF"/>
                <w:sz w:val="20"/>
              </w:rPr>
              <w:t>Reading Analytics &amp; Insights System  |  III AIML_A_2028  |  Project Documentation</w:t>
            </w:r>
          </w:p>
        </w:tc>
      </w:tr>
      <w:tr w14:paraId="769B4389">
        <w:tblPrEx>
          <w:tblCellMar>
            <w:top w:w="0" w:type="dxa"/>
            <w:left w:w="108" w:type="dxa"/>
            <w:bottom w:w="0" w:type="dxa"/>
            <w:right w:w="108" w:type="dxa"/>
          </w:tblCellMar>
        </w:tblPrEx>
        <w:tc>
          <w:tcPr>
            <w:tcW w:w="9360" w:type="dxa"/>
            <w:tcBorders>
              <w:top w:val="single" w:color="2471A3" w:sz="4" w:space="0"/>
              <w:left w:val="single" w:color="2471A3" w:sz="4" w:space="0"/>
              <w:bottom w:val="single" w:color="2471A3" w:sz="4" w:space="0"/>
              <w:right w:val="single" w:color="2471A3" w:sz="4" w:space="0"/>
            </w:tcBorders>
            <w:shd w:val="clear" w:color="auto" w:fill="2471A3"/>
          </w:tcPr>
          <w:p w14:paraId="13EF98FF">
            <w:pPr>
              <w:spacing w:before="80" w:after="80"/>
              <w:jc w:val="center"/>
            </w:pPr>
            <w:r>
              <w:rPr>
                <w:b w:val="0"/>
                <w:i/>
                <w:color w:val="D6EAF8"/>
                <w:sz w:val="18"/>
              </w:rPr>
              <w:t>Confidential – For Internal Academic Use Only  |  Academic Year 2025–26</w:t>
            </w:r>
          </w:p>
        </w:tc>
      </w:tr>
    </w:tbl>
    <w:p w14:paraId="281DF370">
      <w:pPr>
        <w:spacing w:after="440"/>
      </w:pPr>
    </w:p>
    <w:p w14:paraId="1C4BD31A">
      <w:pPr>
        <w:spacing w:after="80"/>
        <w:jc w:val="center"/>
      </w:pPr>
      <w:r>
        <w:rPr>
          <w:b/>
          <w:color w:val="7F8C8D"/>
          <w:sz w:val="24"/>
        </w:rPr>
        <w:t>PROJECT DOCUMENTATION</w:t>
      </w:r>
    </w:p>
    <w:p w14:paraId="0A188AE4">
      <w:pPr>
        <w:spacing w:after="120"/>
        <w:jc w:val="center"/>
      </w:pPr>
      <w:r>
        <w:rPr>
          <w:b/>
          <w:color w:val="1B4F72"/>
          <w:sz w:val="56"/>
        </w:rPr>
        <w:t>Reading Analytics</w:t>
      </w:r>
      <w:r>
        <w:rPr>
          <w:b/>
          <w:color w:val="1B4F72"/>
          <w:sz w:val="56"/>
        </w:rPr>
        <w:br w:type="textWrapping"/>
      </w:r>
      <w:r>
        <w:rPr>
          <w:b/>
          <w:color w:val="1B4F72"/>
          <w:sz w:val="56"/>
        </w:rPr>
        <w:t>&amp; Insights System</w:t>
      </w:r>
    </w:p>
    <w:p w14:paraId="1B6159A7">
      <w:pPr>
        <w:spacing w:after="560"/>
        <w:jc w:val="center"/>
      </w:pPr>
      <w:r>
        <w:rPr>
          <w:i/>
          <w:color w:val="2471A3"/>
          <w:sz w:val="24"/>
        </w:rPr>
        <w:t>A Full-Stack Web Platform to Track Books, Monitor Reading Habits,</w:t>
      </w:r>
      <w:r>
        <w:rPr>
          <w:i/>
          <w:color w:val="2471A3"/>
          <w:sz w:val="24"/>
        </w:rPr>
        <w:br w:type="textWrapping"/>
      </w:r>
      <w:r>
        <w:rPr>
          <w:i/>
          <w:color w:val="2471A3"/>
          <w:sz w:val="24"/>
        </w:rPr>
        <w:t>and Visualise Personal Reading Insights</w:t>
      </w:r>
    </w:p>
    <w:tbl>
      <w:tblPr>
        <w:tblStyle w:val="12"/>
        <w:tblW w:w="0" w:type="auto"/>
        <w:jc w:val="center"/>
        <w:tblLayout w:type="autofit"/>
        <w:tblCellMar>
          <w:top w:w="0" w:type="dxa"/>
          <w:left w:w="108" w:type="dxa"/>
          <w:bottom w:w="0" w:type="dxa"/>
          <w:right w:w="108" w:type="dxa"/>
        </w:tblCellMar>
      </w:tblPr>
      <w:tblGrid>
        <w:gridCol w:w="2880"/>
        <w:gridCol w:w="6480"/>
      </w:tblGrid>
      <w:tr w14:paraId="26703085">
        <w:tblPrEx>
          <w:tblCellMar>
            <w:top w:w="0" w:type="dxa"/>
            <w:left w:w="108" w:type="dxa"/>
            <w:bottom w:w="0" w:type="dxa"/>
            <w:right w:w="108" w:type="dxa"/>
          </w:tblCellMar>
        </w:tblPrEx>
        <w:trPr>
          <w:jc w:val="center"/>
        </w:trPr>
        <w:tc>
          <w:tcPr>
            <w:tcW w:w="2880" w:type="dxa"/>
            <w:tcBorders>
              <w:top w:val="single" w:color="CCCCCC" w:sz="4" w:space="0"/>
              <w:left w:val="single" w:color="CCCCCC" w:sz="4" w:space="0"/>
              <w:bottom w:val="single" w:color="CCCCCC" w:sz="4" w:space="0"/>
              <w:right w:val="single" w:color="CCCCCC" w:sz="4" w:space="0"/>
            </w:tcBorders>
            <w:shd w:val="clear" w:color="auto" w:fill="D6EAF8"/>
            <w:vAlign w:val="center"/>
          </w:tcPr>
          <w:p w14:paraId="250F9270">
            <w:pPr>
              <w:spacing w:before="60" w:after="60"/>
              <w:jc w:val="left"/>
            </w:pPr>
            <w:r>
              <w:rPr>
                <w:b/>
                <w:i w:val="0"/>
                <w:color w:val="1B4F72"/>
                <w:sz w:val="22"/>
              </w:rPr>
              <w:t>Batch</w:t>
            </w:r>
          </w:p>
        </w:tc>
        <w:tc>
          <w:tcPr>
            <w:tcW w:w="6480" w:type="dxa"/>
            <w:tcBorders>
              <w:top w:val="single" w:color="CCCCCC" w:sz="4" w:space="0"/>
              <w:left w:val="single" w:color="CCCCCC" w:sz="4" w:space="0"/>
              <w:bottom w:val="single" w:color="CCCCCC" w:sz="4" w:space="0"/>
              <w:right w:val="single" w:color="CCCCCC" w:sz="4" w:space="0"/>
            </w:tcBorders>
            <w:shd w:val="clear" w:color="auto" w:fill="D6EAF8"/>
            <w:vAlign w:val="center"/>
          </w:tcPr>
          <w:p w14:paraId="12F11AB3">
            <w:pPr>
              <w:spacing w:before="60" w:after="60"/>
              <w:jc w:val="left"/>
            </w:pPr>
            <w:r>
              <w:rPr>
                <w:b w:val="0"/>
                <w:i w:val="0"/>
                <w:color w:val="222222"/>
                <w:sz w:val="22"/>
              </w:rPr>
              <w:t>III AIML_A_2028</w:t>
            </w:r>
          </w:p>
        </w:tc>
      </w:tr>
      <w:tr w14:paraId="31CC0A51">
        <w:tblPrEx>
          <w:tblCellMar>
            <w:top w:w="0" w:type="dxa"/>
            <w:left w:w="108" w:type="dxa"/>
            <w:bottom w:w="0" w:type="dxa"/>
            <w:right w:w="108" w:type="dxa"/>
          </w:tblCellMar>
        </w:tblPrEx>
        <w:trPr>
          <w:jc w:val="center"/>
        </w:trPr>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1D0BB5F">
            <w:pPr>
              <w:spacing w:before="60" w:after="60"/>
              <w:jc w:val="left"/>
            </w:pPr>
            <w:r>
              <w:rPr>
                <w:b/>
                <w:i w:val="0"/>
                <w:color w:val="1B4F72"/>
                <w:sz w:val="22"/>
              </w:rPr>
              <w:t>Academic Year</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5984D11">
            <w:pPr>
              <w:spacing w:before="60" w:after="60"/>
              <w:jc w:val="left"/>
            </w:pPr>
            <w:r>
              <w:rPr>
                <w:b w:val="0"/>
                <w:i w:val="0"/>
                <w:color w:val="222222"/>
                <w:sz w:val="22"/>
              </w:rPr>
              <w:t>2025 – 2026</w:t>
            </w:r>
          </w:p>
        </w:tc>
      </w:tr>
      <w:tr w14:paraId="35A9AE3D">
        <w:tblPrEx>
          <w:tblCellMar>
            <w:top w:w="0" w:type="dxa"/>
            <w:left w:w="108" w:type="dxa"/>
            <w:bottom w:w="0" w:type="dxa"/>
            <w:right w:w="108" w:type="dxa"/>
          </w:tblCellMar>
        </w:tblPrEx>
        <w:trPr>
          <w:jc w:val="center"/>
        </w:trPr>
        <w:tc>
          <w:tcPr>
            <w:tcW w:w="2880" w:type="dxa"/>
            <w:tcBorders>
              <w:top w:val="single" w:color="CCCCCC" w:sz="4" w:space="0"/>
              <w:left w:val="single" w:color="CCCCCC" w:sz="4" w:space="0"/>
              <w:bottom w:val="single" w:color="CCCCCC" w:sz="4" w:space="0"/>
              <w:right w:val="single" w:color="CCCCCC" w:sz="4" w:space="0"/>
            </w:tcBorders>
            <w:shd w:val="clear" w:color="auto" w:fill="D6EAF8"/>
            <w:vAlign w:val="center"/>
          </w:tcPr>
          <w:p w14:paraId="2095A653">
            <w:pPr>
              <w:spacing w:before="60" w:after="60"/>
              <w:jc w:val="left"/>
            </w:pPr>
            <w:r>
              <w:rPr>
                <w:b/>
                <w:i w:val="0"/>
                <w:color w:val="1B4F72"/>
                <w:sz w:val="22"/>
              </w:rPr>
              <w:t>Department</w:t>
            </w:r>
          </w:p>
        </w:tc>
        <w:tc>
          <w:tcPr>
            <w:tcW w:w="6480" w:type="dxa"/>
            <w:tcBorders>
              <w:top w:val="single" w:color="CCCCCC" w:sz="4" w:space="0"/>
              <w:left w:val="single" w:color="CCCCCC" w:sz="4" w:space="0"/>
              <w:bottom w:val="single" w:color="CCCCCC" w:sz="4" w:space="0"/>
              <w:right w:val="single" w:color="CCCCCC" w:sz="4" w:space="0"/>
            </w:tcBorders>
            <w:shd w:val="clear" w:color="auto" w:fill="D6EAF8"/>
            <w:vAlign w:val="center"/>
          </w:tcPr>
          <w:p w14:paraId="201FFBD2">
            <w:pPr>
              <w:spacing w:before="60" w:after="60"/>
              <w:jc w:val="left"/>
            </w:pPr>
            <w:r>
              <w:rPr>
                <w:b w:val="0"/>
                <w:i w:val="0"/>
                <w:color w:val="222222"/>
                <w:sz w:val="22"/>
              </w:rPr>
              <w:t>Artificial Intelligence &amp; Machine Learning</w:t>
            </w:r>
          </w:p>
        </w:tc>
      </w:tr>
      <w:tr w14:paraId="585FF60D">
        <w:tblPrEx>
          <w:tblCellMar>
            <w:top w:w="0" w:type="dxa"/>
            <w:left w:w="108" w:type="dxa"/>
            <w:bottom w:w="0" w:type="dxa"/>
            <w:right w:w="108" w:type="dxa"/>
          </w:tblCellMar>
        </w:tblPrEx>
        <w:trPr>
          <w:jc w:val="center"/>
        </w:trPr>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353BB0F">
            <w:pPr>
              <w:spacing w:before="60" w:after="60"/>
              <w:jc w:val="left"/>
            </w:pPr>
            <w:r>
              <w:rPr>
                <w:b/>
                <w:i w:val="0"/>
                <w:color w:val="1B4F72"/>
                <w:sz w:val="22"/>
              </w:rPr>
              <w:t>Project Duration</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35B24F7">
            <w:pPr>
              <w:spacing w:before="60" w:after="60"/>
              <w:jc w:val="left"/>
            </w:pPr>
            <w:r>
              <w:rPr>
                <w:b w:val="0"/>
                <w:i w:val="0"/>
                <w:color w:val="222222"/>
                <w:sz w:val="22"/>
              </w:rPr>
              <w:t>June 01 – June 30, 2026  (30 Days)</w:t>
            </w:r>
          </w:p>
        </w:tc>
      </w:tr>
      <w:tr w14:paraId="31A14C1B">
        <w:tblPrEx>
          <w:tblCellMar>
            <w:top w:w="0" w:type="dxa"/>
            <w:left w:w="108" w:type="dxa"/>
            <w:bottom w:w="0" w:type="dxa"/>
            <w:right w:w="108" w:type="dxa"/>
          </w:tblCellMar>
        </w:tblPrEx>
        <w:trPr>
          <w:jc w:val="center"/>
        </w:trPr>
        <w:tc>
          <w:tcPr>
            <w:tcW w:w="2880" w:type="dxa"/>
            <w:tcBorders>
              <w:top w:val="single" w:color="CCCCCC" w:sz="4" w:space="0"/>
              <w:left w:val="single" w:color="CCCCCC" w:sz="4" w:space="0"/>
              <w:bottom w:val="single" w:color="CCCCCC" w:sz="4" w:space="0"/>
              <w:right w:val="single" w:color="CCCCCC" w:sz="4" w:space="0"/>
            </w:tcBorders>
            <w:shd w:val="clear" w:color="auto" w:fill="D6EAF8"/>
            <w:vAlign w:val="center"/>
          </w:tcPr>
          <w:p w14:paraId="6643D15A">
            <w:pPr>
              <w:spacing w:before="60" w:after="60"/>
              <w:jc w:val="left"/>
            </w:pPr>
            <w:r>
              <w:rPr>
                <w:b/>
                <w:i w:val="0"/>
                <w:color w:val="1B4F72"/>
                <w:sz w:val="22"/>
              </w:rPr>
              <w:t>Technology Stack</w:t>
            </w:r>
          </w:p>
        </w:tc>
        <w:tc>
          <w:tcPr>
            <w:tcW w:w="6480" w:type="dxa"/>
            <w:tcBorders>
              <w:top w:val="single" w:color="CCCCCC" w:sz="4" w:space="0"/>
              <w:left w:val="single" w:color="CCCCCC" w:sz="4" w:space="0"/>
              <w:bottom w:val="single" w:color="CCCCCC" w:sz="4" w:space="0"/>
              <w:right w:val="single" w:color="CCCCCC" w:sz="4" w:space="0"/>
            </w:tcBorders>
            <w:shd w:val="clear" w:color="auto" w:fill="D6EAF8"/>
            <w:vAlign w:val="center"/>
          </w:tcPr>
          <w:p w14:paraId="11A68ED3">
            <w:pPr>
              <w:spacing w:before="60" w:after="60"/>
              <w:jc w:val="left"/>
            </w:pPr>
            <w:r>
              <w:rPr>
                <w:b w:val="0"/>
                <w:i w:val="0"/>
                <w:color w:val="222222"/>
                <w:sz w:val="22"/>
              </w:rPr>
              <w:t>React JS  •  Spring Boot  •  PostgreSQL  •  REST APIs</w:t>
            </w:r>
          </w:p>
        </w:tc>
      </w:tr>
    </w:tbl>
    <w:p w14:paraId="0ED541D6">
      <w:pPr>
        <w:spacing w:after="200"/>
      </w:pPr>
    </w:p>
    <w:p w14:paraId="6D079403">
      <w:pPr>
        <w:spacing w:after="360"/>
        <w:jc w:val="center"/>
      </w:pPr>
      <w:r>
        <w:rPr>
          <w:i/>
          <w:color w:val="888888"/>
          <w:sz w:val="22"/>
        </w:rPr>
        <w:t>Document Date:  June 14, 2026</w:t>
      </w:r>
    </w:p>
    <w:tbl>
      <w:tblPr>
        <w:tblStyle w:val="12"/>
        <w:tblW w:w="0" w:type="auto"/>
        <w:tblInd w:w="0" w:type="dxa"/>
        <w:tblLayout w:type="autofit"/>
        <w:tblCellMar>
          <w:top w:w="0" w:type="dxa"/>
          <w:left w:w="108" w:type="dxa"/>
          <w:bottom w:w="0" w:type="dxa"/>
          <w:right w:w="108" w:type="dxa"/>
        </w:tblCellMar>
      </w:tblPr>
      <w:tblGrid>
        <w:gridCol w:w="9360"/>
      </w:tblGrid>
      <w:tr w14:paraId="4554901B">
        <w:tc>
          <w:tcPr>
            <w:tcW w:w="9360" w:type="dxa"/>
            <w:tcBorders>
              <w:top w:val="single" w:color="1B4F72" w:sz="4" w:space="0"/>
              <w:left w:val="single" w:color="1B4F72" w:sz="4" w:space="0"/>
              <w:bottom w:val="single" w:color="1B4F72" w:sz="4" w:space="0"/>
              <w:right w:val="single" w:color="1B4F72" w:sz="4" w:space="0"/>
            </w:tcBorders>
            <w:shd w:val="clear" w:color="auto" w:fill="1B4F72"/>
          </w:tcPr>
          <w:p w14:paraId="63F3B532">
            <w:pPr>
              <w:spacing w:before="120" w:after="120"/>
              <w:jc w:val="center"/>
            </w:pPr>
            <w:r>
              <w:rPr>
                <w:b/>
                <w:i w:val="0"/>
                <w:color w:val="FFFFFF"/>
                <w:sz w:val="18"/>
              </w:rPr>
              <w:t>Confidential – For Internal Academic Use Only</w:t>
            </w:r>
          </w:p>
        </w:tc>
      </w:tr>
    </w:tbl>
    <w:p w14:paraId="06F2D2B1">
      <w:r>
        <w:br w:type="page"/>
      </w:r>
    </w:p>
    <w:p w14:paraId="2A475105">
      <w:pPr>
        <w:spacing w:before="280" w:after="100"/>
      </w:pPr>
      <w:r>
        <w:rPr>
          <w:b/>
          <w:color w:val="1B4F72"/>
          <w:sz w:val="34"/>
        </w:rPr>
        <w:t>Table of Contents</w:t>
      </w:r>
    </w:p>
    <w:p w14:paraId="5AC603A4">
      <w:pPr>
        <w:pBdr>
          <w:bottom w:val="single" w:color="1B4F72" w:sz="6" w:space="1"/>
        </w:pBdr>
        <w:spacing w:before="40" w:after="120"/>
      </w:pPr>
    </w:p>
    <w:p w14:paraId="7121CBC5">
      <w:pPr>
        <w:spacing w:before="60" w:after="60"/>
      </w:pPr>
      <w:r>
        <w:rPr>
          <w:color w:val="1B4F72"/>
          <w:sz w:val="22"/>
        </w:rPr>
        <w:t>1.   Project Overview &amp; Background</w:t>
      </w:r>
    </w:p>
    <w:p w14:paraId="1EEB80E3">
      <w:pPr>
        <w:spacing w:before="60" w:after="60"/>
      </w:pPr>
      <w:r>
        <w:rPr>
          <w:color w:val="1B4F72"/>
          <w:sz w:val="22"/>
        </w:rPr>
        <w:t>2.   Problem Identification</w:t>
      </w:r>
    </w:p>
    <w:p w14:paraId="24A8467E">
      <w:pPr>
        <w:spacing w:before="60" w:after="60"/>
      </w:pPr>
      <w:r>
        <w:rPr>
          <w:color w:val="1B4F72"/>
          <w:sz w:val="22"/>
        </w:rPr>
        <w:t>3.   Project Objectives &amp; Success Criteria</w:t>
      </w:r>
    </w:p>
    <w:p w14:paraId="47CBA701">
      <w:pPr>
        <w:spacing w:before="60" w:after="60"/>
      </w:pPr>
      <w:r>
        <w:rPr>
          <w:color w:val="1B4F72"/>
          <w:sz w:val="22"/>
        </w:rPr>
        <w:t>4.   Project Scope &amp; Boundaries</w:t>
      </w:r>
    </w:p>
    <w:p w14:paraId="46F1E3EE">
      <w:pPr>
        <w:spacing w:before="60" w:after="60"/>
      </w:pPr>
      <w:r>
        <w:rPr>
          <w:color w:val="1B4F72"/>
          <w:sz w:val="22"/>
        </w:rPr>
        <w:t>5.   User Roles &amp; Stakeholder Map</w:t>
      </w:r>
    </w:p>
    <w:p w14:paraId="7B439C5E">
      <w:pPr>
        <w:spacing w:before="60" w:after="60"/>
      </w:pPr>
      <w:r>
        <w:rPr>
          <w:color w:val="1B4F72"/>
          <w:sz w:val="22"/>
        </w:rPr>
        <w:t>6.   Core Feature Blueprint</w:t>
      </w:r>
    </w:p>
    <w:p w14:paraId="08870EB2">
      <w:pPr>
        <w:spacing w:before="60" w:after="60"/>
      </w:pPr>
      <w:r>
        <w:rPr>
          <w:color w:val="1B4F72"/>
          <w:sz w:val="22"/>
        </w:rPr>
        <w:t>7.   System Architecture &amp; Data Flow</w:t>
      </w:r>
    </w:p>
    <w:p w14:paraId="73531FAE">
      <w:pPr>
        <w:spacing w:before="60" w:after="60"/>
      </w:pPr>
      <w:r>
        <w:rPr>
          <w:color w:val="1B4F72"/>
          <w:sz w:val="22"/>
        </w:rPr>
        <w:t>8.   Module-Wise Feature Breakdown</w:t>
      </w:r>
    </w:p>
    <w:p w14:paraId="5DE10C7F">
      <w:pPr>
        <w:spacing w:before="60" w:after="60"/>
      </w:pPr>
      <w:r>
        <w:rPr>
          <w:color w:val="1B4F72"/>
          <w:sz w:val="22"/>
        </w:rPr>
        <w:t>9.   Database Schema &amp; Entity Design</w:t>
      </w:r>
    </w:p>
    <w:p w14:paraId="554DAF65">
      <w:pPr>
        <w:spacing w:before="60" w:after="60"/>
      </w:pPr>
      <w:r>
        <w:rPr>
          <w:color w:val="1B4F72"/>
          <w:sz w:val="22"/>
        </w:rPr>
        <w:t>10.   UI/UX Wireframe &amp; Screen Plan</w:t>
      </w:r>
    </w:p>
    <w:p w14:paraId="16162485">
      <w:pPr>
        <w:spacing w:before="60" w:after="60"/>
      </w:pPr>
      <w:r>
        <w:rPr>
          <w:color w:val="1B4F72"/>
          <w:sz w:val="22"/>
        </w:rPr>
        <w:t>11.   Technology Stack &amp; Justification</w:t>
      </w:r>
    </w:p>
    <w:p w14:paraId="439134F1">
      <w:pPr>
        <w:spacing w:before="60" w:after="60"/>
      </w:pPr>
      <w:r>
        <w:rPr>
          <w:color w:val="1B4F72"/>
          <w:sz w:val="22"/>
        </w:rPr>
        <w:t>12.   Day-Wise Project Tracker (Jun 01–14)</w:t>
      </w:r>
    </w:p>
    <w:p w14:paraId="751F4788">
      <w:pPr>
        <w:spacing w:before="60" w:after="60"/>
      </w:pPr>
      <w:r>
        <w:rPr>
          <w:color w:val="1B4F72"/>
          <w:sz w:val="22"/>
        </w:rPr>
        <w:t>13.   Risk Register &amp; Project Constraints</w:t>
      </w:r>
    </w:p>
    <w:p w14:paraId="142A0E85">
      <w:r>
        <w:br w:type="page"/>
      </w:r>
    </w:p>
    <w:p w14:paraId="77B7691F">
      <w:pPr>
        <w:spacing w:before="280" w:after="100"/>
      </w:pPr>
      <w:r>
        <w:rPr>
          <w:b/>
          <w:color w:val="1B4F72"/>
          <w:sz w:val="34"/>
        </w:rPr>
        <w:t>1. Project Overview &amp; Background</w:t>
      </w:r>
    </w:p>
    <w:p w14:paraId="38BAA070">
      <w:pPr>
        <w:pBdr>
          <w:bottom w:val="single" w:color="1B4F72" w:sz="6" w:space="1"/>
        </w:pBdr>
        <w:spacing w:before="40" w:after="120"/>
      </w:pPr>
    </w:p>
    <w:p w14:paraId="3E36CBD4">
      <w:pPr>
        <w:spacing w:before="40" w:after="60"/>
      </w:pPr>
      <w:r>
        <w:rPr>
          <w:i w:val="0"/>
          <w:color w:val="222222"/>
          <w:sz w:val="22"/>
        </w:rPr>
        <w:t>The Reading Analytics &amp; Insights System is a semester project built by students of the III AIML_A_2028 batch. The application is a full-stack web platform that enables readers to log books, record daily reading sessions, and view auto-generated analytics on their reading behaviour — all within a clean, responsive interface.</w:t>
      </w:r>
      <w:r>
        <w:rPr>
          <w:i w:val="0"/>
          <w:color w:val="222222"/>
          <w:sz w:val="22"/>
        </w:rPr>
        <w:br w:type="textWrapping"/>
      </w:r>
      <w:r>
        <w:rPr>
          <w:i w:val="0"/>
          <w:color w:val="222222"/>
          <w:sz w:val="22"/>
        </w:rPr>
        <w:br w:type="textWrapping"/>
      </w:r>
      <w:r>
        <w:rPr>
          <w:i w:val="0"/>
          <w:color w:val="222222"/>
          <w:sz w:val="22"/>
        </w:rPr>
        <w:t>Reading is one of the most valuable habits a person can develop, yet most readers have no objective view of how much they read, which genres they favour, or how consistently they maintain the habit. This project addresses that gap by turning everyday reading logs into meaningful, visual insights.</w:t>
      </w:r>
    </w:p>
    <w:p w14:paraId="6C7A1756">
      <w:pPr>
        <w:spacing w:before="200" w:after="80"/>
      </w:pPr>
      <w:r>
        <w:rPr>
          <w:b/>
          <w:color w:val="1A6A9A"/>
          <w:sz w:val="26"/>
        </w:rPr>
        <w:t>1.1 What This Platform Does</w:t>
      </w:r>
    </w:p>
    <w:p w14:paraId="194B18D5">
      <w:pPr>
        <w:pStyle w:val="23"/>
        <w:spacing w:before="20" w:after="20"/>
      </w:pPr>
      <w:r>
        <w:rPr>
          <w:sz w:val="22"/>
        </w:rPr>
        <w:t>Allows users to add books with full metadata: title, author, genre, total pages, rating, and personal notes.</w:t>
      </w:r>
    </w:p>
    <w:p w14:paraId="39DF5AFB">
      <w:pPr>
        <w:pStyle w:val="23"/>
        <w:spacing w:before="20" w:after="20"/>
      </w:pPr>
      <w:r>
        <w:rPr>
          <w:sz w:val="22"/>
        </w:rPr>
        <w:t>Records individual reading sessions — date, pages read, and time spent — to build a detailed activity history.</w:t>
      </w:r>
    </w:p>
    <w:p w14:paraId="1BB7FD98">
      <w:pPr>
        <w:pStyle w:val="23"/>
        <w:spacing w:before="20" w:after="20"/>
      </w:pPr>
      <w:r>
        <w:rPr>
          <w:sz w:val="22"/>
        </w:rPr>
        <w:t>Automatically computes analytics: monthly book count, average pages per day, genre distribution, and reading velocity.</w:t>
      </w:r>
    </w:p>
    <w:p w14:paraId="654048FE">
      <w:pPr>
        <w:pStyle w:val="23"/>
        <w:spacing w:before="20" w:after="20"/>
      </w:pPr>
      <w:r>
        <w:rPr>
          <w:sz w:val="22"/>
        </w:rPr>
        <w:t>Tracks reading streaks (consecutive active days) and compares progress against user-defined monthly or yearly goals.</w:t>
      </w:r>
    </w:p>
    <w:p w14:paraId="19B905CE">
      <w:pPr>
        <w:pStyle w:val="23"/>
        <w:spacing w:before="20" w:after="20"/>
      </w:pPr>
      <w:r>
        <w:rPr>
          <w:sz w:val="22"/>
        </w:rPr>
        <w:t>Provides an admin view for educators to monitor reading activity across registered students.</w:t>
      </w:r>
    </w:p>
    <w:p w14:paraId="74BCF9E5">
      <w:pPr>
        <w:spacing w:before="200" w:after="80"/>
      </w:pPr>
      <w:r>
        <w:rPr>
          <w:b/>
          <w:color w:val="1A6A9A"/>
          <w:sz w:val="26"/>
        </w:rPr>
        <w:t>1.2 Vision</w:t>
      </w:r>
    </w:p>
    <w:p w14:paraId="4BC55ED8">
      <w:pPr>
        <w:spacing w:before="40" w:after="60"/>
      </w:pPr>
      <w:r>
        <w:rPr>
          <w:i/>
          <w:color w:val="222222"/>
          <w:sz w:val="22"/>
        </w:rPr>
        <w:t>To give every reader a clear, data-backed picture of their reading journey — making progress visible, habits measurable, and goals achievable.</w:t>
      </w:r>
    </w:p>
    <w:p w14:paraId="4ECC5198">
      <w:pPr>
        <w:spacing w:before="200" w:after="80"/>
      </w:pPr>
      <w:r>
        <w:rPr>
          <w:b/>
          <w:color w:val="1A6A9A"/>
          <w:sz w:val="26"/>
        </w:rPr>
        <w:t>1.3 Intended Outcomes</w:t>
      </w:r>
    </w:p>
    <w:tbl>
      <w:tblPr>
        <w:tblStyle w:val="12"/>
        <w:tblW w:w="0" w:type="auto"/>
        <w:tblInd w:w="0" w:type="dxa"/>
        <w:tblLayout w:type="autofit"/>
        <w:tblCellMar>
          <w:top w:w="0" w:type="dxa"/>
          <w:left w:w="108" w:type="dxa"/>
          <w:bottom w:w="0" w:type="dxa"/>
          <w:right w:w="108" w:type="dxa"/>
        </w:tblCellMar>
      </w:tblPr>
      <w:tblGrid>
        <w:gridCol w:w="3168"/>
        <w:gridCol w:w="6192"/>
      </w:tblGrid>
      <w:tr w14:paraId="3226D143">
        <w:tblPrEx>
          <w:tblCellMar>
            <w:top w:w="0" w:type="dxa"/>
            <w:left w:w="108" w:type="dxa"/>
            <w:bottom w:w="0" w:type="dxa"/>
            <w:right w:w="108" w:type="dxa"/>
          </w:tblCellMar>
        </w:tblPrEx>
        <w:tc>
          <w:tcPr>
            <w:tcW w:w="316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982A96A">
            <w:pPr>
              <w:spacing w:before="60" w:after="60"/>
              <w:jc w:val="left"/>
            </w:pPr>
            <w:r>
              <w:rPr>
                <w:b/>
                <w:i w:val="0"/>
                <w:color w:val="FFFFFF"/>
                <w:sz w:val="20"/>
              </w:rPr>
              <w:t>Area</w:t>
            </w:r>
          </w:p>
        </w:tc>
        <w:tc>
          <w:tcPr>
            <w:tcW w:w="619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7886B11">
            <w:pPr>
              <w:spacing w:before="60" w:after="60"/>
              <w:jc w:val="left"/>
            </w:pPr>
            <w:r>
              <w:rPr>
                <w:b/>
                <w:i w:val="0"/>
                <w:color w:val="FFFFFF"/>
                <w:sz w:val="20"/>
              </w:rPr>
              <w:t>Intended Outcome</w:t>
            </w:r>
          </w:p>
        </w:tc>
      </w:tr>
      <w:tr w14:paraId="04492A4C">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7A2DE8C">
            <w:pPr>
              <w:spacing w:before="60" w:after="60"/>
              <w:jc w:val="left"/>
            </w:pPr>
            <w:r>
              <w:rPr>
                <w:b w:val="0"/>
                <w:i w:val="0"/>
                <w:color w:val="111111"/>
                <w:sz w:val="20"/>
              </w:rPr>
              <w:t>Reading Consistency</w:t>
            </w:r>
          </w:p>
        </w:tc>
        <w:tc>
          <w:tcPr>
            <w:tcW w:w="61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584DA20">
            <w:pPr>
              <w:spacing w:before="60" w:after="60"/>
              <w:jc w:val="left"/>
            </w:pPr>
            <w:r>
              <w:rPr>
                <w:b w:val="0"/>
                <w:i w:val="0"/>
                <w:color w:val="111111"/>
                <w:sz w:val="20"/>
              </w:rPr>
              <w:t>Users who track sessions maintain the habit 2× longer than untracked readers</w:t>
            </w:r>
          </w:p>
        </w:tc>
      </w:tr>
      <w:tr w14:paraId="0ABC0CDA">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DC3353E">
            <w:pPr>
              <w:spacing w:before="60" w:after="60"/>
              <w:jc w:val="left"/>
            </w:pPr>
            <w:r>
              <w:rPr>
                <w:b w:val="0"/>
                <w:i w:val="0"/>
                <w:color w:val="111111"/>
                <w:sz w:val="20"/>
              </w:rPr>
              <w:t>Goal Achievement</w:t>
            </w:r>
          </w:p>
        </w:tc>
        <w:tc>
          <w:tcPr>
            <w:tcW w:w="61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BC8B084">
            <w:pPr>
              <w:spacing w:before="60" w:after="60"/>
              <w:jc w:val="left"/>
            </w:pPr>
            <w:r>
              <w:rPr>
                <w:b w:val="0"/>
                <w:i w:val="0"/>
                <w:color w:val="111111"/>
                <w:sz w:val="20"/>
              </w:rPr>
              <w:t>Defined targets increase monthly book completion by an estimated 40%</w:t>
            </w:r>
          </w:p>
        </w:tc>
      </w:tr>
      <w:tr w14:paraId="442430C9">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4952040">
            <w:pPr>
              <w:spacing w:before="60" w:after="60"/>
              <w:jc w:val="left"/>
            </w:pPr>
            <w:r>
              <w:rPr>
                <w:b w:val="0"/>
                <w:i w:val="0"/>
                <w:color w:val="111111"/>
                <w:sz w:val="20"/>
              </w:rPr>
              <w:t>Self-Awareness</w:t>
            </w:r>
          </w:p>
        </w:tc>
        <w:tc>
          <w:tcPr>
            <w:tcW w:w="61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1352FE1">
            <w:pPr>
              <w:spacing w:before="60" w:after="60"/>
              <w:jc w:val="left"/>
            </w:pPr>
            <w:r>
              <w:rPr>
                <w:b w:val="0"/>
                <w:i w:val="0"/>
                <w:color w:val="111111"/>
                <w:sz w:val="20"/>
              </w:rPr>
              <w:t>Analytics reveal genre bias and reading speed patterns users were unaware of</w:t>
            </w:r>
          </w:p>
        </w:tc>
      </w:tr>
      <w:tr w14:paraId="622241A3">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A424FF4">
            <w:pPr>
              <w:spacing w:before="60" w:after="60"/>
              <w:jc w:val="left"/>
            </w:pPr>
            <w:r>
              <w:rPr>
                <w:b w:val="0"/>
                <w:i w:val="0"/>
                <w:color w:val="111111"/>
                <w:sz w:val="20"/>
              </w:rPr>
              <w:t>Educator Visibility</w:t>
            </w:r>
          </w:p>
        </w:tc>
        <w:tc>
          <w:tcPr>
            <w:tcW w:w="61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3A41088">
            <w:pPr>
              <w:spacing w:before="60" w:after="60"/>
              <w:jc w:val="left"/>
            </w:pPr>
            <w:r>
              <w:rPr>
                <w:b w:val="0"/>
                <w:i w:val="0"/>
                <w:color w:val="111111"/>
                <w:sz w:val="20"/>
              </w:rPr>
              <w:t>Teachers gain a live view of student reading engagement via the admin panel</w:t>
            </w:r>
          </w:p>
        </w:tc>
      </w:tr>
      <w:tr w14:paraId="105BA015">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4193037">
            <w:pPr>
              <w:spacing w:before="60" w:after="60"/>
              <w:jc w:val="left"/>
            </w:pPr>
            <w:r>
              <w:rPr>
                <w:b w:val="0"/>
                <w:i w:val="0"/>
                <w:color w:val="111111"/>
                <w:sz w:val="20"/>
              </w:rPr>
              <w:t>Technical Learning</w:t>
            </w:r>
          </w:p>
        </w:tc>
        <w:tc>
          <w:tcPr>
            <w:tcW w:w="61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D9D7E14">
            <w:pPr>
              <w:spacing w:before="60" w:after="60"/>
              <w:jc w:val="left"/>
            </w:pPr>
            <w:r>
              <w:rPr>
                <w:b w:val="0"/>
                <w:i w:val="0"/>
                <w:color w:val="111111"/>
                <w:sz w:val="20"/>
              </w:rPr>
              <w:t>Students build production-grade full-stack skills across React, Spring Boot, and PostgreSQL</w:t>
            </w:r>
          </w:p>
        </w:tc>
      </w:tr>
    </w:tbl>
    <w:p w14:paraId="58DC5042">
      <w:pPr>
        <w:spacing w:after="80"/>
      </w:pPr>
    </w:p>
    <w:p w14:paraId="3AEDAC81">
      <w:pPr>
        <w:spacing w:before="280" w:after="100"/>
      </w:pPr>
      <w:r>
        <w:rPr>
          <w:b/>
          <w:color w:val="1B4F72"/>
          <w:sz w:val="34"/>
        </w:rPr>
        <w:t>2. Problem Identification</w:t>
      </w:r>
    </w:p>
    <w:p w14:paraId="3C4BA108">
      <w:pPr>
        <w:pBdr>
          <w:bottom w:val="single" w:color="1B4F72" w:sz="6" w:space="1"/>
        </w:pBdr>
        <w:spacing w:before="40" w:after="120"/>
      </w:pPr>
    </w:p>
    <w:p w14:paraId="5D600304">
      <w:pPr>
        <w:spacing w:before="40" w:after="60"/>
      </w:pPr>
      <w:r>
        <w:rPr>
          <w:i w:val="0"/>
          <w:color w:val="222222"/>
          <w:sz w:val="22"/>
        </w:rPr>
        <w:t>During the requirement gathering phase (Jun-02), the team identified five core problems that readers face without a dedicated tracking platform:</w:t>
      </w:r>
    </w:p>
    <w:p w14:paraId="606FC1C2">
      <w:pPr>
        <w:pStyle w:val="23"/>
        <w:spacing w:before="20" w:after="20"/>
      </w:pPr>
      <w:r>
        <w:rPr>
          <w:sz w:val="22"/>
        </w:rPr>
        <w:t>No Centralised Log: Books read are scattered across memory, notes apps, or paper — with no single source of truth.</w:t>
      </w:r>
    </w:p>
    <w:p w14:paraId="2B0B82A5">
      <w:pPr>
        <w:pStyle w:val="23"/>
        <w:spacing w:before="20" w:after="20"/>
      </w:pPr>
      <w:r>
        <w:rPr>
          <w:sz w:val="22"/>
        </w:rPr>
        <w:t>Invisible Progress: Without data, readers cannot tell if they are reading more or less than last month.</w:t>
      </w:r>
    </w:p>
    <w:p w14:paraId="3F792491">
      <w:pPr>
        <w:pStyle w:val="23"/>
        <w:spacing w:before="20" w:after="20"/>
      </w:pPr>
      <w:r>
        <w:rPr>
          <w:sz w:val="22"/>
        </w:rPr>
        <w:t>Absent Goal Framework: There is no mechanism to set, monitor, or be reminded of personal reading targets.</w:t>
      </w:r>
    </w:p>
    <w:p w14:paraId="5A204268">
      <w:pPr>
        <w:pStyle w:val="23"/>
        <w:spacing w:before="20" w:after="20"/>
      </w:pPr>
      <w:r>
        <w:rPr>
          <w:sz w:val="22"/>
        </w:rPr>
        <w:t>No Pattern Recognition: Genre preferences, reading speed, and peak reading days go completely undetected.</w:t>
      </w:r>
    </w:p>
    <w:p w14:paraId="14462DFD">
      <w:pPr>
        <w:pStyle w:val="23"/>
        <w:spacing w:before="20" w:after="20"/>
      </w:pPr>
      <w:r>
        <w:rPr>
          <w:sz w:val="22"/>
        </w:rPr>
        <w:t>Educator Blind Spot: Teachers assigning reading tasks have no digital tool to verify or monitor student progress.</w:t>
      </w:r>
    </w:p>
    <w:p w14:paraId="52FFCB99">
      <w:pPr>
        <w:spacing w:before="40" w:after="60"/>
      </w:pPr>
      <w:r>
        <w:rPr>
          <w:i/>
          <w:color w:val="222222"/>
          <w:sz w:val="22"/>
        </w:rPr>
        <w:br w:type="textWrapping"/>
      </w:r>
      <w:r>
        <w:rPr>
          <w:i/>
          <w:color w:val="222222"/>
          <w:sz w:val="22"/>
        </w:rPr>
        <w:t>The solution must be lightweight enough for daily use, rich enough to surface meaningful insights, and structured enough for institutional adoption.</w:t>
      </w:r>
    </w:p>
    <w:p w14:paraId="6348D71F">
      <w:pPr>
        <w:spacing w:before="280" w:after="100"/>
      </w:pPr>
      <w:r>
        <w:rPr>
          <w:b/>
          <w:color w:val="1B4F72"/>
          <w:sz w:val="34"/>
        </w:rPr>
        <w:t>3. Project Objectives &amp; Success Criteria</w:t>
      </w:r>
    </w:p>
    <w:p w14:paraId="3D267714">
      <w:pPr>
        <w:pBdr>
          <w:bottom w:val="single" w:color="1B4F72" w:sz="6" w:space="1"/>
        </w:pBdr>
        <w:spacing w:before="40" w:after="120"/>
      </w:pPr>
    </w:p>
    <w:p w14:paraId="1E585874">
      <w:pPr>
        <w:spacing w:before="200" w:after="80"/>
      </w:pPr>
      <w:r>
        <w:rPr>
          <w:b/>
          <w:color w:val="1A6A9A"/>
          <w:sz w:val="26"/>
        </w:rPr>
        <w:t>3.1 Primary Objectives</w:t>
      </w:r>
    </w:p>
    <w:p w14:paraId="56695E1A">
      <w:pPr>
        <w:pStyle w:val="23"/>
        <w:spacing w:before="20" w:after="20"/>
      </w:pPr>
      <w:r>
        <w:rPr>
          <w:sz w:val="22"/>
        </w:rPr>
        <w:t>1. Build a secure, role-based web application for individual and institutional reading tracking.</w:t>
      </w:r>
    </w:p>
    <w:p w14:paraId="363D2726">
      <w:pPr>
        <w:pStyle w:val="23"/>
        <w:spacing w:before="20" w:after="20"/>
      </w:pPr>
      <w:r>
        <w:rPr>
          <w:sz w:val="22"/>
        </w:rPr>
        <w:t>2. Implement a complete book-logging system with metadata, progress status, and personal ratings.</w:t>
      </w:r>
    </w:p>
    <w:p w14:paraId="6747B99B">
      <w:pPr>
        <w:pStyle w:val="23"/>
        <w:spacing w:before="20" w:after="20"/>
      </w:pPr>
      <w:r>
        <w:rPr>
          <w:sz w:val="22"/>
        </w:rPr>
        <w:t>3. Develop a reading session recorder that feeds an auto-updating analytics engine.</w:t>
      </w:r>
    </w:p>
    <w:p w14:paraId="5F8165ED">
      <w:pPr>
        <w:pStyle w:val="23"/>
        <w:spacing w:before="20" w:after="20"/>
      </w:pPr>
      <w:r>
        <w:rPr>
          <w:sz w:val="22"/>
        </w:rPr>
        <w:t>4. Render interactive dashboards (bar, line, pie charts) that update in real time from PostgreSQL data.</w:t>
      </w:r>
    </w:p>
    <w:p w14:paraId="6E0E7ED6">
      <w:pPr>
        <w:pStyle w:val="23"/>
        <w:spacing w:before="20" w:after="20"/>
      </w:pPr>
      <w:r>
        <w:rPr>
          <w:sz w:val="22"/>
        </w:rPr>
        <w:t>5. Enforce JWT-based authentication with Spring Security so data remains private per user.</w:t>
      </w:r>
    </w:p>
    <w:p w14:paraId="725A7BBA">
      <w:pPr>
        <w:pStyle w:val="23"/>
        <w:spacing w:before="20" w:after="20"/>
      </w:pPr>
      <w:r>
        <w:rPr>
          <w:sz w:val="22"/>
        </w:rPr>
        <w:t>6. Deploy the application to a publicly accessible URL before the Day-30 submission.</w:t>
      </w:r>
    </w:p>
    <w:p w14:paraId="18789364">
      <w:pPr>
        <w:spacing w:before="200" w:after="80"/>
      </w:pPr>
      <w:r>
        <w:rPr>
          <w:b/>
          <w:color w:val="1A6A9A"/>
          <w:sz w:val="26"/>
        </w:rPr>
        <w:t>3.2 Success Criteria</w:t>
      </w:r>
    </w:p>
    <w:tbl>
      <w:tblPr>
        <w:tblStyle w:val="12"/>
        <w:tblW w:w="0" w:type="auto"/>
        <w:tblInd w:w="0" w:type="dxa"/>
        <w:tblLayout w:type="autofit"/>
        <w:tblCellMar>
          <w:top w:w="0" w:type="dxa"/>
          <w:left w:w="108" w:type="dxa"/>
          <w:bottom w:w="0" w:type="dxa"/>
          <w:right w:w="108" w:type="dxa"/>
        </w:tblCellMar>
      </w:tblPr>
      <w:tblGrid>
        <w:gridCol w:w="2880"/>
        <w:gridCol w:w="6480"/>
      </w:tblGrid>
      <w:tr w14:paraId="47DF13FB">
        <w:tblPrEx>
          <w:tblCellMar>
            <w:top w:w="0" w:type="dxa"/>
            <w:left w:w="108" w:type="dxa"/>
            <w:bottom w:w="0" w:type="dxa"/>
            <w:right w:w="108" w:type="dxa"/>
          </w:tblCellMar>
        </w:tblPrEx>
        <w:tc>
          <w:tcPr>
            <w:tcW w:w="288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4FADE1D">
            <w:pPr>
              <w:spacing w:before="60" w:after="60"/>
              <w:jc w:val="left"/>
            </w:pPr>
            <w:r>
              <w:rPr>
                <w:b/>
                <w:i w:val="0"/>
                <w:color w:val="FFFFFF"/>
                <w:sz w:val="20"/>
              </w:rPr>
              <w:t>Objective</w:t>
            </w:r>
          </w:p>
        </w:tc>
        <w:tc>
          <w:tcPr>
            <w:tcW w:w="648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ED3DFD6">
            <w:pPr>
              <w:spacing w:before="60" w:after="60"/>
              <w:jc w:val="left"/>
            </w:pPr>
            <w:r>
              <w:rPr>
                <w:b/>
                <w:i w:val="0"/>
                <w:color w:val="FFFFFF"/>
                <w:sz w:val="20"/>
              </w:rPr>
              <w:t>Measurable Success Criterion</w:t>
            </w:r>
          </w:p>
        </w:tc>
      </w:tr>
      <w:tr w14:paraId="39FD7144">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D63728A">
            <w:pPr>
              <w:spacing w:before="60" w:after="60"/>
              <w:jc w:val="left"/>
            </w:pPr>
            <w:r>
              <w:rPr>
                <w:b w:val="0"/>
                <w:i w:val="0"/>
                <w:color w:val="111111"/>
                <w:sz w:val="20"/>
              </w:rPr>
              <w:t>Book Logging</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97094FD">
            <w:pPr>
              <w:spacing w:before="60" w:after="60"/>
              <w:jc w:val="left"/>
            </w:pPr>
            <w:r>
              <w:rPr>
                <w:b w:val="0"/>
                <w:i w:val="0"/>
                <w:color w:val="111111"/>
                <w:sz w:val="20"/>
              </w:rPr>
              <w:t>User can add, edit, and delete a book in under 60 seconds</w:t>
            </w:r>
          </w:p>
        </w:tc>
      </w:tr>
      <w:tr w14:paraId="2F66314F">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C9F067A">
            <w:pPr>
              <w:spacing w:before="60" w:after="60"/>
              <w:jc w:val="left"/>
            </w:pPr>
            <w:r>
              <w:rPr>
                <w:b w:val="0"/>
                <w:i w:val="0"/>
                <w:color w:val="111111"/>
                <w:sz w:val="20"/>
              </w:rPr>
              <w:t>Session Tracking</w:t>
            </w:r>
          </w:p>
        </w:tc>
        <w:tc>
          <w:tcPr>
            <w:tcW w:w="64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E565430">
            <w:pPr>
              <w:spacing w:before="60" w:after="60"/>
              <w:jc w:val="left"/>
            </w:pPr>
            <w:r>
              <w:rPr>
                <w:b w:val="0"/>
                <w:i w:val="0"/>
                <w:color w:val="111111"/>
                <w:sz w:val="20"/>
              </w:rPr>
              <w:t>Pages-per-day chart updates immediately after a session is saved</w:t>
            </w:r>
          </w:p>
        </w:tc>
      </w:tr>
      <w:tr w14:paraId="73DA655E">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A82BCBA">
            <w:pPr>
              <w:spacing w:before="60" w:after="60"/>
              <w:jc w:val="left"/>
            </w:pPr>
            <w:r>
              <w:rPr>
                <w:b w:val="0"/>
                <w:i w:val="0"/>
                <w:color w:val="111111"/>
                <w:sz w:val="20"/>
              </w:rPr>
              <w:t>Analytics</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174AE0E">
            <w:pPr>
              <w:spacing w:before="60" w:after="60"/>
              <w:jc w:val="left"/>
            </w:pPr>
            <w:r>
              <w:rPr>
                <w:b w:val="0"/>
                <w:i w:val="0"/>
                <w:color w:val="111111"/>
                <w:sz w:val="20"/>
              </w:rPr>
              <w:t>At least 5 distinct chart types rendered on the Analytics page</w:t>
            </w:r>
          </w:p>
        </w:tc>
      </w:tr>
      <w:tr w14:paraId="4F53032C">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42FBE3D">
            <w:pPr>
              <w:spacing w:before="60" w:after="60"/>
              <w:jc w:val="left"/>
            </w:pPr>
            <w:r>
              <w:rPr>
                <w:b w:val="0"/>
                <w:i w:val="0"/>
                <w:color w:val="111111"/>
                <w:sz w:val="20"/>
              </w:rPr>
              <w:t>Authentication</w:t>
            </w:r>
          </w:p>
        </w:tc>
        <w:tc>
          <w:tcPr>
            <w:tcW w:w="64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F51D326">
            <w:pPr>
              <w:spacing w:before="60" w:after="60"/>
              <w:jc w:val="left"/>
            </w:pPr>
            <w:r>
              <w:rPr>
                <w:b w:val="0"/>
                <w:i w:val="0"/>
                <w:color w:val="111111"/>
                <w:sz w:val="20"/>
              </w:rPr>
              <w:t>Unauthenticated requests to protected routes return HTTP 401</w:t>
            </w:r>
          </w:p>
        </w:tc>
      </w:tr>
      <w:tr w14:paraId="19EB1006">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99201A4">
            <w:pPr>
              <w:spacing w:before="60" w:after="60"/>
              <w:jc w:val="left"/>
            </w:pPr>
            <w:r>
              <w:rPr>
                <w:b w:val="0"/>
                <w:i w:val="0"/>
                <w:color w:val="111111"/>
                <w:sz w:val="20"/>
              </w:rPr>
              <w:t>Responsiveness</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21C2F53">
            <w:pPr>
              <w:spacing w:before="60" w:after="60"/>
              <w:jc w:val="left"/>
            </w:pPr>
            <w:r>
              <w:rPr>
                <w:b w:val="0"/>
                <w:i w:val="0"/>
                <w:color w:val="111111"/>
                <w:sz w:val="20"/>
              </w:rPr>
              <w:t>All screens render correctly on 375px mobile and 1440px desktop</w:t>
            </w:r>
          </w:p>
        </w:tc>
      </w:tr>
      <w:tr w14:paraId="670662CC">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DB50198">
            <w:pPr>
              <w:spacing w:before="60" w:after="60"/>
              <w:jc w:val="left"/>
            </w:pPr>
            <w:r>
              <w:rPr>
                <w:b w:val="0"/>
                <w:i w:val="0"/>
                <w:color w:val="111111"/>
                <w:sz w:val="20"/>
              </w:rPr>
              <w:t>Deployment</w:t>
            </w:r>
          </w:p>
        </w:tc>
        <w:tc>
          <w:tcPr>
            <w:tcW w:w="64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4C336BF">
            <w:pPr>
              <w:spacing w:before="60" w:after="60"/>
              <w:jc w:val="left"/>
            </w:pPr>
            <w:r>
              <w:rPr>
                <w:b w:val="0"/>
                <w:i w:val="0"/>
                <w:color w:val="111111"/>
                <w:sz w:val="20"/>
              </w:rPr>
              <w:t>Application is live and accessible via a public URL by Jun-30</w:t>
            </w:r>
          </w:p>
        </w:tc>
      </w:tr>
    </w:tbl>
    <w:p w14:paraId="531D7BC9">
      <w:pPr>
        <w:spacing w:after="80"/>
      </w:pPr>
    </w:p>
    <w:p w14:paraId="30D63B2F">
      <w:r>
        <w:br w:type="page"/>
      </w:r>
    </w:p>
    <w:p w14:paraId="3C6DE16D">
      <w:pPr>
        <w:spacing w:before="280" w:after="100"/>
      </w:pPr>
      <w:r>
        <w:rPr>
          <w:b/>
          <w:color w:val="1B4F72"/>
          <w:sz w:val="34"/>
        </w:rPr>
        <w:t>4. Project Scope &amp; Boundaries</w:t>
      </w:r>
    </w:p>
    <w:p w14:paraId="5F33B34F">
      <w:pPr>
        <w:pBdr>
          <w:bottom w:val="single" w:color="1B4F72" w:sz="6" w:space="1"/>
        </w:pBdr>
        <w:spacing w:before="40" w:after="120"/>
      </w:pPr>
    </w:p>
    <w:p w14:paraId="2A2E7240">
      <w:pPr>
        <w:spacing w:before="200" w:after="80"/>
      </w:pPr>
      <w:r>
        <w:rPr>
          <w:b/>
          <w:color w:val="1A6A9A"/>
          <w:sz w:val="26"/>
        </w:rPr>
        <w:t>4.1 In-Scope (Agreed on Jun-02 &amp; Jun-03)</w:t>
      </w:r>
    </w:p>
    <w:p w14:paraId="19820125">
      <w:pPr>
        <w:pStyle w:val="23"/>
        <w:spacing w:before="20" w:after="20"/>
      </w:pPr>
      <w:r>
        <w:rPr>
          <w:sz w:val="22"/>
        </w:rPr>
        <w:t>User registration, login, and JWT session management.</w:t>
      </w:r>
    </w:p>
    <w:p w14:paraId="174114FB">
      <w:pPr>
        <w:pStyle w:val="23"/>
        <w:spacing w:before="20" w:after="20"/>
      </w:pPr>
      <w:r>
        <w:rPr>
          <w:sz w:val="22"/>
        </w:rPr>
        <w:t>Book CRUD: add, view, edit, delete with full metadata fields.</w:t>
      </w:r>
    </w:p>
    <w:p w14:paraId="6D758D4A">
      <w:pPr>
        <w:pStyle w:val="23"/>
        <w:spacing w:before="20" w:after="20"/>
      </w:pPr>
      <w:r>
        <w:rPr>
          <w:sz w:val="22"/>
        </w:rPr>
        <w:t>Daily reading session logging: book, pages read, date, duration.</w:t>
      </w:r>
    </w:p>
    <w:p w14:paraId="69E2934D">
      <w:pPr>
        <w:pStyle w:val="23"/>
        <w:spacing w:before="20" w:after="20"/>
      </w:pPr>
      <w:r>
        <w:rPr>
          <w:sz w:val="22"/>
        </w:rPr>
        <w:t>Analytics dashboard: books/month (bar), pages/day (line), genre split (pie), reading velocity (bar), rating distribution.</w:t>
      </w:r>
    </w:p>
    <w:p w14:paraId="175E1ADF">
      <w:pPr>
        <w:pStyle w:val="23"/>
        <w:spacing w:before="20" w:after="20"/>
      </w:pPr>
      <w:r>
        <w:rPr>
          <w:sz w:val="22"/>
        </w:rPr>
        <w:t>Reading streak tracker with current and longest streak display.</w:t>
      </w:r>
    </w:p>
    <w:p w14:paraId="446789FD">
      <w:pPr>
        <w:pStyle w:val="23"/>
        <w:spacing w:before="20" w:after="20"/>
      </w:pPr>
      <w:r>
        <w:rPr>
          <w:sz w:val="22"/>
        </w:rPr>
        <w:t>Goal setting: monthly book target and yearly book target with progress bars.</w:t>
      </w:r>
    </w:p>
    <w:p w14:paraId="3957FDBA">
      <w:pPr>
        <w:pStyle w:val="23"/>
        <w:spacing w:before="20" w:after="20"/>
      </w:pPr>
      <w:r>
        <w:rPr>
          <w:sz w:val="22"/>
        </w:rPr>
        <w:t>Admin panel: registered user list, per-user reading summary, platform-wide stats.</w:t>
      </w:r>
    </w:p>
    <w:p w14:paraId="14D188B6">
      <w:pPr>
        <w:pStyle w:val="23"/>
        <w:spacing w:before="20" w:after="20"/>
      </w:pPr>
      <w:r>
        <w:rPr>
          <w:sz w:val="22"/>
        </w:rPr>
        <w:t>Fully responsive UI across desktop, tablet, and mobile.</w:t>
      </w:r>
    </w:p>
    <w:p w14:paraId="7F5654B7">
      <w:pPr>
        <w:pStyle w:val="23"/>
        <w:spacing w:before="20" w:after="20"/>
      </w:pPr>
      <w:r>
        <w:rPr>
          <w:sz w:val="22"/>
        </w:rPr>
        <w:t>REST API backend documented via Swagger/OpenAPI.</w:t>
      </w:r>
    </w:p>
    <w:p w14:paraId="08D706A0">
      <w:pPr>
        <w:pStyle w:val="23"/>
        <w:spacing w:before="20" w:after="20"/>
      </w:pPr>
      <w:r>
        <w:rPr>
          <w:sz w:val="22"/>
        </w:rPr>
        <w:t>PostgreSQL database with normalised schema (3NF).</w:t>
      </w:r>
    </w:p>
    <w:p w14:paraId="0FB1B563">
      <w:pPr>
        <w:spacing w:before="200" w:after="80"/>
      </w:pPr>
      <w:r>
        <w:rPr>
          <w:b/>
          <w:color w:val="1A6A9A"/>
          <w:sz w:val="26"/>
        </w:rPr>
        <w:t>4.2 Out of Scope</w:t>
      </w:r>
    </w:p>
    <w:p w14:paraId="64D46323">
      <w:pPr>
        <w:pStyle w:val="23"/>
        <w:spacing w:before="20" w:after="20"/>
      </w:pPr>
      <w:r>
        <w:rPr>
          <w:sz w:val="22"/>
        </w:rPr>
        <w:t>Native mobile app (iOS / Android) — web-only for this phase.</w:t>
      </w:r>
    </w:p>
    <w:p w14:paraId="0EF07ED2">
      <w:pPr>
        <w:pStyle w:val="23"/>
        <w:spacing w:before="20" w:after="20"/>
      </w:pPr>
      <w:r>
        <w:rPr>
          <w:sz w:val="22"/>
        </w:rPr>
        <w:t>Third-party book API integration (e.g. Google Books, Open Library) — Version 2.0.</w:t>
      </w:r>
    </w:p>
    <w:p w14:paraId="04917CF5">
      <w:pPr>
        <w:pStyle w:val="23"/>
        <w:spacing w:before="20" w:after="20"/>
      </w:pPr>
      <w:r>
        <w:rPr>
          <w:sz w:val="22"/>
        </w:rPr>
        <w:t>AI/ML-based book recommendation engine — Version 2.0.</w:t>
      </w:r>
    </w:p>
    <w:p w14:paraId="09D3D0B5">
      <w:pPr>
        <w:pStyle w:val="23"/>
        <w:spacing w:before="20" w:after="20"/>
      </w:pPr>
      <w:r>
        <w:rPr>
          <w:sz w:val="22"/>
        </w:rPr>
        <w:t>Social features: friend lists, shared shelves, reading clubs — future phase.</w:t>
      </w:r>
    </w:p>
    <w:p w14:paraId="23A99F5D">
      <w:pPr>
        <w:pStyle w:val="23"/>
        <w:spacing w:before="20" w:after="20"/>
      </w:pPr>
      <w:r>
        <w:rPr>
          <w:sz w:val="22"/>
        </w:rPr>
        <w:t>Payment or premium tier features.</w:t>
      </w:r>
    </w:p>
    <w:p w14:paraId="7F4EE7C1">
      <w:pPr>
        <w:spacing w:before="280" w:after="100"/>
      </w:pPr>
      <w:r>
        <w:rPr>
          <w:b/>
          <w:color w:val="1B4F72"/>
          <w:sz w:val="34"/>
        </w:rPr>
        <w:t>5. User Roles &amp; Stakeholder Map</w:t>
      </w:r>
    </w:p>
    <w:p w14:paraId="47200732">
      <w:pPr>
        <w:pBdr>
          <w:bottom w:val="single" w:color="1B4F72" w:sz="6" w:space="1"/>
        </w:pBdr>
        <w:spacing w:before="40" w:after="120"/>
      </w:pPr>
    </w:p>
    <w:p w14:paraId="4DC95AE1">
      <w:pPr>
        <w:spacing w:before="200" w:after="80"/>
      </w:pPr>
      <w:r>
        <w:rPr>
          <w:b/>
          <w:color w:val="1A6A9A"/>
          <w:sz w:val="26"/>
        </w:rPr>
        <w:t>5.1 Platform User Roles (identified on Jun-03)</w:t>
      </w:r>
    </w:p>
    <w:tbl>
      <w:tblPr>
        <w:tblStyle w:val="12"/>
        <w:tblW w:w="0" w:type="auto"/>
        <w:tblInd w:w="0" w:type="dxa"/>
        <w:tblLayout w:type="autofit"/>
        <w:tblCellMar>
          <w:top w:w="0" w:type="dxa"/>
          <w:left w:w="108" w:type="dxa"/>
          <w:bottom w:w="0" w:type="dxa"/>
          <w:right w:w="108" w:type="dxa"/>
        </w:tblCellMar>
      </w:tblPr>
      <w:tblGrid>
        <w:gridCol w:w="2304"/>
        <w:gridCol w:w="2160"/>
        <w:gridCol w:w="4896"/>
      </w:tblGrid>
      <w:tr w14:paraId="0D060C65">
        <w:tblPrEx>
          <w:tblCellMar>
            <w:top w:w="0" w:type="dxa"/>
            <w:left w:w="108" w:type="dxa"/>
            <w:bottom w:w="0" w:type="dxa"/>
            <w:right w:w="108" w:type="dxa"/>
          </w:tblCellMar>
        </w:tblPrEx>
        <w:tc>
          <w:tcPr>
            <w:tcW w:w="2304"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95D0F6D">
            <w:pPr>
              <w:spacing w:before="60" w:after="60"/>
              <w:jc w:val="left"/>
            </w:pPr>
            <w:r>
              <w:rPr>
                <w:b/>
                <w:i w:val="0"/>
                <w:color w:val="FFFFFF"/>
                <w:sz w:val="20"/>
              </w:rPr>
              <w:t>Role</w:t>
            </w:r>
          </w:p>
        </w:tc>
        <w:tc>
          <w:tcPr>
            <w:tcW w:w="216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C3698D1">
            <w:pPr>
              <w:spacing w:before="60" w:after="60"/>
              <w:jc w:val="left"/>
            </w:pPr>
            <w:r>
              <w:rPr>
                <w:b/>
                <w:i w:val="0"/>
                <w:color w:val="FFFFFF"/>
                <w:sz w:val="20"/>
              </w:rPr>
              <w:t>Access Level</w:t>
            </w:r>
          </w:p>
        </w:tc>
        <w:tc>
          <w:tcPr>
            <w:tcW w:w="4896"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20543DD">
            <w:pPr>
              <w:spacing w:before="60" w:after="60"/>
              <w:jc w:val="left"/>
            </w:pPr>
            <w:r>
              <w:rPr>
                <w:b/>
                <w:i w:val="0"/>
                <w:color w:val="FFFFFF"/>
                <w:sz w:val="20"/>
              </w:rPr>
              <w:t>Key Actions on Platform</w:t>
            </w:r>
          </w:p>
        </w:tc>
      </w:tr>
      <w:tr w14:paraId="69A8A020">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19C75AD">
            <w:pPr>
              <w:spacing w:before="60" w:after="60"/>
              <w:jc w:val="left"/>
            </w:pPr>
            <w:r>
              <w:rPr>
                <w:b w:val="0"/>
                <w:i w:val="0"/>
                <w:color w:val="111111"/>
                <w:sz w:val="20"/>
              </w:rPr>
              <w:t>Reader (Student)</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45CC07C">
            <w:pPr>
              <w:spacing w:before="60" w:after="60"/>
              <w:jc w:val="left"/>
            </w:pPr>
            <w:r>
              <w:rPr>
                <w:b w:val="0"/>
                <w:i w:val="0"/>
                <w:color w:val="111111"/>
                <w:sz w:val="20"/>
              </w:rPr>
              <w:t>Standard User</w:t>
            </w:r>
          </w:p>
        </w:tc>
        <w:tc>
          <w:tcPr>
            <w:tcW w:w="48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21E8B80">
            <w:pPr>
              <w:spacing w:before="60" w:after="60"/>
              <w:jc w:val="left"/>
            </w:pPr>
            <w:r>
              <w:rPr>
                <w:b w:val="0"/>
                <w:i w:val="0"/>
                <w:color w:val="111111"/>
                <w:sz w:val="20"/>
              </w:rPr>
              <w:t>Add books, log sessions, view personal analytics, set goals</w:t>
            </w:r>
          </w:p>
        </w:tc>
      </w:tr>
      <w:tr w14:paraId="04D6FF2A">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B453BA8">
            <w:pPr>
              <w:spacing w:before="60" w:after="60"/>
              <w:jc w:val="left"/>
            </w:pPr>
            <w:r>
              <w:rPr>
                <w:b w:val="0"/>
                <w:i w:val="0"/>
                <w:color w:val="111111"/>
                <w:sz w:val="20"/>
              </w:rPr>
              <w:t>Teacher / Educator</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22DB7AF">
            <w:pPr>
              <w:spacing w:before="60" w:after="60"/>
              <w:jc w:val="left"/>
            </w:pPr>
            <w:r>
              <w:rPr>
                <w:b w:val="0"/>
                <w:i w:val="0"/>
                <w:color w:val="111111"/>
                <w:sz w:val="20"/>
              </w:rPr>
              <w:t>Elevated Viewer</w:t>
            </w:r>
          </w:p>
        </w:tc>
        <w:tc>
          <w:tcPr>
            <w:tcW w:w="489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8B5E5C2">
            <w:pPr>
              <w:spacing w:before="60" w:after="60"/>
              <w:jc w:val="left"/>
            </w:pPr>
            <w:r>
              <w:rPr>
                <w:b w:val="0"/>
                <w:i w:val="0"/>
                <w:color w:val="111111"/>
                <w:sz w:val="20"/>
              </w:rPr>
              <w:t>View student reading activity, assign targets, export reports</w:t>
            </w:r>
          </w:p>
        </w:tc>
      </w:tr>
      <w:tr w14:paraId="039659DC">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F27441A">
            <w:pPr>
              <w:spacing w:before="60" w:after="60"/>
              <w:jc w:val="left"/>
            </w:pPr>
            <w:r>
              <w:rPr>
                <w:b w:val="0"/>
                <w:i w:val="0"/>
                <w:color w:val="111111"/>
                <w:sz w:val="20"/>
              </w:rPr>
              <w:t>Admin</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EAA9E5F">
            <w:pPr>
              <w:spacing w:before="60" w:after="60"/>
              <w:jc w:val="left"/>
            </w:pPr>
            <w:r>
              <w:rPr>
                <w:b w:val="0"/>
                <w:i w:val="0"/>
                <w:color w:val="111111"/>
                <w:sz w:val="20"/>
              </w:rPr>
              <w:t>Full Access</w:t>
            </w:r>
          </w:p>
        </w:tc>
        <w:tc>
          <w:tcPr>
            <w:tcW w:w="48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9CF3391">
            <w:pPr>
              <w:spacing w:before="60" w:after="60"/>
              <w:jc w:val="left"/>
            </w:pPr>
            <w:r>
              <w:rPr>
                <w:b w:val="0"/>
                <w:i w:val="0"/>
                <w:color w:val="111111"/>
                <w:sz w:val="20"/>
              </w:rPr>
              <w:t>Manage all users, manage content, view platform-wide analytics</w:t>
            </w:r>
          </w:p>
        </w:tc>
      </w:tr>
    </w:tbl>
    <w:p w14:paraId="24F6AB7A">
      <w:pPr>
        <w:spacing w:after="80"/>
      </w:pPr>
    </w:p>
    <w:p w14:paraId="752FF16D">
      <w:pPr>
        <w:spacing w:before="200" w:after="80"/>
      </w:pPr>
      <w:r>
        <w:rPr>
          <w:b/>
          <w:color w:val="1A6A9A"/>
          <w:sz w:val="26"/>
        </w:rPr>
        <w:t>5.2 Stakeholder Map</w:t>
      </w:r>
    </w:p>
    <w:tbl>
      <w:tblPr>
        <w:tblStyle w:val="12"/>
        <w:tblW w:w="0" w:type="auto"/>
        <w:tblInd w:w="0" w:type="dxa"/>
        <w:tblLayout w:type="autofit"/>
        <w:tblCellMar>
          <w:top w:w="0" w:type="dxa"/>
          <w:left w:w="108" w:type="dxa"/>
          <w:bottom w:w="0" w:type="dxa"/>
          <w:right w:w="108" w:type="dxa"/>
        </w:tblCellMar>
      </w:tblPr>
      <w:tblGrid>
        <w:gridCol w:w="2592"/>
        <w:gridCol w:w="1728"/>
        <w:gridCol w:w="5040"/>
      </w:tblGrid>
      <w:tr w14:paraId="6ABF7B94">
        <w:tblPrEx>
          <w:tblCellMar>
            <w:top w:w="0" w:type="dxa"/>
            <w:left w:w="108" w:type="dxa"/>
            <w:bottom w:w="0" w:type="dxa"/>
            <w:right w:w="108" w:type="dxa"/>
          </w:tblCellMar>
        </w:tblPrEx>
        <w:tc>
          <w:tcPr>
            <w:tcW w:w="259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0D0080D4">
            <w:pPr>
              <w:spacing w:before="60" w:after="60"/>
              <w:jc w:val="left"/>
            </w:pPr>
            <w:r>
              <w:rPr>
                <w:b/>
                <w:i w:val="0"/>
                <w:color w:val="FFFFFF"/>
                <w:sz w:val="20"/>
              </w:rPr>
              <w:t>Stakeholder</w:t>
            </w:r>
          </w:p>
        </w:tc>
        <w:tc>
          <w:tcPr>
            <w:tcW w:w="172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1DF9652B">
            <w:pPr>
              <w:spacing w:before="60" w:after="60"/>
              <w:jc w:val="left"/>
            </w:pPr>
            <w:r>
              <w:rPr>
                <w:b/>
                <w:i w:val="0"/>
                <w:color w:val="FFFFFF"/>
                <w:sz w:val="20"/>
              </w:rPr>
              <w:t>Type</w:t>
            </w:r>
          </w:p>
        </w:tc>
        <w:tc>
          <w:tcPr>
            <w:tcW w:w="504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7039EF7">
            <w:pPr>
              <w:spacing w:before="60" w:after="60"/>
              <w:jc w:val="left"/>
            </w:pPr>
            <w:r>
              <w:rPr>
                <w:b/>
                <w:i w:val="0"/>
                <w:color w:val="FFFFFF"/>
                <w:sz w:val="20"/>
              </w:rPr>
              <w:t>Interest in the Platform</w:t>
            </w:r>
          </w:p>
        </w:tc>
      </w:tr>
      <w:tr w14:paraId="3F1977C9">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3C0888B">
            <w:pPr>
              <w:spacing w:before="60" w:after="60"/>
              <w:jc w:val="left"/>
            </w:pPr>
            <w:r>
              <w:rPr>
                <w:b w:val="0"/>
                <w:i w:val="0"/>
                <w:color w:val="111111"/>
                <w:sz w:val="20"/>
              </w:rPr>
              <w:t>Students / Readers</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F1CD8C2">
            <w:pPr>
              <w:spacing w:before="60" w:after="60"/>
              <w:jc w:val="left"/>
            </w:pPr>
            <w:r>
              <w:rPr>
                <w:b w:val="0"/>
                <w:i w:val="0"/>
                <w:color w:val="111111"/>
                <w:sz w:val="20"/>
              </w:rPr>
              <w:t>Primary</w:t>
            </w:r>
          </w:p>
        </w:tc>
        <w:tc>
          <w:tcPr>
            <w:tcW w:w="50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749DA74">
            <w:pPr>
              <w:spacing w:before="60" w:after="60"/>
              <w:jc w:val="left"/>
            </w:pPr>
            <w:r>
              <w:rPr>
                <w:b w:val="0"/>
                <w:i w:val="0"/>
                <w:color w:val="111111"/>
                <w:sz w:val="20"/>
              </w:rPr>
              <w:t>Track personal reading, build the habit, achieve reading goals</w:t>
            </w:r>
          </w:p>
        </w:tc>
      </w:tr>
      <w:tr w14:paraId="13BABEA5">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F4F95D5">
            <w:pPr>
              <w:spacing w:before="60" w:after="60"/>
              <w:jc w:val="left"/>
            </w:pPr>
            <w:r>
              <w:rPr>
                <w:b w:val="0"/>
                <w:i w:val="0"/>
                <w:color w:val="111111"/>
                <w:sz w:val="20"/>
              </w:rPr>
              <w:t>Teachers / Faculty</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31E0C38">
            <w:pPr>
              <w:spacing w:before="60" w:after="60"/>
              <w:jc w:val="left"/>
            </w:pPr>
            <w:r>
              <w:rPr>
                <w:b w:val="0"/>
                <w:i w:val="0"/>
                <w:color w:val="111111"/>
                <w:sz w:val="20"/>
              </w:rPr>
              <w:t>Primary</w:t>
            </w:r>
          </w:p>
        </w:tc>
        <w:tc>
          <w:tcPr>
            <w:tcW w:w="50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CFAD2F2">
            <w:pPr>
              <w:spacing w:before="60" w:after="60"/>
              <w:jc w:val="left"/>
            </w:pPr>
            <w:r>
              <w:rPr>
                <w:b w:val="0"/>
                <w:i w:val="0"/>
                <w:color w:val="111111"/>
                <w:sz w:val="20"/>
              </w:rPr>
              <w:t>Monitor student reading progress and assign structured targets</w:t>
            </w:r>
          </w:p>
        </w:tc>
      </w:tr>
      <w:tr w14:paraId="1175956A">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698471D">
            <w:pPr>
              <w:spacing w:before="60" w:after="60"/>
              <w:jc w:val="left"/>
            </w:pPr>
            <w:r>
              <w:rPr>
                <w:b w:val="0"/>
                <w:i w:val="0"/>
                <w:color w:val="111111"/>
                <w:sz w:val="20"/>
              </w:rPr>
              <w:t>Institution Admin</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48E6570">
            <w:pPr>
              <w:spacing w:before="60" w:after="60"/>
              <w:jc w:val="left"/>
            </w:pPr>
            <w:r>
              <w:rPr>
                <w:b w:val="0"/>
                <w:i w:val="0"/>
                <w:color w:val="111111"/>
                <w:sz w:val="20"/>
              </w:rPr>
              <w:t>Primary</w:t>
            </w:r>
          </w:p>
        </w:tc>
        <w:tc>
          <w:tcPr>
            <w:tcW w:w="50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A9082A8">
            <w:pPr>
              <w:spacing w:before="60" w:after="60"/>
              <w:jc w:val="left"/>
            </w:pPr>
            <w:r>
              <w:rPr>
                <w:b w:val="0"/>
                <w:i w:val="0"/>
                <w:color w:val="111111"/>
                <w:sz w:val="20"/>
              </w:rPr>
              <w:t>Oversee platform usage, manage accounts, view aggregate reports</w:t>
            </w:r>
          </w:p>
        </w:tc>
      </w:tr>
      <w:tr w14:paraId="2E57CE96">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342BBBE">
            <w:pPr>
              <w:spacing w:before="60" w:after="60"/>
              <w:jc w:val="left"/>
            </w:pPr>
            <w:r>
              <w:rPr>
                <w:b w:val="0"/>
                <w:i w:val="0"/>
                <w:color w:val="111111"/>
                <w:sz w:val="20"/>
              </w:rPr>
              <w:t>Project Mentor</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208A69A">
            <w:pPr>
              <w:spacing w:before="60" w:after="60"/>
              <w:jc w:val="left"/>
            </w:pPr>
            <w:r>
              <w:rPr>
                <w:b w:val="0"/>
                <w:i w:val="0"/>
                <w:color w:val="111111"/>
                <w:sz w:val="20"/>
              </w:rPr>
              <w:t>Secondary</w:t>
            </w:r>
          </w:p>
        </w:tc>
        <w:tc>
          <w:tcPr>
            <w:tcW w:w="50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1BA3BDC">
            <w:pPr>
              <w:spacing w:before="60" w:after="60"/>
              <w:jc w:val="left"/>
            </w:pPr>
            <w:r>
              <w:rPr>
                <w:b w:val="0"/>
                <w:i w:val="0"/>
                <w:color w:val="111111"/>
                <w:sz w:val="20"/>
              </w:rPr>
              <w:t>Evaluate technical quality, design, and project documentation</w:t>
            </w:r>
          </w:p>
        </w:tc>
      </w:tr>
      <w:tr w14:paraId="234E7D1A">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6F03207">
            <w:pPr>
              <w:spacing w:before="60" w:after="60"/>
              <w:jc w:val="left"/>
            </w:pPr>
            <w:r>
              <w:rPr>
                <w:b w:val="0"/>
                <w:i w:val="0"/>
                <w:color w:val="111111"/>
                <w:sz w:val="20"/>
              </w:rPr>
              <w:t>Parents</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AEAF378">
            <w:pPr>
              <w:spacing w:before="60" w:after="60"/>
              <w:jc w:val="left"/>
            </w:pPr>
            <w:r>
              <w:rPr>
                <w:b w:val="0"/>
                <w:i w:val="0"/>
                <w:color w:val="111111"/>
                <w:sz w:val="20"/>
              </w:rPr>
              <w:t>Secondary</w:t>
            </w:r>
          </w:p>
        </w:tc>
        <w:tc>
          <w:tcPr>
            <w:tcW w:w="50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11B8248">
            <w:pPr>
              <w:spacing w:before="60" w:after="60"/>
              <w:jc w:val="left"/>
            </w:pPr>
            <w:r>
              <w:rPr>
                <w:b w:val="0"/>
                <w:i w:val="0"/>
                <w:color w:val="111111"/>
                <w:sz w:val="20"/>
              </w:rPr>
              <w:t>Indirectly benefit from visibility into child's reading habit</w:t>
            </w:r>
          </w:p>
        </w:tc>
      </w:tr>
    </w:tbl>
    <w:p w14:paraId="484D210D">
      <w:pPr>
        <w:spacing w:after="80"/>
      </w:pPr>
    </w:p>
    <w:p w14:paraId="71934AFC">
      <w:pPr>
        <w:spacing w:before="280" w:after="100"/>
      </w:pPr>
      <w:r>
        <w:rPr>
          <w:b/>
          <w:color w:val="1B4F72"/>
          <w:sz w:val="34"/>
        </w:rPr>
        <w:t>6. Core Feature Blueprint</w:t>
      </w:r>
    </w:p>
    <w:p w14:paraId="120ACCED">
      <w:pPr>
        <w:pBdr>
          <w:bottom w:val="single" w:color="1B4F72" w:sz="6" w:space="1"/>
        </w:pBdr>
        <w:spacing w:before="40" w:after="120"/>
      </w:pPr>
    </w:p>
    <w:p w14:paraId="553B9B0F">
      <w:pPr>
        <w:spacing w:before="40" w:after="60"/>
      </w:pPr>
      <w:r>
        <w:rPr>
          <w:i w:val="0"/>
          <w:color w:val="222222"/>
          <w:sz w:val="22"/>
        </w:rPr>
        <w:t>This section consolidates the feature set identified during the requirement gathering (Jun-02), module identification (Jun-03), and database requirement analysis (Jun-05) phases.</w:t>
      </w:r>
    </w:p>
    <w:p w14:paraId="72A962E2">
      <w:pPr>
        <w:spacing w:before="200" w:after="80"/>
      </w:pPr>
      <w:r>
        <w:rPr>
          <w:b/>
          <w:color w:val="1A6A9A"/>
          <w:sz w:val="26"/>
        </w:rPr>
        <w:t>6.1 Feature-Module Matrix</w:t>
      </w:r>
    </w:p>
    <w:tbl>
      <w:tblPr>
        <w:tblStyle w:val="12"/>
        <w:tblW w:w="0" w:type="auto"/>
        <w:tblInd w:w="0" w:type="dxa"/>
        <w:tblLayout w:type="autofit"/>
        <w:tblCellMar>
          <w:top w:w="0" w:type="dxa"/>
          <w:left w:w="108" w:type="dxa"/>
          <w:bottom w:w="0" w:type="dxa"/>
          <w:right w:w="108" w:type="dxa"/>
        </w:tblCellMar>
      </w:tblPr>
      <w:tblGrid>
        <w:gridCol w:w="3168"/>
        <w:gridCol w:w="2160"/>
        <w:gridCol w:w="2160"/>
        <w:gridCol w:w="1872"/>
      </w:tblGrid>
      <w:tr w14:paraId="43B86D6B">
        <w:tblPrEx>
          <w:tblCellMar>
            <w:top w:w="0" w:type="dxa"/>
            <w:left w:w="108" w:type="dxa"/>
            <w:bottom w:w="0" w:type="dxa"/>
            <w:right w:w="108" w:type="dxa"/>
          </w:tblCellMar>
        </w:tblPrEx>
        <w:tc>
          <w:tcPr>
            <w:tcW w:w="316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6EB74EB4">
            <w:pPr>
              <w:spacing w:before="60" w:after="60"/>
              <w:jc w:val="left"/>
            </w:pPr>
            <w:r>
              <w:rPr>
                <w:b/>
                <w:i w:val="0"/>
                <w:color w:val="FFFFFF"/>
                <w:sz w:val="20"/>
              </w:rPr>
              <w:t>Feature</w:t>
            </w:r>
          </w:p>
        </w:tc>
        <w:tc>
          <w:tcPr>
            <w:tcW w:w="216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632592F2">
            <w:pPr>
              <w:spacing w:before="60" w:after="60"/>
              <w:jc w:val="left"/>
            </w:pPr>
            <w:r>
              <w:rPr>
                <w:b/>
                <w:i w:val="0"/>
                <w:color w:val="FFFFFF"/>
                <w:sz w:val="20"/>
              </w:rPr>
              <w:t>Module</w:t>
            </w:r>
          </w:p>
        </w:tc>
        <w:tc>
          <w:tcPr>
            <w:tcW w:w="216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54CDA1A">
            <w:pPr>
              <w:spacing w:before="60" w:after="60"/>
              <w:jc w:val="left"/>
            </w:pPr>
            <w:r>
              <w:rPr>
                <w:b/>
                <w:i w:val="0"/>
                <w:color w:val="FFFFFF"/>
                <w:sz w:val="20"/>
              </w:rPr>
              <w:t>Priority</w:t>
            </w:r>
          </w:p>
        </w:tc>
        <w:tc>
          <w:tcPr>
            <w:tcW w:w="187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18F9F45E">
            <w:pPr>
              <w:spacing w:before="60" w:after="60"/>
              <w:jc w:val="left"/>
            </w:pPr>
            <w:r>
              <w:rPr>
                <w:b/>
                <w:i w:val="0"/>
                <w:color w:val="FFFFFF"/>
                <w:sz w:val="20"/>
              </w:rPr>
              <w:t>Phase</w:t>
            </w:r>
          </w:p>
        </w:tc>
      </w:tr>
      <w:tr w14:paraId="2C80AD46">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25D7A2D">
            <w:pPr>
              <w:spacing w:before="60" w:after="60"/>
              <w:jc w:val="left"/>
            </w:pPr>
            <w:r>
              <w:rPr>
                <w:b w:val="0"/>
                <w:i w:val="0"/>
                <w:color w:val="111111"/>
                <w:sz w:val="20"/>
              </w:rPr>
              <w:t>User Registration &amp; Login</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165B577">
            <w:pPr>
              <w:spacing w:before="60" w:after="60"/>
              <w:jc w:val="left"/>
            </w:pPr>
            <w:r>
              <w:rPr>
                <w:b w:val="0"/>
                <w:i w:val="0"/>
                <w:color w:val="111111"/>
                <w:sz w:val="20"/>
              </w:rPr>
              <w:t>Authentication</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06F1EFA">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134F629">
            <w:pPr>
              <w:spacing w:before="60" w:after="60"/>
              <w:jc w:val="left"/>
            </w:pPr>
            <w:r>
              <w:rPr>
                <w:b w:val="0"/>
                <w:i w:val="0"/>
                <w:color w:val="111111"/>
                <w:sz w:val="20"/>
              </w:rPr>
              <w:t>Phase 4</w:t>
            </w:r>
          </w:p>
        </w:tc>
      </w:tr>
      <w:tr w14:paraId="523A9582">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2422015">
            <w:pPr>
              <w:spacing w:before="60" w:after="60"/>
              <w:jc w:val="left"/>
            </w:pPr>
            <w:r>
              <w:rPr>
                <w:b w:val="0"/>
                <w:i w:val="0"/>
                <w:color w:val="111111"/>
                <w:sz w:val="20"/>
              </w:rPr>
              <w:t>JWT Session Management</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44F26FA">
            <w:pPr>
              <w:spacing w:before="60" w:after="60"/>
              <w:jc w:val="left"/>
            </w:pPr>
            <w:r>
              <w:rPr>
                <w:b w:val="0"/>
                <w:i w:val="0"/>
                <w:color w:val="111111"/>
                <w:sz w:val="20"/>
              </w:rPr>
              <w:t>Authentication</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179DE40">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E514088">
            <w:pPr>
              <w:spacing w:before="60" w:after="60"/>
              <w:jc w:val="left"/>
            </w:pPr>
            <w:r>
              <w:rPr>
                <w:b w:val="0"/>
                <w:i w:val="0"/>
                <w:color w:val="111111"/>
                <w:sz w:val="20"/>
              </w:rPr>
              <w:t>Phase 4</w:t>
            </w:r>
          </w:p>
        </w:tc>
      </w:tr>
      <w:tr w14:paraId="086478BA">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469E9E3">
            <w:pPr>
              <w:spacing w:before="60" w:after="60"/>
              <w:jc w:val="left"/>
            </w:pPr>
            <w:r>
              <w:rPr>
                <w:b w:val="0"/>
                <w:i w:val="0"/>
                <w:color w:val="111111"/>
                <w:sz w:val="20"/>
              </w:rPr>
              <w:t>Add / Edit / Delete Book</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55BA94D">
            <w:pPr>
              <w:spacing w:before="60" w:after="60"/>
              <w:jc w:val="left"/>
            </w:pPr>
            <w:r>
              <w:rPr>
                <w:b w:val="0"/>
                <w:i w:val="0"/>
                <w:color w:val="111111"/>
                <w:sz w:val="20"/>
              </w:rPr>
              <w:t>Book Log</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BD3EBF1">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76C03F8">
            <w:pPr>
              <w:spacing w:before="60" w:after="60"/>
              <w:jc w:val="left"/>
            </w:pPr>
            <w:r>
              <w:rPr>
                <w:b w:val="0"/>
                <w:i w:val="0"/>
                <w:color w:val="111111"/>
                <w:sz w:val="20"/>
              </w:rPr>
              <w:t>Phase 4</w:t>
            </w:r>
          </w:p>
        </w:tc>
      </w:tr>
      <w:tr w14:paraId="2130092A">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824E81C">
            <w:pPr>
              <w:spacing w:before="60" w:after="60"/>
              <w:jc w:val="left"/>
            </w:pPr>
            <w:r>
              <w:rPr>
                <w:b w:val="0"/>
                <w:i w:val="0"/>
                <w:color w:val="111111"/>
                <w:sz w:val="20"/>
              </w:rPr>
              <w:t>Book Status: Reading / Done / TBR</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F237B50">
            <w:pPr>
              <w:spacing w:before="60" w:after="60"/>
              <w:jc w:val="left"/>
            </w:pPr>
            <w:r>
              <w:rPr>
                <w:b w:val="0"/>
                <w:i w:val="0"/>
                <w:color w:val="111111"/>
                <w:sz w:val="20"/>
              </w:rPr>
              <w:t>Book Log</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D6A6675">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43DD509">
            <w:pPr>
              <w:spacing w:before="60" w:after="60"/>
              <w:jc w:val="left"/>
            </w:pPr>
            <w:r>
              <w:rPr>
                <w:b w:val="0"/>
                <w:i w:val="0"/>
                <w:color w:val="111111"/>
                <w:sz w:val="20"/>
              </w:rPr>
              <w:t>Phase 4</w:t>
            </w:r>
          </w:p>
        </w:tc>
      </w:tr>
      <w:tr w14:paraId="28BAF3EB">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42F6DE3">
            <w:pPr>
              <w:spacing w:before="60" w:after="60"/>
              <w:jc w:val="left"/>
            </w:pPr>
            <w:r>
              <w:rPr>
                <w:b w:val="0"/>
                <w:i w:val="0"/>
                <w:color w:val="111111"/>
                <w:sz w:val="20"/>
              </w:rPr>
              <w:t>Daily Reading Session Entry</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8367B4C">
            <w:pPr>
              <w:spacing w:before="60" w:after="60"/>
              <w:jc w:val="left"/>
            </w:pPr>
            <w:r>
              <w:rPr>
                <w:b w:val="0"/>
                <w:i w:val="0"/>
                <w:color w:val="111111"/>
                <w:sz w:val="20"/>
              </w:rPr>
              <w:t>Session Tracker</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A934B79">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3D1AFD3">
            <w:pPr>
              <w:spacing w:before="60" w:after="60"/>
              <w:jc w:val="left"/>
            </w:pPr>
            <w:r>
              <w:rPr>
                <w:b w:val="0"/>
                <w:i w:val="0"/>
                <w:color w:val="111111"/>
                <w:sz w:val="20"/>
              </w:rPr>
              <w:t>Phase 4</w:t>
            </w:r>
          </w:p>
        </w:tc>
      </w:tr>
      <w:tr w14:paraId="084E016E">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112A5E3">
            <w:pPr>
              <w:spacing w:before="60" w:after="60"/>
              <w:jc w:val="left"/>
            </w:pPr>
            <w:r>
              <w:rPr>
                <w:b w:val="0"/>
                <w:i w:val="0"/>
                <w:color w:val="111111"/>
                <w:sz w:val="20"/>
              </w:rPr>
              <w:t>Pages-Per-Day Line Chart</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1BAE2CD">
            <w:pPr>
              <w:spacing w:before="60" w:after="60"/>
              <w:jc w:val="left"/>
            </w:pPr>
            <w:r>
              <w:rPr>
                <w:b w:val="0"/>
                <w:i w:val="0"/>
                <w:color w:val="111111"/>
                <w:sz w:val="20"/>
              </w:rPr>
              <w:t>Analytics</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BB19F43">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9B766B8">
            <w:pPr>
              <w:spacing w:before="60" w:after="60"/>
              <w:jc w:val="left"/>
            </w:pPr>
            <w:r>
              <w:rPr>
                <w:b w:val="0"/>
                <w:i w:val="0"/>
                <w:color w:val="111111"/>
                <w:sz w:val="20"/>
              </w:rPr>
              <w:t>Phase 4</w:t>
            </w:r>
          </w:p>
        </w:tc>
      </w:tr>
      <w:tr w14:paraId="7C34D4F4">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239B76C">
            <w:pPr>
              <w:spacing w:before="60" w:after="60"/>
              <w:jc w:val="left"/>
            </w:pPr>
            <w:r>
              <w:rPr>
                <w:b w:val="0"/>
                <w:i w:val="0"/>
                <w:color w:val="111111"/>
                <w:sz w:val="20"/>
              </w:rPr>
              <w:t>Books-Per-Month Bar Chart</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69E81D1">
            <w:pPr>
              <w:spacing w:before="60" w:after="60"/>
              <w:jc w:val="left"/>
            </w:pPr>
            <w:r>
              <w:rPr>
                <w:b w:val="0"/>
                <w:i w:val="0"/>
                <w:color w:val="111111"/>
                <w:sz w:val="20"/>
              </w:rPr>
              <w:t>Analytics</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15B4905">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F708DA5">
            <w:pPr>
              <w:spacing w:before="60" w:after="60"/>
              <w:jc w:val="left"/>
            </w:pPr>
            <w:r>
              <w:rPr>
                <w:b w:val="0"/>
                <w:i w:val="0"/>
                <w:color w:val="111111"/>
                <w:sz w:val="20"/>
              </w:rPr>
              <w:t>Phase 4</w:t>
            </w:r>
          </w:p>
        </w:tc>
      </w:tr>
      <w:tr w14:paraId="4C0886A6">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ADCB971">
            <w:pPr>
              <w:spacing w:before="60" w:after="60"/>
              <w:jc w:val="left"/>
            </w:pPr>
            <w:r>
              <w:rPr>
                <w:b w:val="0"/>
                <w:i w:val="0"/>
                <w:color w:val="111111"/>
                <w:sz w:val="20"/>
              </w:rPr>
              <w:t>Genre Distribution Pie Chart</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B58385B">
            <w:pPr>
              <w:spacing w:before="60" w:after="60"/>
              <w:jc w:val="left"/>
            </w:pPr>
            <w:r>
              <w:rPr>
                <w:b w:val="0"/>
                <w:i w:val="0"/>
                <w:color w:val="111111"/>
                <w:sz w:val="20"/>
              </w:rPr>
              <w:t>Analytics</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8BA6535">
            <w:pPr>
              <w:spacing w:before="60" w:after="60"/>
              <w:jc w:val="left"/>
            </w:pPr>
            <w:r>
              <w:rPr>
                <w:b w:val="0"/>
                <w:i w:val="0"/>
                <w:color w:val="111111"/>
                <w:sz w:val="20"/>
              </w:rPr>
              <w:t>P1 – Must Have</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95C8F12">
            <w:pPr>
              <w:spacing w:before="60" w:after="60"/>
              <w:jc w:val="left"/>
            </w:pPr>
            <w:r>
              <w:rPr>
                <w:b w:val="0"/>
                <w:i w:val="0"/>
                <w:color w:val="111111"/>
                <w:sz w:val="20"/>
              </w:rPr>
              <w:t>Phase 4</w:t>
            </w:r>
          </w:p>
        </w:tc>
      </w:tr>
      <w:tr w14:paraId="09437CC6">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A2068C0">
            <w:pPr>
              <w:spacing w:before="60" w:after="60"/>
              <w:jc w:val="left"/>
            </w:pPr>
            <w:r>
              <w:rPr>
                <w:b w:val="0"/>
                <w:i w:val="0"/>
                <w:color w:val="111111"/>
                <w:sz w:val="20"/>
              </w:rPr>
              <w:t>Reading Streak Counter</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E9D7860">
            <w:pPr>
              <w:spacing w:before="60" w:after="60"/>
              <w:jc w:val="left"/>
            </w:pPr>
            <w:r>
              <w:rPr>
                <w:b w:val="0"/>
                <w:i w:val="0"/>
                <w:color w:val="111111"/>
                <w:sz w:val="20"/>
              </w:rPr>
              <w:t>Dashboard</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B8A2B21">
            <w:pPr>
              <w:spacing w:before="60" w:after="60"/>
              <w:jc w:val="left"/>
            </w:pPr>
            <w:r>
              <w:rPr>
                <w:b w:val="0"/>
                <w:i w:val="0"/>
                <w:color w:val="111111"/>
                <w:sz w:val="20"/>
              </w:rPr>
              <w:t>P2 – Should Have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C20B722">
            <w:pPr>
              <w:spacing w:before="60" w:after="60"/>
              <w:jc w:val="left"/>
            </w:pPr>
            <w:r>
              <w:rPr>
                <w:b w:val="0"/>
                <w:i w:val="0"/>
                <w:color w:val="111111"/>
                <w:sz w:val="20"/>
              </w:rPr>
              <w:t>Phase 4</w:t>
            </w:r>
          </w:p>
        </w:tc>
      </w:tr>
      <w:tr w14:paraId="352FEA5A">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9AF6CBD">
            <w:pPr>
              <w:spacing w:before="60" w:after="60"/>
              <w:jc w:val="left"/>
            </w:pPr>
            <w:r>
              <w:rPr>
                <w:b w:val="0"/>
                <w:i w:val="0"/>
                <w:color w:val="111111"/>
                <w:sz w:val="20"/>
              </w:rPr>
              <w:t>Monthly / Yearly Goal Tracker</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B63AC74">
            <w:pPr>
              <w:spacing w:before="60" w:after="60"/>
              <w:jc w:val="left"/>
            </w:pPr>
            <w:r>
              <w:rPr>
                <w:b w:val="0"/>
                <w:i w:val="0"/>
                <w:color w:val="111111"/>
                <w:sz w:val="20"/>
              </w:rPr>
              <w:t>Goals</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3FC8F6E">
            <w:pPr>
              <w:spacing w:before="60" w:after="60"/>
              <w:jc w:val="left"/>
            </w:pPr>
            <w:r>
              <w:rPr>
                <w:b w:val="0"/>
                <w:i w:val="0"/>
                <w:color w:val="111111"/>
                <w:sz w:val="20"/>
              </w:rPr>
              <w:t>P2 – Should Have</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D692E47">
            <w:pPr>
              <w:spacing w:before="60" w:after="60"/>
              <w:jc w:val="left"/>
            </w:pPr>
            <w:r>
              <w:rPr>
                <w:b w:val="0"/>
                <w:i w:val="0"/>
                <w:color w:val="111111"/>
                <w:sz w:val="20"/>
              </w:rPr>
              <w:t>Phase 4</w:t>
            </w:r>
          </w:p>
        </w:tc>
      </w:tr>
      <w:tr w14:paraId="7F94B026">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E2BAE2E">
            <w:pPr>
              <w:spacing w:before="60" w:after="60"/>
              <w:jc w:val="left"/>
            </w:pPr>
            <w:r>
              <w:rPr>
                <w:b w:val="0"/>
                <w:i w:val="0"/>
                <w:color w:val="111111"/>
                <w:sz w:val="20"/>
              </w:rPr>
              <w:t>Admin User Overview</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76206EB">
            <w:pPr>
              <w:spacing w:before="60" w:after="60"/>
              <w:jc w:val="left"/>
            </w:pPr>
            <w:r>
              <w:rPr>
                <w:b w:val="0"/>
                <w:i w:val="0"/>
                <w:color w:val="111111"/>
                <w:sz w:val="20"/>
              </w:rPr>
              <w:t>Admin Panel</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5269FD0">
            <w:pPr>
              <w:spacing w:before="60" w:after="60"/>
              <w:jc w:val="left"/>
            </w:pPr>
            <w:r>
              <w:rPr>
                <w:b w:val="0"/>
                <w:i w:val="0"/>
                <w:color w:val="111111"/>
                <w:sz w:val="20"/>
              </w:rPr>
              <w:t>P2 – Should Have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540E637">
            <w:pPr>
              <w:spacing w:before="60" w:after="60"/>
              <w:jc w:val="left"/>
            </w:pPr>
            <w:r>
              <w:rPr>
                <w:b w:val="0"/>
                <w:i w:val="0"/>
                <w:color w:val="111111"/>
                <w:sz w:val="20"/>
              </w:rPr>
              <w:t>Phase 4</w:t>
            </w:r>
          </w:p>
        </w:tc>
      </w:tr>
      <w:tr w14:paraId="55649ACD">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54D6ECA">
            <w:pPr>
              <w:spacing w:before="60" w:after="60"/>
              <w:jc w:val="left"/>
            </w:pPr>
            <w:r>
              <w:rPr>
                <w:b w:val="0"/>
                <w:i w:val="0"/>
                <w:color w:val="111111"/>
                <w:sz w:val="20"/>
              </w:rPr>
              <w:t>Reading Report Export (PDF)</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1D88C08">
            <w:pPr>
              <w:spacing w:before="60" w:after="60"/>
              <w:jc w:val="left"/>
            </w:pPr>
            <w:r>
              <w:rPr>
                <w:b w:val="0"/>
                <w:i w:val="0"/>
                <w:color w:val="111111"/>
                <w:sz w:val="20"/>
              </w:rPr>
              <w:t>Reports</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4053F83">
            <w:pPr>
              <w:spacing w:before="60" w:after="60"/>
              <w:jc w:val="left"/>
            </w:pPr>
            <w:r>
              <w:rPr>
                <w:b w:val="0"/>
                <w:i w:val="0"/>
                <w:color w:val="111111"/>
                <w:sz w:val="20"/>
              </w:rPr>
              <w:t>P3 – Nice to Have</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6B395D4">
            <w:pPr>
              <w:spacing w:before="60" w:after="60"/>
              <w:jc w:val="left"/>
            </w:pPr>
            <w:r>
              <w:rPr>
                <w:b w:val="0"/>
                <w:i w:val="0"/>
                <w:color w:val="111111"/>
                <w:sz w:val="20"/>
              </w:rPr>
              <w:t>Version 2.0</w:t>
            </w:r>
          </w:p>
        </w:tc>
      </w:tr>
      <w:tr w14:paraId="4E15124B">
        <w:tblPrEx>
          <w:tblCellMar>
            <w:top w:w="0" w:type="dxa"/>
            <w:left w:w="108" w:type="dxa"/>
            <w:bottom w:w="0" w:type="dxa"/>
            <w:right w:w="108" w:type="dxa"/>
          </w:tblCellMar>
        </w:tblPrEx>
        <w:tc>
          <w:tcPr>
            <w:tcW w:w="316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6FB869F">
            <w:pPr>
              <w:spacing w:before="60" w:after="60"/>
              <w:jc w:val="left"/>
            </w:pPr>
            <w:r>
              <w:rPr>
                <w:b w:val="0"/>
                <w:i w:val="0"/>
                <w:color w:val="111111"/>
                <w:sz w:val="20"/>
              </w:rPr>
              <w:t>Book Recommendation Engine</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7A15C2E">
            <w:pPr>
              <w:spacing w:before="60" w:after="60"/>
              <w:jc w:val="left"/>
            </w:pPr>
            <w:r>
              <w:rPr>
                <w:b w:val="0"/>
                <w:i w:val="0"/>
                <w:color w:val="111111"/>
                <w:sz w:val="20"/>
              </w:rPr>
              <w:t>Insights</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3DBA023">
            <w:pPr>
              <w:spacing w:before="60" w:after="60"/>
              <w:jc w:val="left"/>
            </w:pPr>
            <w:r>
              <w:rPr>
                <w:b w:val="0"/>
                <w:i w:val="0"/>
                <w:color w:val="111111"/>
                <w:sz w:val="20"/>
              </w:rPr>
              <w:t>P3 – Nice to Have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9124B9C">
            <w:pPr>
              <w:spacing w:before="60" w:after="60"/>
              <w:jc w:val="left"/>
            </w:pPr>
            <w:r>
              <w:rPr>
                <w:b w:val="0"/>
                <w:i w:val="0"/>
                <w:color w:val="111111"/>
                <w:sz w:val="20"/>
              </w:rPr>
              <w:t>Version 2.0</w:t>
            </w:r>
          </w:p>
        </w:tc>
      </w:tr>
    </w:tbl>
    <w:p w14:paraId="4AAF8556">
      <w:pPr>
        <w:spacing w:after="80"/>
      </w:pPr>
    </w:p>
    <w:p w14:paraId="1A3CBD85">
      <w:pPr>
        <w:spacing w:before="200" w:after="80"/>
      </w:pPr>
      <w:r>
        <w:rPr>
          <w:b/>
          <w:color w:val="1A6A9A"/>
          <w:sz w:val="26"/>
        </w:rPr>
        <w:t>6.2 CRUD Operations Identified (Jun-05)</w:t>
      </w:r>
    </w:p>
    <w:tbl>
      <w:tblPr>
        <w:tblStyle w:val="12"/>
        <w:tblW w:w="0" w:type="auto"/>
        <w:tblInd w:w="0" w:type="dxa"/>
        <w:tblLayout w:type="autofit"/>
        <w:tblCellMar>
          <w:top w:w="0" w:type="dxa"/>
          <w:left w:w="108" w:type="dxa"/>
          <w:bottom w:w="0" w:type="dxa"/>
          <w:right w:w="108" w:type="dxa"/>
        </w:tblCellMar>
      </w:tblPr>
      <w:tblGrid>
        <w:gridCol w:w="2037"/>
        <w:gridCol w:w="1649"/>
        <w:gridCol w:w="2190"/>
        <w:gridCol w:w="1903"/>
        <w:gridCol w:w="1797"/>
      </w:tblGrid>
      <w:tr w14:paraId="1B0B9CD8">
        <w:tblPrEx>
          <w:tblCellMar>
            <w:top w:w="0" w:type="dxa"/>
            <w:left w:w="108" w:type="dxa"/>
            <w:bottom w:w="0" w:type="dxa"/>
            <w:right w:w="108" w:type="dxa"/>
          </w:tblCellMar>
        </w:tblPrEx>
        <w:tc>
          <w:tcPr>
            <w:tcW w:w="216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1A39C75F">
            <w:pPr>
              <w:spacing w:before="60" w:after="60"/>
              <w:jc w:val="left"/>
            </w:pPr>
            <w:r>
              <w:rPr>
                <w:b/>
                <w:i w:val="0"/>
                <w:color w:val="FFFFFF"/>
                <w:sz w:val="20"/>
              </w:rPr>
              <w:t>Entity</w:t>
            </w:r>
          </w:p>
        </w:tc>
        <w:tc>
          <w:tcPr>
            <w:tcW w:w="172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6C99C478">
            <w:pPr>
              <w:spacing w:before="60" w:after="60"/>
              <w:jc w:val="left"/>
            </w:pPr>
            <w:r>
              <w:rPr>
                <w:b/>
                <w:i w:val="0"/>
                <w:color w:val="FFFFFF"/>
                <w:sz w:val="20"/>
              </w:rPr>
              <w:t>Create</w:t>
            </w:r>
          </w:p>
        </w:tc>
        <w:tc>
          <w:tcPr>
            <w:tcW w:w="2304"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205E2BBB">
            <w:pPr>
              <w:spacing w:before="60" w:after="60"/>
              <w:jc w:val="left"/>
            </w:pPr>
            <w:r>
              <w:rPr>
                <w:b/>
                <w:i w:val="0"/>
                <w:color w:val="FFFFFF"/>
                <w:sz w:val="20"/>
              </w:rPr>
              <w:t>Read</w:t>
            </w:r>
          </w:p>
        </w:tc>
        <w:tc>
          <w:tcPr>
            <w:tcW w:w="2016"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29101B4">
            <w:pPr>
              <w:spacing w:before="60" w:after="60"/>
              <w:jc w:val="left"/>
            </w:pPr>
            <w:r>
              <w:rPr>
                <w:b/>
                <w:i w:val="0"/>
                <w:color w:val="FFFFFF"/>
                <w:sz w:val="20"/>
              </w:rPr>
              <w:t>Update</w:t>
            </w:r>
          </w:p>
        </w:tc>
        <w:tc>
          <w:tcPr>
            <w:tcW w:w="187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97BD616">
            <w:pPr>
              <w:spacing w:before="60" w:after="60"/>
              <w:jc w:val="left"/>
            </w:pPr>
            <w:r>
              <w:rPr>
                <w:b/>
                <w:i w:val="0"/>
                <w:color w:val="FFFFFF"/>
                <w:sz w:val="20"/>
              </w:rPr>
              <w:t>Delete</w:t>
            </w:r>
          </w:p>
        </w:tc>
      </w:tr>
      <w:tr w14:paraId="0C79775B">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096DF0E">
            <w:pPr>
              <w:spacing w:before="60" w:after="60"/>
              <w:jc w:val="left"/>
            </w:pPr>
            <w:r>
              <w:rPr>
                <w:b w:val="0"/>
                <w:i w:val="0"/>
                <w:color w:val="111111"/>
                <w:sz w:val="20"/>
              </w:rPr>
              <w:t>User</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D7665A2">
            <w:pPr>
              <w:spacing w:before="60" w:after="60"/>
              <w:jc w:val="left"/>
            </w:pPr>
            <w:r>
              <w:rPr>
                <w:b w:val="0"/>
                <w:i w:val="0"/>
                <w:color w:val="111111"/>
                <w:sz w:val="20"/>
              </w:rPr>
              <w:t>Register</w:t>
            </w:r>
          </w:p>
        </w:tc>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6A95FE6">
            <w:pPr>
              <w:spacing w:before="60" w:after="60"/>
              <w:jc w:val="left"/>
            </w:pPr>
            <w:r>
              <w:rPr>
                <w:b w:val="0"/>
                <w:i w:val="0"/>
                <w:color w:val="111111"/>
                <w:sz w:val="20"/>
              </w:rPr>
              <w:t>Profile / Login</w:t>
            </w:r>
          </w:p>
        </w:tc>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CEEADCF">
            <w:pPr>
              <w:spacing w:before="60" w:after="60"/>
              <w:jc w:val="left"/>
            </w:pPr>
            <w:r>
              <w:rPr>
                <w:b w:val="0"/>
                <w:i w:val="0"/>
                <w:color w:val="111111"/>
                <w:sz w:val="20"/>
              </w:rPr>
              <w:t>Edit Profile</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3A31C34">
            <w:pPr>
              <w:spacing w:before="60" w:after="60"/>
              <w:jc w:val="left"/>
            </w:pPr>
            <w:r>
              <w:rPr>
                <w:b w:val="0"/>
                <w:i w:val="0"/>
                <w:color w:val="111111"/>
                <w:sz w:val="20"/>
              </w:rPr>
              <w:t>Deactivate</w:t>
            </w:r>
          </w:p>
        </w:tc>
      </w:tr>
      <w:tr w14:paraId="6E3BC6E7">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BD6B64C">
            <w:pPr>
              <w:spacing w:before="60" w:after="60"/>
              <w:jc w:val="left"/>
            </w:pPr>
            <w:r>
              <w:rPr>
                <w:b w:val="0"/>
                <w:i w:val="0"/>
                <w:color w:val="111111"/>
                <w:sz w:val="20"/>
              </w:rPr>
              <w:t>Book</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626541E">
            <w:pPr>
              <w:spacing w:before="60" w:after="60"/>
              <w:jc w:val="left"/>
            </w:pPr>
            <w:r>
              <w:rPr>
                <w:b w:val="0"/>
                <w:i w:val="0"/>
                <w:color w:val="111111"/>
                <w:sz w:val="20"/>
              </w:rPr>
              <w:t>Add Book</w:t>
            </w:r>
          </w:p>
        </w:tc>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A5C219C">
            <w:pPr>
              <w:spacing w:before="60" w:after="60"/>
              <w:jc w:val="left"/>
            </w:pPr>
            <w:r>
              <w:rPr>
                <w:b w:val="0"/>
                <w:i w:val="0"/>
                <w:color w:val="111111"/>
                <w:sz w:val="20"/>
              </w:rPr>
              <w:t>Book List / Detail</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0D2E8E9">
            <w:pPr>
              <w:spacing w:before="60" w:after="60"/>
              <w:jc w:val="left"/>
            </w:pPr>
            <w:r>
              <w:rPr>
                <w:b w:val="0"/>
                <w:i w:val="0"/>
                <w:color w:val="111111"/>
                <w:sz w:val="20"/>
              </w:rPr>
              <w:t>Edit Book</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ED64759">
            <w:pPr>
              <w:spacing w:before="60" w:after="60"/>
              <w:jc w:val="left"/>
            </w:pPr>
            <w:r>
              <w:rPr>
                <w:b w:val="0"/>
                <w:i w:val="0"/>
                <w:color w:val="111111"/>
                <w:sz w:val="20"/>
              </w:rPr>
              <w:t>Delete Book</w:t>
            </w:r>
          </w:p>
        </w:tc>
      </w:tr>
      <w:tr w14:paraId="6343394F">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9739084">
            <w:pPr>
              <w:spacing w:before="60" w:after="60"/>
              <w:jc w:val="left"/>
            </w:pPr>
            <w:r>
              <w:rPr>
                <w:b w:val="0"/>
                <w:i w:val="0"/>
                <w:color w:val="111111"/>
                <w:sz w:val="20"/>
              </w:rPr>
              <w:t>Reading Session</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616A62D">
            <w:pPr>
              <w:spacing w:before="60" w:after="60"/>
              <w:jc w:val="left"/>
            </w:pPr>
            <w:r>
              <w:rPr>
                <w:b w:val="0"/>
                <w:i w:val="0"/>
                <w:color w:val="111111"/>
                <w:sz w:val="20"/>
              </w:rPr>
              <w:t>Log Session</w:t>
            </w:r>
          </w:p>
        </w:tc>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3065FA5">
            <w:pPr>
              <w:spacing w:before="60" w:after="60"/>
              <w:jc w:val="left"/>
            </w:pPr>
            <w:r>
              <w:rPr>
                <w:b w:val="0"/>
                <w:i w:val="0"/>
                <w:color w:val="111111"/>
                <w:sz w:val="20"/>
              </w:rPr>
              <w:t>Session History</w:t>
            </w:r>
          </w:p>
        </w:tc>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1F70C7B">
            <w:pPr>
              <w:spacing w:before="60" w:after="60"/>
              <w:jc w:val="left"/>
            </w:pPr>
            <w:r>
              <w:rPr>
                <w:b w:val="0"/>
                <w:i w:val="0"/>
                <w:color w:val="111111"/>
                <w:sz w:val="20"/>
              </w:rPr>
              <w:t>Edit Session</w:t>
            </w:r>
          </w:p>
        </w:tc>
        <w:tc>
          <w:tcPr>
            <w:tcW w:w="187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41D521D">
            <w:pPr>
              <w:spacing w:before="60" w:after="60"/>
              <w:jc w:val="left"/>
            </w:pPr>
            <w:r>
              <w:rPr>
                <w:b w:val="0"/>
                <w:i w:val="0"/>
                <w:color w:val="111111"/>
                <w:sz w:val="20"/>
              </w:rPr>
              <w:t>Delete Session</w:t>
            </w:r>
          </w:p>
        </w:tc>
      </w:tr>
      <w:tr w14:paraId="04650A51">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C9A6F4B">
            <w:pPr>
              <w:spacing w:before="60" w:after="60"/>
              <w:jc w:val="left"/>
            </w:pPr>
            <w:r>
              <w:rPr>
                <w:b w:val="0"/>
                <w:i w:val="0"/>
                <w:color w:val="111111"/>
                <w:sz w:val="20"/>
              </w:rPr>
              <w:t>Reading Goal</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470B2B9">
            <w:pPr>
              <w:spacing w:before="60" w:after="60"/>
              <w:jc w:val="left"/>
            </w:pPr>
            <w:r>
              <w:rPr>
                <w:b w:val="0"/>
                <w:i w:val="0"/>
                <w:color w:val="111111"/>
                <w:sz w:val="20"/>
              </w:rPr>
              <w:t>Set Goal</w:t>
            </w:r>
          </w:p>
        </w:tc>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A23AD13">
            <w:pPr>
              <w:spacing w:before="60" w:after="60"/>
              <w:jc w:val="left"/>
            </w:pPr>
            <w:r>
              <w:rPr>
                <w:b w:val="0"/>
                <w:i w:val="0"/>
                <w:color w:val="111111"/>
                <w:sz w:val="20"/>
              </w:rPr>
              <w:t>Goal Dashboard</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360836D">
            <w:pPr>
              <w:spacing w:before="60" w:after="60"/>
              <w:jc w:val="left"/>
            </w:pPr>
            <w:r>
              <w:rPr>
                <w:b w:val="0"/>
                <w:i w:val="0"/>
                <w:color w:val="111111"/>
                <w:sz w:val="20"/>
              </w:rPr>
              <w:t>Modify Target</w:t>
            </w:r>
          </w:p>
        </w:tc>
        <w:tc>
          <w:tcPr>
            <w:tcW w:w="187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89C82BD">
            <w:pPr>
              <w:spacing w:before="60" w:after="60"/>
              <w:jc w:val="left"/>
            </w:pPr>
            <w:r>
              <w:rPr>
                <w:b w:val="0"/>
                <w:i w:val="0"/>
                <w:color w:val="111111"/>
                <w:sz w:val="20"/>
              </w:rPr>
              <w:t>Remove Goal</w:t>
            </w:r>
          </w:p>
        </w:tc>
      </w:tr>
    </w:tbl>
    <w:p w14:paraId="72ED3289">
      <w:pPr>
        <w:spacing w:after="80"/>
      </w:pPr>
    </w:p>
    <w:p w14:paraId="2F2F379E">
      <w:r>
        <w:br w:type="page"/>
      </w:r>
    </w:p>
    <w:p w14:paraId="763A40BA">
      <w:pPr>
        <w:spacing w:before="280" w:after="100"/>
      </w:pPr>
      <w:r>
        <w:rPr>
          <w:b/>
          <w:color w:val="1B4F72"/>
          <w:sz w:val="34"/>
        </w:rPr>
        <w:t>7. System Architecture &amp; Data Flow</w:t>
      </w:r>
    </w:p>
    <w:p w14:paraId="4486078F">
      <w:pPr>
        <w:pBdr>
          <w:bottom w:val="single" w:color="1B4F72" w:sz="6" w:space="1"/>
        </w:pBdr>
        <w:spacing w:before="40" w:after="120"/>
      </w:pPr>
    </w:p>
    <w:p w14:paraId="5E34E528">
      <w:pPr>
        <w:spacing w:before="40" w:after="60"/>
      </w:pPr>
      <w:r>
        <w:rPr>
          <w:i w:val="0"/>
          <w:color w:val="222222"/>
          <w:sz w:val="22"/>
        </w:rPr>
        <w:t>The platform follows a 3-tier client-server architecture with a stateless REST API layer. Separation of concerns is enforced at every tier, ensuring independent scalability and testability.</w:t>
      </w:r>
    </w:p>
    <w:p w14:paraId="0C444915">
      <w:pPr>
        <w:spacing w:before="200" w:after="80"/>
      </w:pPr>
      <w:r>
        <w:rPr>
          <w:b/>
          <w:color w:val="1A6A9A"/>
          <w:sz w:val="26"/>
        </w:rPr>
        <w:t>7.1 Tier Overview</w:t>
      </w:r>
    </w:p>
    <w:tbl>
      <w:tblPr>
        <w:tblStyle w:val="12"/>
        <w:tblW w:w="0" w:type="auto"/>
        <w:tblInd w:w="0" w:type="dxa"/>
        <w:tblLayout w:type="autofit"/>
        <w:tblCellMar>
          <w:top w:w="0" w:type="dxa"/>
          <w:left w:w="108" w:type="dxa"/>
          <w:bottom w:w="0" w:type="dxa"/>
          <w:right w:w="108" w:type="dxa"/>
        </w:tblCellMar>
      </w:tblPr>
      <w:tblGrid>
        <w:gridCol w:w="2016"/>
        <w:gridCol w:w="3600"/>
        <w:gridCol w:w="3744"/>
      </w:tblGrid>
      <w:tr w14:paraId="0B4206C4">
        <w:tblPrEx>
          <w:tblCellMar>
            <w:top w:w="0" w:type="dxa"/>
            <w:left w:w="108" w:type="dxa"/>
            <w:bottom w:w="0" w:type="dxa"/>
            <w:right w:w="108" w:type="dxa"/>
          </w:tblCellMar>
        </w:tblPrEx>
        <w:tc>
          <w:tcPr>
            <w:tcW w:w="2016"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00F6041B">
            <w:pPr>
              <w:spacing w:before="60" w:after="60"/>
              <w:jc w:val="left"/>
            </w:pPr>
            <w:r>
              <w:rPr>
                <w:b/>
                <w:i w:val="0"/>
                <w:color w:val="FFFFFF"/>
                <w:sz w:val="20"/>
              </w:rPr>
              <w:t>Tier</w:t>
            </w:r>
          </w:p>
        </w:tc>
        <w:tc>
          <w:tcPr>
            <w:tcW w:w="360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2395DAA">
            <w:pPr>
              <w:spacing w:before="60" w:after="60"/>
              <w:jc w:val="left"/>
            </w:pPr>
            <w:r>
              <w:rPr>
                <w:b/>
                <w:i w:val="0"/>
                <w:color w:val="FFFFFF"/>
                <w:sz w:val="20"/>
              </w:rPr>
              <w:t>Technology</w:t>
            </w:r>
          </w:p>
        </w:tc>
        <w:tc>
          <w:tcPr>
            <w:tcW w:w="3744"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687406A">
            <w:pPr>
              <w:spacing w:before="60" w:after="60"/>
              <w:jc w:val="left"/>
            </w:pPr>
            <w:r>
              <w:rPr>
                <w:b/>
                <w:i w:val="0"/>
                <w:color w:val="FFFFFF"/>
                <w:sz w:val="20"/>
              </w:rPr>
              <w:t>Role</w:t>
            </w:r>
          </w:p>
        </w:tc>
      </w:tr>
      <w:tr w14:paraId="3EF448AC">
        <w:tblPrEx>
          <w:tblCellMar>
            <w:top w:w="0" w:type="dxa"/>
            <w:left w:w="108" w:type="dxa"/>
            <w:bottom w:w="0" w:type="dxa"/>
            <w:right w:w="108" w:type="dxa"/>
          </w:tblCellMar>
        </w:tblPrEx>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C079CED">
            <w:pPr>
              <w:spacing w:before="60" w:after="60"/>
              <w:jc w:val="left"/>
            </w:pPr>
            <w:r>
              <w:rPr>
                <w:b w:val="0"/>
                <w:i w:val="0"/>
                <w:color w:val="111111"/>
                <w:sz w:val="20"/>
              </w:rPr>
              <w:t>Presentation</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D53000C">
            <w:pPr>
              <w:spacing w:before="60" w:after="60"/>
              <w:jc w:val="left"/>
            </w:pPr>
            <w:r>
              <w:rPr>
                <w:b w:val="0"/>
                <w:i w:val="0"/>
                <w:color w:val="111111"/>
                <w:sz w:val="20"/>
              </w:rPr>
              <w:t>React.js + Tailwind CSS + Recharts</w:t>
            </w:r>
          </w:p>
        </w:tc>
        <w:tc>
          <w:tcPr>
            <w:tcW w:w="374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DEC2D2E">
            <w:pPr>
              <w:spacing w:before="60" w:after="60"/>
              <w:jc w:val="left"/>
            </w:pPr>
            <w:r>
              <w:rPr>
                <w:b w:val="0"/>
                <w:i w:val="0"/>
                <w:color w:val="111111"/>
                <w:sz w:val="20"/>
              </w:rPr>
              <w:t>Renders UI, calls REST APIs, displays analytics charts</w:t>
            </w:r>
          </w:p>
        </w:tc>
      </w:tr>
      <w:tr w14:paraId="69473C1B">
        <w:tblPrEx>
          <w:tblCellMar>
            <w:top w:w="0" w:type="dxa"/>
            <w:left w:w="108" w:type="dxa"/>
            <w:bottom w:w="0" w:type="dxa"/>
            <w:right w:w="108" w:type="dxa"/>
          </w:tblCellMar>
        </w:tblPrEx>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9CE8335">
            <w:pPr>
              <w:spacing w:before="60" w:after="60"/>
              <w:jc w:val="left"/>
            </w:pPr>
            <w:r>
              <w:rPr>
                <w:b w:val="0"/>
                <w:i w:val="0"/>
                <w:color w:val="111111"/>
                <w:sz w:val="20"/>
              </w:rPr>
              <w:t>Business Logic</w:t>
            </w:r>
          </w:p>
        </w:tc>
        <w:tc>
          <w:tcPr>
            <w:tcW w:w="360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7C69824">
            <w:pPr>
              <w:spacing w:before="60" w:after="60"/>
              <w:jc w:val="left"/>
            </w:pPr>
            <w:r>
              <w:rPr>
                <w:b w:val="0"/>
                <w:i w:val="0"/>
                <w:color w:val="111111"/>
                <w:sz w:val="20"/>
              </w:rPr>
              <w:t>Spring Boot 3.x (Java 17)</w:t>
            </w:r>
          </w:p>
        </w:tc>
        <w:tc>
          <w:tcPr>
            <w:tcW w:w="374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EF7DA17">
            <w:pPr>
              <w:spacing w:before="60" w:after="60"/>
              <w:jc w:val="left"/>
            </w:pPr>
            <w:r>
              <w:rPr>
                <w:b w:val="0"/>
                <w:i w:val="0"/>
                <w:color w:val="111111"/>
                <w:sz w:val="20"/>
              </w:rPr>
              <w:t>Processes requests, computes analytics, enforces rules &amp; auth</w:t>
            </w:r>
          </w:p>
        </w:tc>
      </w:tr>
      <w:tr w14:paraId="755BA33B">
        <w:tblPrEx>
          <w:tblCellMar>
            <w:top w:w="0" w:type="dxa"/>
            <w:left w:w="108" w:type="dxa"/>
            <w:bottom w:w="0" w:type="dxa"/>
            <w:right w:w="108" w:type="dxa"/>
          </w:tblCellMar>
        </w:tblPrEx>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573DE48">
            <w:pPr>
              <w:spacing w:before="60" w:after="60"/>
              <w:jc w:val="left"/>
            </w:pPr>
            <w:r>
              <w:rPr>
                <w:b w:val="0"/>
                <w:i w:val="0"/>
                <w:color w:val="111111"/>
                <w:sz w:val="20"/>
              </w:rPr>
              <w:t>Data</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13F9B50">
            <w:pPr>
              <w:spacing w:before="60" w:after="60"/>
              <w:jc w:val="left"/>
            </w:pPr>
            <w:r>
              <w:rPr>
                <w:b w:val="0"/>
                <w:i w:val="0"/>
                <w:color w:val="111111"/>
                <w:sz w:val="20"/>
              </w:rPr>
              <w:t>PostgreSQL 15 + Spring Data JPA</w:t>
            </w:r>
          </w:p>
        </w:tc>
        <w:tc>
          <w:tcPr>
            <w:tcW w:w="374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1D220F6">
            <w:pPr>
              <w:spacing w:before="60" w:after="60"/>
              <w:jc w:val="left"/>
            </w:pPr>
            <w:r>
              <w:rPr>
                <w:b w:val="0"/>
                <w:i w:val="0"/>
                <w:color w:val="111111"/>
                <w:sz w:val="20"/>
              </w:rPr>
              <w:t>Persists all user, book, session, goal, and streak data</w:t>
            </w:r>
          </w:p>
        </w:tc>
      </w:tr>
    </w:tbl>
    <w:p w14:paraId="51D2BF1E">
      <w:pPr>
        <w:spacing w:after="80"/>
      </w:pPr>
    </w:p>
    <w:p w14:paraId="269940BA">
      <w:pPr>
        <w:spacing w:before="200" w:after="80"/>
      </w:pPr>
      <w:r>
        <w:rPr>
          <w:b/>
          <w:color w:val="1A6A9A"/>
          <w:sz w:val="26"/>
        </w:rPr>
        <w:t>7.2 End-to-End Data Flow</w:t>
      </w:r>
    </w:p>
    <w:p w14:paraId="7BA872D1">
      <w:pPr>
        <w:pStyle w:val="23"/>
        <w:spacing w:before="20" w:after="20"/>
      </w:pPr>
      <w:r>
        <w:rPr>
          <w:sz w:val="22"/>
        </w:rPr>
        <w:t>1. User opens the React SPA in browser → sees Login page.</w:t>
      </w:r>
    </w:p>
    <w:p w14:paraId="4997896C">
      <w:pPr>
        <w:pStyle w:val="23"/>
        <w:spacing w:before="20" w:after="20"/>
      </w:pPr>
      <w:r>
        <w:rPr>
          <w:sz w:val="22"/>
        </w:rPr>
        <w:t>2. On login, credentials sent to POST /api/auth/login on Spring Boot server.</w:t>
      </w:r>
    </w:p>
    <w:p w14:paraId="6E0F6935">
      <w:pPr>
        <w:pStyle w:val="23"/>
        <w:spacing w:before="20" w:after="20"/>
      </w:pPr>
      <w:r>
        <w:rPr>
          <w:sz w:val="22"/>
        </w:rPr>
        <w:t>3. Spring Security validates credentials; BCrypt checks hashed password in PostgreSQL.</w:t>
      </w:r>
    </w:p>
    <w:p w14:paraId="7A905C18">
      <w:pPr>
        <w:pStyle w:val="23"/>
        <w:spacing w:before="20" w:after="20"/>
      </w:pPr>
      <w:r>
        <w:rPr>
          <w:sz w:val="22"/>
        </w:rPr>
        <w:t>4. JWT token returned → React stores it in memory and attaches to every subsequent API call.</w:t>
      </w:r>
    </w:p>
    <w:p w14:paraId="1D45E342">
      <w:pPr>
        <w:pStyle w:val="23"/>
        <w:spacing w:before="20" w:after="20"/>
      </w:pPr>
      <w:r>
        <w:rPr>
          <w:sz w:val="22"/>
        </w:rPr>
        <w:t>5. User adds a book → POST /api/books → Spring Boot saves to books table in PostgreSQL.</w:t>
      </w:r>
    </w:p>
    <w:p w14:paraId="13228345">
      <w:pPr>
        <w:pStyle w:val="23"/>
        <w:spacing w:before="20" w:after="20"/>
      </w:pPr>
      <w:r>
        <w:rPr>
          <w:sz w:val="22"/>
        </w:rPr>
        <w:t>6. User logs a reading session → POST /api/sessions → Backend recalculates streak and pages/day aggregate.</w:t>
      </w:r>
    </w:p>
    <w:p w14:paraId="18E6F710">
      <w:pPr>
        <w:pStyle w:val="23"/>
        <w:spacing w:before="20" w:after="20"/>
      </w:pPr>
      <w:r>
        <w:rPr>
          <w:sz w:val="22"/>
        </w:rPr>
        <w:t>7. User opens Analytics page → GET /api/analytics/summary → Backend queries and aggregates data from PostgreSQL.</w:t>
      </w:r>
    </w:p>
    <w:p w14:paraId="3CF23E58">
      <w:pPr>
        <w:pStyle w:val="23"/>
        <w:spacing w:before="20" w:after="20"/>
      </w:pPr>
      <w:r>
        <w:rPr>
          <w:sz w:val="22"/>
        </w:rPr>
        <w:t>8. React renders Recharts bar, line, and pie charts from the JSON response.</w:t>
      </w:r>
    </w:p>
    <w:p w14:paraId="3DC47111">
      <w:pPr>
        <w:pStyle w:val="23"/>
        <w:spacing w:before="20" w:after="20"/>
      </w:pPr>
      <w:r>
        <w:rPr>
          <w:sz w:val="22"/>
        </w:rPr>
        <w:t>9. Admin logs in with admin role → GET /api/admin/users returns all user summaries.</w:t>
      </w:r>
    </w:p>
    <w:p w14:paraId="255CB82F">
      <w:pPr>
        <w:spacing w:before="200" w:after="80"/>
      </w:pPr>
      <w:r>
        <w:rPr>
          <w:b/>
          <w:color w:val="1A6A9A"/>
          <w:sz w:val="26"/>
        </w:rPr>
        <w:t>7.3 Security Design</w:t>
      </w:r>
    </w:p>
    <w:tbl>
      <w:tblPr>
        <w:tblStyle w:val="12"/>
        <w:tblW w:w="0" w:type="auto"/>
        <w:tblInd w:w="0" w:type="dxa"/>
        <w:tblLayout w:type="autofit"/>
        <w:tblCellMar>
          <w:top w:w="0" w:type="dxa"/>
          <w:left w:w="108" w:type="dxa"/>
          <w:bottom w:w="0" w:type="dxa"/>
          <w:right w:w="108" w:type="dxa"/>
        </w:tblCellMar>
      </w:tblPr>
      <w:tblGrid>
        <w:gridCol w:w="2880"/>
        <w:gridCol w:w="6480"/>
      </w:tblGrid>
      <w:tr w14:paraId="2D20B02D">
        <w:tblPrEx>
          <w:tblCellMar>
            <w:top w:w="0" w:type="dxa"/>
            <w:left w:w="108" w:type="dxa"/>
            <w:bottom w:w="0" w:type="dxa"/>
            <w:right w:w="108" w:type="dxa"/>
          </w:tblCellMar>
        </w:tblPrEx>
        <w:tc>
          <w:tcPr>
            <w:tcW w:w="288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ADAE3D5">
            <w:pPr>
              <w:spacing w:before="60" w:after="60"/>
              <w:jc w:val="left"/>
            </w:pPr>
            <w:r>
              <w:rPr>
                <w:b/>
                <w:i w:val="0"/>
                <w:color w:val="FFFFFF"/>
                <w:sz w:val="20"/>
              </w:rPr>
              <w:t>Concern</w:t>
            </w:r>
          </w:p>
        </w:tc>
        <w:tc>
          <w:tcPr>
            <w:tcW w:w="648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6A668506">
            <w:pPr>
              <w:spacing w:before="60" w:after="60"/>
              <w:jc w:val="left"/>
            </w:pPr>
            <w:r>
              <w:rPr>
                <w:b/>
                <w:i w:val="0"/>
                <w:color w:val="FFFFFF"/>
                <w:sz w:val="20"/>
              </w:rPr>
              <w:t>Implementation</w:t>
            </w:r>
          </w:p>
        </w:tc>
      </w:tr>
      <w:tr w14:paraId="1A4BB911">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960EFE9">
            <w:pPr>
              <w:spacing w:before="60" w:after="60"/>
              <w:jc w:val="left"/>
            </w:pPr>
            <w:r>
              <w:rPr>
                <w:b w:val="0"/>
                <w:i w:val="0"/>
                <w:color w:val="111111"/>
                <w:sz w:val="20"/>
              </w:rPr>
              <w:t>Password Storage</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83E23A0">
            <w:pPr>
              <w:spacing w:before="60" w:after="60"/>
              <w:jc w:val="left"/>
            </w:pPr>
            <w:r>
              <w:rPr>
                <w:b w:val="0"/>
                <w:i w:val="0"/>
                <w:color w:val="111111"/>
                <w:sz w:val="20"/>
              </w:rPr>
              <w:t>BCrypt hashing with salt — raw passwords never stored</w:t>
            </w:r>
          </w:p>
        </w:tc>
      </w:tr>
      <w:tr w14:paraId="5B19F4EF">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C95DABF">
            <w:pPr>
              <w:spacing w:before="60" w:after="60"/>
              <w:jc w:val="left"/>
            </w:pPr>
            <w:r>
              <w:rPr>
                <w:b w:val="0"/>
                <w:i w:val="0"/>
                <w:color w:val="111111"/>
                <w:sz w:val="20"/>
              </w:rPr>
              <w:t>Session Management</w:t>
            </w:r>
          </w:p>
        </w:tc>
        <w:tc>
          <w:tcPr>
            <w:tcW w:w="64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45BADAD">
            <w:pPr>
              <w:spacing w:before="60" w:after="60"/>
              <w:jc w:val="left"/>
            </w:pPr>
            <w:r>
              <w:rPr>
                <w:b w:val="0"/>
                <w:i w:val="0"/>
                <w:color w:val="111111"/>
                <w:sz w:val="20"/>
              </w:rPr>
              <w:t>Stateless JWT tokens; expire in 24 hours</w:t>
            </w:r>
          </w:p>
        </w:tc>
      </w:tr>
      <w:tr w14:paraId="6366AD76">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1A1BAE4">
            <w:pPr>
              <w:spacing w:before="60" w:after="60"/>
              <w:jc w:val="left"/>
            </w:pPr>
            <w:r>
              <w:rPr>
                <w:b w:val="0"/>
                <w:i w:val="0"/>
                <w:color w:val="111111"/>
                <w:sz w:val="20"/>
              </w:rPr>
              <w:t>Route Protection</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0CFA6FD">
            <w:pPr>
              <w:spacing w:before="60" w:after="60"/>
              <w:jc w:val="left"/>
            </w:pPr>
            <w:r>
              <w:rPr>
                <w:b w:val="0"/>
                <w:i w:val="0"/>
                <w:color w:val="111111"/>
                <w:sz w:val="20"/>
              </w:rPr>
              <w:t>Spring Security RBAC — all /api/** routes require valid JWT except /auth/**</w:t>
            </w:r>
          </w:p>
        </w:tc>
      </w:tr>
      <w:tr w14:paraId="3A856A61">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AE7203B">
            <w:pPr>
              <w:spacing w:before="60" w:after="60"/>
              <w:jc w:val="left"/>
            </w:pPr>
            <w:r>
              <w:rPr>
                <w:b w:val="0"/>
                <w:i w:val="0"/>
                <w:color w:val="111111"/>
                <w:sz w:val="20"/>
              </w:rPr>
              <w:t>SQL Safety</w:t>
            </w:r>
          </w:p>
        </w:tc>
        <w:tc>
          <w:tcPr>
            <w:tcW w:w="648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D6A0A68">
            <w:pPr>
              <w:spacing w:before="60" w:after="60"/>
              <w:jc w:val="left"/>
            </w:pPr>
            <w:r>
              <w:rPr>
                <w:b w:val="0"/>
                <w:i w:val="0"/>
                <w:color w:val="111111"/>
                <w:sz w:val="20"/>
              </w:rPr>
              <w:t>Spring Data JPA / Hibernate prevents raw SQL injection</w:t>
            </w:r>
          </w:p>
        </w:tc>
      </w:tr>
      <w:tr w14:paraId="52763F04">
        <w:tblPrEx>
          <w:tblCellMar>
            <w:top w:w="0" w:type="dxa"/>
            <w:left w:w="108" w:type="dxa"/>
            <w:bottom w:w="0" w:type="dxa"/>
            <w:right w:w="108" w:type="dxa"/>
          </w:tblCellMar>
        </w:tblPrEx>
        <w:tc>
          <w:tcPr>
            <w:tcW w:w="28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129BD60">
            <w:pPr>
              <w:spacing w:before="60" w:after="60"/>
              <w:jc w:val="left"/>
            </w:pPr>
            <w:r>
              <w:rPr>
                <w:b w:val="0"/>
                <w:i w:val="0"/>
                <w:color w:val="111111"/>
                <w:sz w:val="20"/>
              </w:rPr>
              <w:t>Transport</w:t>
            </w:r>
          </w:p>
        </w:tc>
        <w:tc>
          <w:tcPr>
            <w:tcW w:w="648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3E300DD">
            <w:pPr>
              <w:spacing w:before="60" w:after="60"/>
              <w:jc w:val="left"/>
            </w:pPr>
            <w:r>
              <w:rPr>
                <w:b w:val="0"/>
                <w:i w:val="0"/>
                <w:color w:val="111111"/>
                <w:sz w:val="20"/>
              </w:rPr>
              <w:t>HTTPS enforced in production; HTTP redirected</w:t>
            </w:r>
          </w:p>
        </w:tc>
      </w:tr>
    </w:tbl>
    <w:p w14:paraId="3482B0E6">
      <w:pPr>
        <w:spacing w:after="80"/>
      </w:pPr>
    </w:p>
    <w:p w14:paraId="5EB5E582">
      <w:pPr>
        <w:spacing w:before="280" w:after="100"/>
      </w:pPr>
      <w:r>
        <w:rPr>
          <w:b/>
          <w:color w:val="1B4F72"/>
          <w:sz w:val="34"/>
        </w:rPr>
        <w:t>8. Module-Wise Feature Breakdown</w:t>
      </w:r>
    </w:p>
    <w:p w14:paraId="44B0FE23">
      <w:pPr>
        <w:pBdr>
          <w:bottom w:val="single" w:color="1B4F72" w:sz="6" w:space="1"/>
        </w:pBdr>
        <w:spacing w:before="40" w:after="120"/>
      </w:pPr>
    </w:p>
    <w:p w14:paraId="4FC4AFFE">
      <w:pPr>
        <w:spacing w:before="40" w:after="60"/>
      </w:pPr>
      <w:r>
        <w:rPr>
          <w:i w:val="0"/>
          <w:color w:val="222222"/>
          <w:sz w:val="22"/>
        </w:rPr>
        <w:t>Modules were identified on Jun-03 and refined during the use-case diagram session (Jun-04) and database requirement analysis (Jun-05). Each module maps to one or more API resource groups.</w:t>
      </w:r>
    </w:p>
    <w:p w14:paraId="01829AD7">
      <w:pPr>
        <w:spacing w:before="200" w:after="80"/>
      </w:pPr>
      <w:r>
        <w:rPr>
          <w:b/>
          <w:color w:val="1A6A9A"/>
          <w:sz w:val="26"/>
        </w:rPr>
        <w:t>8.1 Reader-Facing Modules</w:t>
      </w:r>
    </w:p>
    <w:tbl>
      <w:tblPr>
        <w:tblStyle w:val="12"/>
        <w:tblW w:w="0" w:type="auto"/>
        <w:tblInd w:w="0" w:type="dxa"/>
        <w:tblLayout w:type="autofit"/>
        <w:tblCellMar>
          <w:top w:w="0" w:type="dxa"/>
          <w:left w:w="108" w:type="dxa"/>
          <w:bottom w:w="0" w:type="dxa"/>
          <w:right w:w="108" w:type="dxa"/>
        </w:tblCellMar>
      </w:tblPr>
      <w:tblGrid>
        <w:gridCol w:w="2304"/>
        <w:gridCol w:w="2592"/>
        <w:gridCol w:w="4464"/>
      </w:tblGrid>
      <w:tr w14:paraId="1F7F3E26">
        <w:tblPrEx>
          <w:tblCellMar>
            <w:top w:w="0" w:type="dxa"/>
            <w:left w:w="108" w:type="dxa"/>
            <w:bottom w:w="0" w:type="dxa"/>
            <w:right w:w="108" w:type="dxa"/>
          </w:tblCellMar>
        </w:tblPrEx>
        <w:tc>
          <w:tcPr>
            <w:tcW w:w="2304"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619E6DD1">
            <w:pPr>
              <w:spacing w:before="60" w:after="60"/>
              <w:jc w:val="left"/>
            </w:pPr>
            <w:r>
              <w:rPr>
                <w:b/>
                <w:i w:val="0"/>
                <w:color w:val="FFFFFF"/>
                <w:sz w:val="20"/>
              </w:rPr>
              <w:t>Module</w:t>
            </w:r>
          </w:p>
        </w:tc>
        <w:tc>
          <w:tcPr>
            <w:tcW w:w="259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3140561">
            <w:pPr>
              <w:spacing w:before="60" w:after="60"/>
              <w:jc w:val="left"/>
            </w:pPr>
            <w:r>
              <w:rPr>
                <w:b/>
                <w:i w:val="0"/>
                <w:color w:val="FFFFFF"/>
                <w:sz w:val="20"/>
              </w:rPr>
              <w:t>REST Resource</w:t>
            </w:r>
          </w:p>
        </w:tc>
        <w:tc>
          <w:tcPr>
            <w:tcW w:w="4464"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1FF96E3">
            <w:pPr>
              <w:spacing w:before="60" w:after="60"/>
              <w:jc w:val="left"/>
            </w:pPr>
            <w:r>
              <w:rPr>
                <w:b/>
                <w:i w:val="0"/>
                <w:color w:val="FFFFFF"/>
                <w:sz w:val="20"/>
              </w:rPr>
              <w:t>Key Features</w:t>
            </w:r>
          </w:p>
        </w:tc>
      </w:tr>
      <w:tr w14:paraId="2A4F0D71">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92AA744">
            <w:pPr>
              <w:spacing w:before="60" w:after="60"/>
              <w:jc w:val="left"/>
            </w:pPr>
            <w:r>
              <w:rPr>
                <w:b w:val="0"/>
                <w:i w:val="0"/>
                <w:color w:val="111111"/>
                <w:sz w:val="20"/>
              </w:rPr>
              <w:t>Authentication</w:t>
            </w:r>
          </w:p>
        </w:tc>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DED1324">
            <w:pPr>
              <w:spacing w:before="60" w:after="60"/>
              <w:jc w:val="left"/>
            </w:pPr>
            <w:r>
              <w:rPr>
                <w:b w:val="0"/>
                <w:i w:val="0"/>
                <w:color w:val="111111"/>
                <w:sz w:val="20"/>
              </w:rPr>
              <w:t>/api/auth/**</w:t>
            </w:r>
          </w:p>
        </w:tc>
        <w:tc>
          <w:tcPr>
            <w:tcW w:w="446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DDEF7DD">
            <w:pPr>
              <w:spacing w:before="60" w:after="60"/>
              <w:jc w:val="left"/>
            </w:pPr>
            <w:r>
              <w:rPr>
                <w:b w:val="0"/>
                <w:i w:val="0"/>
                <w:color w:val="111111"/>
                <w:sz w:val="20"/>
              </w:rPr>
              <w:t>Register, Login, Logout, Password Reset, JWT issue &amp; refresh</w:t>
            </w:r>
          </w:p>
        </w:tc>
      </w:tr>
      <w:tr w14:paraId="1B440F12">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0F05B5D">
            <w:pPr>
              <w:spacing w:before="60" w:after="60"/>
              <w:jc w:val="left"/>
            </w:pPr>
            <w:r>
              <w:rPr>
                <w:b w:val="0"/>
                <w:i w:val="0"/>
                <w:color w:val="111111"/>
                <w:sz w:val="20"/>
              </w:rPr>
              <w:t>Dashboard</w:t>
            </w:r>
          </w:p>
        </w:tc>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F66F02C">
            <w:pPr>
              <w:spacing w:before="60" w:after="60"/>
              <w:jc w:val="left"/>
            </w:pPr>
            <w:r>
              <w:rPr>
                <w:b w:val="0"/>
                <w:i w:val="0"/>
                <w:color w:val="111111"/>
                <w:sz w:val="20"/>
              </w:rPr>
              <w:t>/api/dashboard/**</w:t>
            </w:r>
          </w:p>
        </w:tc>
        <w:tc>
          <w:tcPr>
            <w:tcW w:w="446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3A8DBA1">
            <w:pPr>
              <w:spacing w:before="60" w:after="60"/>
              <w:jc w:val="left"/>
            </w:pPr>
            <w:r>
              <w:rPr>
                <w:b w:val="0"/>
                <w:i w:val="0"/>
                <w:color w:val="111111"/>
                <w:sz w:val="20"/>
              </w:rPr>
              <w:t>Stat cards: total books, pages, streak, avg rating; Goal progress; Recent activity feed</w:t>
            </w:r>
          </w:p>
        </w:tc>
      </w:tr>
      <w:tr w14:paraId="47B8EEAC">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021462B">
            <w:pPr>
              <w:spacing w:before="60" w:after="60"/>
              <w:jc w:val="left"/>
            </w:pPr>
            <w:r>
              <w:rPr>
                <w:b w:val="0"/>
                <w:i w:val="0"/>
                <w:color w:val="111111"/>
                <w:sz w:val="20"/>
              </w:rPr>
              <w:t>Book Log</w:t>
            </w:r>
          </w:p>
        </w:tc>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BAC7EFE">
            <w:pPr>
              <w:spacing w:before="60" w:after="60"/>
              <w:jc w:val="left"/>
            </w:pPr>
            <w:r>
              <w:rPr>
                <w:b w:val="0"/>
                <w:i w:val="0"/>
                <w:color w:val="111111"/>
                <w:sz w:val="20"/>
              </w:rPr>
              <w:t>/api/books/**</w:t>
            </w:r>
          </w:p>
        </w:tc>
        <w:tc>
          <w:tcPr>
            <w:tcW w:w="446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7F8B691">
            <w:pPr>
              <w:spacing w:before="60" w:after="60"/>
              <w:jc w:val="left"/>
            </w:pPr>
            <w:r>
              <w:rPr>
                <w:b w:val="0"/>
                <w:i w:val="0"/>
                <w:color w:val="111111"/>
                <w:sz w:val="20"/>
              </w:rPr>
              <w:t>Add/Edit/Delete books; filter by genre, status, rating; sort by date or title</w:t>
            </w:r>
          </w:p>
        </w:tc>
      </w:tr>
      <w:tr w14:paraId="6FE67EBC">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51B8D5D">
            <w:pPr>
              <w:spacing w:before="60" w:after="60"/>
              <w:jc w:val="left"/>
            </w:pPr>
            <w:r>
              <w:rPr>
                <w:b w:val="0"/>
                <w:i w:val="0"/>
                <w:color w:val="111111"/>
                <w:sz w:val="20"/>
              </w:rPr>
              <w:t>Session Tracker</w:t>
            </w:r>
          </w:p>
        </w:tc>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BA9E220">
            <w:pPr>
              <w:spacing w:before="60" w:after="60"/>
              <w:jc w:val="left"/>
            </w:pPr>
            <w:r>
              <w:rPr>
                <w:b w:val="0"/>
                <w:i w:val="0"/>
                <w:color w:val="111111"/>
                <w:sz w:val="20"/>
              </w:rPr>
              <w:t>/api/sessions/**</w:t>
            </w:r>
          </w:p>
        </w:tc>
        <w:tc>
          <w:tcPr>
            <w:tcW w:w="446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D6DDD4A">
            <w:pPr>
              <w:spacing w:before="60" w:after="60"/>
              <w:jc w:val="left"/>
            </w:pPr>
            <w:r>
              <w:rPr>
                <w:b w:val="0"/>
                <w:i w:val="0"/>
                <w:color w:val="111111"/>
                <w:sz w:val="20"/>
              </w:rPr>
              <w:t>Log pages read per day; view session history by book; calculate cumulative pages</w:t>
            </w:r>
          </w:p>
        </w:tc>
      </w:tr>
      <w:tr w14:paraId="08DDA853">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A9ADA9F">
            <w:pPr>
              <w:spacing w:before="60" w:after="60"/>
              <w:jc w:val="left"/>
            </w:pPr>
            <w:r>
              <w:rPr>
                <w:b w:val="0"/>
                <w:i w:val="0"/>
                <w:color w:val="111111"/>
                <w:sz w:val="20"/>
              </w:rPr>
              <w:t>Analytics</w:t>
            </w:r>
          </w:p>
        </w:tc>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E19BDA0">
            <w:pPr>
              <w:spacing w:before="60" w:after="60"/>
              <w:jc w:val="left"/>
            </w:pPr>
            <w:r>
              <w:rPr>
                <w:b w:val="0"/>
                <w:i w:val="0"/>
                <w:color w:val="111111"/>
                <w:sz w:val="20"/>
              </w:rPr>
              <w:t>/api/analytics/**</w:t>
            </w:r>
          </w:p>
        </w:tc>
        <w:tc>
          <w:tcPr>
            <w:tcW w:w="446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2EFD1FB">
            <w:pPr>
              <w:spacing w:before="60" w:after="60"/>
              <w:jc w:val="left"/>
            </w:pPr>
            <w:r>
              <w:rPr>
                <w:b w:val="0"/>
                <w:i w:val="0"/>
                <w:color w:val="111111"/>
                <w:sz w:val="20"/>
              </w:rPr>
              <w:t>Books/month bar; pages/day line; genre pie; reading velocity; rating histogram</w:t>
            </w:r>
          </w:p>
        </w:tc>
      </w:tr>
      <w:tr w14:paraId="53EAE9BA">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287AC99">
            <w:pPr>
              <w:spacing w:before="60" w:after="60"/>
              <w:jc w:val="left"/>
            </w:pPr>
            <w:r>
              <w:rPr>
                <w:b w:val="0"/>
                <w:i w:val="0"/>
                <w:color w:val="111111"/>
                <w:sz w:val="20"/>
              </w:rPr>
              <w:t>Goals</w:t>
            </w:r>
          </w:p>
        </w:tc>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94631FA">
            <w:pPr>
              <w:spacing w:before="60" w:after="60"/>
              <w:jc w:val="left"/>
            </w:pPr>
            <w:r>
              <w:rPr>
                <w:b w:val="0"/>
                <w:i w:val="0"/>
                <w:color w:val="111111"/>
                <w:sz w:val="20"/>
              </w:rPr>
              <w:t>/api/goals/**</w:t>
            </w:r>
          </w:p>
        </w:tc>
        <w:tc>
          <w:tcPr>
            <w:tcW w:w="446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95AC2AA">
            <w:pPr>
              <w:spacing w:before="60" w:after="60"/>
              <w:jc w:val="left"/>
            </w:pPr>
            <w:r>
              <w:rPr>
                <w:b w:val="0"/>
                <w:i w:val="0"/>
                <w:color w:val="111111"/>
                <w:sz w:val="20"/>
              </w:rPr>
              <w:t>Set monthly/yearly targets; real-time progress bars; goal history</w:t>
            </w:r>
          </w:p>
        </w:tc>
      </w:tr>
      <w:tr w14:paraId="0CFB0425">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168A379">
            <w:pPr>
              <w:spacing w:before="60" w:after="60"/>
              <w:jc w:val="left"/>
            </w:pPr>
            <w:r>
              <w:rPr>
                <w:b w:val="0"/>
                <w:i w:val="0"/>
                <w:color w:val="111111"/>
                <w:sz w:val="20"/>
              </w:rPr>
              <w:t>Profile</w:t>
            </w:r>
          </w:p>
        </w:tc>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F355BA4">
            <w:pPr>
              <w:spacing w:before="60" w:after="60"/>
              <w:jc w:val="left"/>
            </w:pPr>
            <w:r>
              <w:rPr>
                <w:b w:val="0"/>
                <w:i w:val="0"/>
                <w:color w:val="111111"/>
                <w:sz w:val="20"/>
              </w:rPr>
              <w:t>/api/users/me</w:t>
            </w:r>
          </w:p>
        </w:tc>
        <w:tc>
          <w:tcPr>
            <w:tcW w:w="446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C717A67">
            <w:pPr>
              <w:spacing w:before="60" w:after="60"/>
              <w:jc w:val="left"/>
            </w:pPr>
            <w:r>
              <w:rPr>
                <w:b w:val="0"/>
                <w:i w:val="0"/>
                <w:color w:val="111111"/>
                <w:sz w:val="20"/>
              </w:rPr>
              <w:t>Edit name, email, avatar; view all-time stats summary; delete account</w:t>
            </w:r>
          </w:p>
        </w:tc>
      </w:tr>
    </w:tbl>
    <w:p w14:paraId="35B66BA1">
      <w:pPr>
        <w:spacing w:after="80"/>
      </w:pPr>
    </w:p>
    <w:p w14:paraId="690AAAB9">
      <w:pPr>
        <w:spacing w:before="200" w:after="80"/>
      </w:pPr>
      <w:r>
        <w:rPr>
          <w:b/>
          <w:color w:val="1A6A9A"/>
          <w:sz w:val="26"/>
        </w:rPr>
        <w:t>8.2 Admin-Facing Modules</w:t>
      </w:r>
    </w:p>
    <w:tbl>
      <w:tblPr>
        <w:tblStyle w:val="12"/>
        <w:tblW w:w="0" w:type="auto"/>
        <w:tblInd w:w="0" w:type="dxa"/>
        <w:tblLayout w:type="autofit"/>
        <w:tblCellMar>
          <w:top w:w="0" w:type="dxa"/>
          <w:left w:w="108" w:type="dxa"/>
          <w:bottom w:w="0" w:type="dxa"/>
          <w:right w:w="108" w:type="dxa"/>
        </w:tblCellMar>
      </w:tblPr>
      <w:tblGrid>
        <w:gridCol w:w="2304"/>
        <w:gridCol w:w="2736"/>
        <w:gridCol w:w="4320"/>
      </w:tblGrid>
      <w:tr w14:paraId="03FEB2D0">
        <w:tblPrEx>
          <w:tblCellMar>
            <w:top w:w="0" w:type="dxa"/>
            <w:left w:w="108" w:type="dxa"/>
            <w:bottom w:w="0" w:type="dxa"/>
            <w:right w:w="108" w:type="dxa"/>
          </w:tblCellMar>
        </w:tblPrEx>
        <w:tc>
          <w:tcPr>
            <w:tcW w:w="2304"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0597F767">
            <w:pPr>
              <w:spacing w:before="60" w:after="60"/>
              <w:jc w:val="left"/>
            </w:pPr>
            <w:r>
              <w:rPr>
                <w:b/>
                <w:i w:val="0"/>
                <w:color w:val="FFFFFF"/>
                <w:sz w:val="20"/>
              </w:rPr>
              <w:t>Module</w:t>
            </w:r>
          </w:p>
        </w:tc>
        <w:tc>
          <w:tcPr>
            <w:tcW w:w="2736"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AF2D0DC">
            <w:pPr>
              <w:spacing w:before="60" w:after="60"/>
              <w:jc w:val="left"/>
            </w:pPr>
            <w:r>
              <w:rPr>
                <w:b/>
                <w:i w:val="0"/>
                <w:color w:val="FFFFFF"/>
                <w:sz w:val="20"/>
              </w:rPr>
              <w:t>REST Resource</w:t>
            </w:r>
          </w:p>
        </w:tc>
        <w:tc>
          <w:tcPr>
            <w:tcW w:w="432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6DAFCE0">
            <w:pPr>
              <w:spacing w:before="60" w:after="60"/>
              <w:jc w:val="left"/>
            </w:pPr>
            <w:r>
              <w:rPr>
                <w:b/>
                <w:i w:val="0"/>
                <w:color w:val="FFFFFF"/>
                <w:sz w:val="20"/>
              </w:rPr>
              <w:t>Key Features</w:t>
            </w:r>
          </w:p>
        </w:tc>
      </w:tr>
      <w:tr w14:paraId="7F912FF3">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397C763">
            <w:pPr>
              <w:spacing w:before="60" w:after="60"/>
              <w:jc w:val="left"/>
            </w:pPr>
            <w:r>
              <w:rPr>
                <w:b w:val="0"/>
                <w:i w:val="0"/>
                <w:color w:val="111111"/>
                <w:sz w:val="20"/>
              </w:rPr>
              <w:t>Admin Dashboard</w:t>
            </w:r>
          </w:p>
        </w:tc>
        <w:tc>
          <w:tcPr>
            <w:tcW w:w="273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7F3B425">
            <w:pPr>
              <w:spacing w:before="60" w:after="60"/>
              <w:jc w:val="left"/>
            </w:pPr>
            <w:r>
              <w:rPr>
                <w:b w:val="0"/>
                <w:i w:val="0"/>
                <w:color w:val="111111"/>
                <w:sz w:val="20"/>
              </w:rPr>
              <w:t>/api/admin/dashboard</w:t>
            </w:r>
          </w:p>
        </w:tc>
        <w:tc>
          <w:tcPr>
            <w:tcW w:w="432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5B3D6A4">
            <w:pPr>
              <w:spacing w:before="60" w:after="60"/>
              <w:jc w:val="left"/>
            </w:pPr>
            <w:r>
              <w:rPr>
                <w:b w:val="0"/>
                <w:i w:val="0"/>
                <w:color w:val="111111"/>
                <w:sz w:val="20"/>
              </w:rPr>
              <w:t>Platform KPIs: total users, total books logged, active readers today</w:t>
            </w:r>
          </w:p>
        </w:tc>
      </w:tr>
      <w:tr w14:paraId="7776000B">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A2942EE">
            <w:pPr>
              <w:spacing w:before="60" w:after="60"/>
              <w:jc w:val="left"/>
            </w:pPr>
            <w:r>
              <w:rPr>
                <w:b w:val="0"/>
                <w:i w:val="0"/>
                <w:color w:val="111111"/>
                <w:sz w:val="20"/>
              </w:rPr>
              <w:t>User Management</w:t>
            </w:r>
          </w:p>
        </w:tc>
        <w:tc>
          <w:tcPr>
            <w:tcW w:w="273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7B6D210">
            <w:pPr>
              <w:spacing w:before="60" w:after="60"/>
              <w:jc w:val="left"/>
            </w:pPr>
            <w:r>
              <w:rPr>
                <w:b w:val="0"/>
                <w:i w:val="0"/>
                <w:color w:val="111111"/>
                <w:sz w:val="20"/>
              </w:rPr>
              <w:t>/api/admin/users/**</w:t>
            </w:r>
          </w:p>
        </w:tc>
        <w:tc>
          <w:tcPr>
            <w:tcW w:w="432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8146F37">
            <w:pPr>
              <w:spacing w:before="60" w:after="60"/>
              <w:jc w:val="left"/>
            </w:pPr>
            <w:r>
              <w:rPr>
                <w:b w:val="0"/>
                <w:i w:val="0"/>
                <w:color w:val="111111"/>
                <w:sz w:val="20"/>
              </w:rPr>
              <w:t>View all users, deactivate accounts, reset passwords, view per-user reading stats</w:t>
            </w:r>
          </w:p>
        </w:tc>
      </w:tr>
      <w:tr w14:paraId="0E3CBD1E">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15447BB">
            <w:pPr>
              <w:spacing w:before="60" w:after="60"/>
              <w:jc w:val="left"/>
            </w:pPr>
            <w:r>
              <w:rPr>
                <w:b w:val="0"/>
                <w:i w:val="0"/>
                <w:color w:val="111111"/>
                <w:sz w:val="20"/>
              </w:rPr>
              <w:t>Reports</w:t>
            </w:r>
          </w:p>
        </w:tc>
        <w:tc>
          <w:tcPr>
            <w:tcW w:w="273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AB86994">
            <w:pPr>
              <w:spacing w:before="60" w:after="60"/>
              <w:jc w:val="left"/>
            </w:pPr>
            <w:r>
              <w:rPr>
                <w:b w:val="0"/>
                <w:i w:val="0"/>
                <w:color w:val="111111"/>
                <w:sz w:val="20"/>
              </w:rPr>
              <w:t>/api/admin/reports/**</w:t>
            </w:r>
          </w:p>
        </w:tc>
        <w:tc>
          <w:tcPr>
            <w:tcW w:w="432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9F183DC">
            <w:pPr>
              <w:spacing w:before="60" w:after="60"/>
              <w:jc w:val="left"/>
            </w:pPr>
            <w:r>
              <w:rPr>
                <w:b w:val="0"/>
                <w:i w:val="0"/>
                <w:color w:val="111111"/>
                <w:sz w:val="20"/>
              </w:rPr>
              <w:t>Per-user monthly reading summaries; export to PDF; filter by date range</w:t>
            </w:r>
          </w:p>
        </w:tc>
      </w:tr>
    </w:tbl>
    <w:p w14:paraId="5C2A4824">
      <w:pPr>
        <w:spacing w:after="80"/>
      </w:pPr>
    </w:p>
    <w:p w14:paraId="49D5A10A">
      <w:r>
        <w:br w:type="page"/>
      </w:r>
    </w:p>
    <w:p w14:paraId="42411FE7">
      <w:pPr>
        <w:spacing w:before="280" w:after="100"/>
      </w:pPr>
      <w:r>
        <w:rPr>
          <w:b/>
          <w:color w:val="1B4F72"/>
          <w:sz w:val="34"/>
        </w:rPr>
        <w:t>9. Database Schema &amp; Entity Design</w:t>
      </w:r>
    </w:p>
    <w:p w14:paraId="123F76FB">
      <w:pPr>
        <w:pBdr>
          <w:bottom w:val="single" w:color="1B4F72" w:sz="6" w:space="1"/>
        </w:pBdr>
        <w:spacing w:before="40" w:after="120"/>
      </w:pPr>
    </w:p>
    <w:p w14:paraId="244ED4D4">
      <w:pPr>
        <w:spacing w:before="40" w:after="60"/>
      </w:pPr>
      <w:r>
        <w:rPr>
          <w:i w:val="0"/>
          <w:color w:val="222222"/>
          <w:sz w:val="22"/>
        </w:rPr>
        <w:t>The database schema was designed during the ER Diagram session (Jun-06 to Jun-07) and implemented as SQL on Jun-08. The PostgreSQL schema is normalised to 3NF to eliminate redundancy and maintain referential integrity.</w:t>
      </w:r>
    </w:p>
    <w:p w14:paraId="340DFC1F">
      <w:pPr>
        <w:spacing w:before="200" w:after="80"/>
      </w:pPr>
      <w:r>
        <w:rPr>
          <w:b/>
          <w:color w:val="1A6A9A"/>
          <w:sz w:val="26"/>
        </w:rPr>
        <w:t>9.1 Entity Summary</w:t>
      </w:r>
    </w:p>
    <w:tbl>
      <w:tblPr>
        <w:tblStyle w:val="12"/>
        <w:tblW w:w="0" w:type="auto"/>
        <w:tblInd w:w="0" w:type="dxa"/>
        <w:tblLayout w:type="autofit"/>
        <w:tblCellMar>
          <w:top w:w="0" w:type="dxa"/>
          <w:left w:w="108" w:type="dxa"/>
          <w:bottom w:w="0" w:type="dxa"/>
          <w:right w:w="108" w:type="dxa"/>
        </w:tblCellMar>
      </w:tblPr>
      <w:tblGrid>
        <w:gridCol w:w="2000"/>
        <w:gridCol w:w="1131"/>
        <w:gridCol w:w="1669"/>
        <w:gridCol w:w="2807"/>
        <w:gridCol w:w="1969"/>
      </w:tblGrid>
      <w:tr w14:paraId="64D0BD5C">
        <w:tblPrEx>
          <w:tblCellMar>
            <w:top w:w="0" w:type="dxa"/>
            <w:left w:w="108" w:type="dxa"/>
            <w:bottom w:w="0" w:type="dxa"/>
            <w:right w:w="108" w:type="dxa"/>
          </w:tblCellMar>
        </w:tblPrEx>
        <w:tc>
          <w:tcPr>
            <w:tcW w:w="216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F128802">
            <w:pPr>
              <w:spacing w:before="60" w:after="60"/>
              <w:jc w:val="left"/>
            </w:pPr>
            <w:r>
              <w:rPr>
                <w:b/>
                <w:i w:val="0"/>
                <w:color w:val="FFFFFF"/>
                <w:sz w:val="20"/>
              </w:rPr>
              <w:t>Entity (Table)</w:t>
            </w:r>
          </w:p>
        </w:tc>
        <w:tc>
          <w:tcPr>
            <w:tcW w:w="115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C96EF39">
            <w:pPr>
              <w:spacing w:before="60" w:after="60"/>
              <w:jc w:val="left"/>
            </w:pPr>
            <w:r>
              <w:rPr>
                <w:b/>
                <w:i w:val="0"/>
                <w:color w:val="FFFFFF"/>
                <w:sz w:val="20"/>
              </w:rPr>
              <w:t>PK</w:t>
            </w:r>
          </w:p>
        </w:tc>
        <w:tc>
          <w:tcPr>
            <w:tcW w:w="2016"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1CDD9201">
            <w:pPr>
              <w:spacing w:before="60" w:after="60"/>
              <w:jc w:val="left"/>
            </w:pPr>
            <w:r>
              <w:rPr>
                <w:b/>
                <w:i w:val="0"/>
                <w:color w:val="FFFFFF"/>
                <w:sz w:val="20"/>
              </w:rPr>
              <w:t>Foreign Keys</w:t>
            </w:r>
          </w:p>
        </w:tc>
        <w:tc>
          <w:tcPr>
            <w:tcW w:w="331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191E70F8">
            <w:pPr>
              <w:spacing w:before="60" w:after="60"/>
              <w:jc w:val="left"/>
            </w:pPr>
            <w:r>
              <w:rPr>
                <w:b/>
                <w:i w:val="0"/>
                <w:color w:val="FFFFFF"/>
                <w:sz w:val="20"/>
              </w:rPr>
              <w:t>Key Columns</w:t>
            </w:r>
          </w:p>
        </w:tc>
        <w:tc>
          <w:tcPr>
            <w:tcW w:w="216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6535D801">
            <w:pPr>
              <w:spacing w:before="60" w:after="60"/>
              <w:jc w:val="left"/>
            </w:pPr>
            <w:r>
              <w:rPr>
                <w:b/>
                <w:i w:val="0"/>
                <w:color w:val="FFFFFF"/>
                <w:sz w:val="20"/>
              </w:rPr>
              <w:t>Purpose</w:t>
            </w:r>
          </w:p>
        </w:tc>
      </w:tr>
      <w:tr w14:paraId="53104840">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FC971F0">
            <w:pPr>
              <w:spacing w:before="60" w:after="60"/>
              <w:jc w:val="left"/>
            </w:pPr>
            <w:r>
              <w:rPr>
                <w:b w:val="0"/>
                <w:i w:val="0"/>
                <w:color w:val="111111"/>
                <w:sz w:val="20"/>
              </w:rPr>
              <w:t>users</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4D24A07">
            <w:pPr>
              <w:spacing w:before="60" w:after="60"/>
              <w:jc w:val="left"/>
            </w:pPr>
            <w:r>
              <w:rPr>
                <w:b w:val="0"/>
                <w:i w:val="0"/>
                <w:color w:val="111111"/>
                <w:sz w:val="20"/>
              </w:rPr>
              <w:t>user_id</w:t>
            </w:r>
          </w:p>
        </w:tc>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134B6E7">
            <w:pPr>
              <w:spacing w:before="60" w:after="60"/>
              <w:jc w:val="left"/>
            </w:pPr>
            <w:r>
              <w:rPr>
                <w:b w:val="0"/>
                <w:i w:val="0"/>
                <w:color w:val="111111"/>
                <w:sz w:val="20"/>
              </w:rPr>
              <w:t>—</w:t>
            </w:r>
          </w:p>
        </w:tc>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EA26AF5">
            <w:pPr>
              <w:spacing w:before="60" w:after="60"/>
              <w:jc w:val="left"/>
            </w:pPr>
            <w:r>
              <w:rPr>
                <w:b w:val="0"/>
                <w:i w:val="0"/>
                <w:color w:val="111111"/>
                <w:sz w:val="20"/>
              </w:rPr>
              <w:t>name, email, password_hash, role, created_at</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7051262">
            <w:pPr>
              <w:spacing w:before="60" w:after="60"/>
              <w:jc w:val="left"/>
            </w:pPr>
            <w:r>
              <w:rPr>
                <w:b w:val="0"/>
                <w:i w:val="0"/>
                <w:color w:val="111111"/>
                <w:sz w:val="20"/>
              </w:rPr>
              <w:t>All registered users</w:t>
            </w:r>
          </w:p>
        </w:tc>
      </w:tr>
      <w:tr w14:paraId="25B2262B">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ECED7CF">
            <w:pPr>
              <w:spacing w:before="60" w:after="60"/>
              <w:jc w:val="left"/>
            </w:pPr>
            <w:r>
              <w:rPr>
                <w:b w:val="0"/>
                <w:i w:val="0"/>
                <w:color w:val="111111"/>
                <w:sz w:val="20"/>
              </w:rPr>
              <w:t>books</w:t>
            </w:r>
          </w:p>
        </w:tc>
        <w:tc>
          <w:tcPr>
            <w:tcW w:w="115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02A2576">
            <w:pPr>
              <w:spacing w:before="60" w:after="60"/>
              <w:jc w:val="left"/>
            </w:pPr>
            <w:r>
              <w:rPr>
                <w:b w:val="0"/>
                <w:i w:val="0"/>
                <w:color w:val="111111"/>
                <w:sz w:val="20"/>
              </w:rPr>
              <w:t>book_id</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6D1E79E">
            <w:pPr>
              <w:spacing w:before="60" w:after="60"/>
              <w:jc w:val="left"/>
            </w:pPr>
            <w:r>
              <w:rPr>
                <w:b w:val="0"/>
                <w:i w:val="0"/>
                <w:color w:val="111111"/>
                <w:sz w:val="20"/>
              </w:rPr>
              <w:t>user_id → users</w:t>
            </w:r>
          </w:p>
        </w:tc>
        <w:tc>
          <w:tcPr>
            <w:tcW w:w="331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319E50C">
            <w:pPr>
              <w:spacing w:before="60" w:after="60"/>
              <w:jc w:val="left"/>
            </w:pPr>
            <w:r>
              <w:rPr>
                <w:b w:val="0"/>
                <w:i w:val="0"/>
                <w:color w:val="111111"/>
                <w:sz w:val="20"/>
              </w:rPr>
              <w:t>title, author, genre_id, total_pages, status, rating, start_date, end_date</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A76F21D">
            <w:pPr>
              <w:spacing w:before="60" w:after="60"/>
              <w:jc w:val="left"/>
            </w:pPr>
            <w:r>
              <w:rPr>
                <w:b w:val="0"/>
                <w:i w:val="0"/>
                <w:color w:val="111111"/>
                <w:sz w:val="20"/>
              </w:rPr>
              <w:t>Books logged per user</w:t>
            </w:r>
          </w:p>
        </w:tc>
      </w:tr>
      <w:tr w14:paraId="405CC0AF">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2ED6A99">
            <w:pPr>
              <w:spacing w:before="60" w:after="60"/>
              <w:jc w:val="left"/>
            </w:pPr>
            <w:r>
              <w:rPr>
                <w:b w:val="0"/>
                <w:i w:val="0"/>
                <w:color w:val="111111"/>
                <w:sz w:val="20"/>
              </w:rPr>
              <w:t>genres</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2BAD4FE">
            <w:pPr>
              <w:spacing w:before="60" w:after="60"/>
              <w:jc w:val="left"/>
            </w:pPr>
            <w:r>
              <w:rPr>
                <w:b w:val="0"/>
                <w:i w:val="0"/>
                <w:color w:val="111111"/>
                <w:sz w:val="20"/>
              </w:rPr>
              <w:t>genre_id</w:t>
            </w:r>
          </w:p>
        </w:tc>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4A0DC24">
            <w:pPr>
              <w:spacing w:before="60" w:after="60"/>
              <w:jc w:val="left"/>
            </w:pPr>
            <w:r>
              <w:rPr>
                <w:b w:val="0"/>
                <w:i w:val="0"/>
                <w:color w:val="111111"/>
                <w:sz w:val="20"/>
              </w:rPr>
              <w:t>—</w:t>
            </w:r>
          </w:p>
        </w:tc>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D8F7FBB">
            <w:pPr>
              <w:spacing w:before="60" w:after="60"/>
              <w:jc w:val="left"/>
            </w:pPr>
            <w:r>
              <w:rPr>
                <w:b w:val="0"/>
                <w:i w:val="0"/>
                <w:color w:val="111111"/>
                <w:sz w:val="20"/>
              </w:rPr>
              <w:t>name, description</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F352720">
            <w:pPr>
              <w:spacing w:before="60" w:after="60"/>
              <w:jc w:val="left"/>
            </w:pPr>
            <w:r>
              <w:rPr>
                <w:b w:val="0"/>
                <w:i w:val="0"/>
                <w:color w:val="111111"/>
                <w:sz w:val="20"/>
              </w:rPr>
              <w:t>Master genre list</w:t>
            </w:r>
          </w:p>
        </w:tc>
      </w:tr>
      <w:tr w14:paraId="0D50FA95">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07DE150">
            <w:pPr>
              <w:spacing w:before="60" w:after="60"/>
              <w:jc w:val="left"/>
            </w:pPr>
            <w:r>
              <w:rPr>
                <w:b w:val="0"/>
                <w:i w:val="0"/>
                <w:color w:val="111111"/>
                <w:sz w:val="20"/>
              </w:rPr>
              <w:t>reading_sessions</w:t>
            </w:r>
          </w:p>
        </w:tc>
        <w:tc>
          <w:tcPr>
            <w:tcW w:w="115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73BDA8A">
            <w:pPr>
              <w:spacing w:before="60" w:after="60"/>
              <w:jc w:val="left"/>
            </w:pPr>
            <w:r>
              <w:rPr>
                <w:b w:val="0"/>
                <w:i w:val="0"/>
                <w:color w:val="111111"/>
                <w:sz w:val="20"/>
              </w:rPr>
              <w:t>session_id</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AA49EB5">
            <w:pPr>
              <w:spacing w:before="60" w:after="60"/>
              <w:jc w:val="left"/>
            </w:pPr>
            <w:r>
              <w:rPr>
                <w:b w:val="0"/>
                <w:i w:val="0"/>
                <w:color w:val="111111"/>
                <w:sz w:val="20"/>
              </w:rPr>
              <w:t>user_id, book_id → books</w:t>
            </w:r>
          </w:p>
        </w:tc>
        <w:tc>
          <w:tcPr>
            <w:tcW w:w="331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75AEC28">
            <w:pPr>
              <w:spacing w:before="60" w:after="60"/>
              <w:jc w:val="left"/>
            </w:pPr>
            <w:r>
              <w:rPr>
                <w:b w:val="0"/>
                <w:i w:val="0"/>
                <w:color w:val="111111"/>
                <w:sz w:val="20"/>
              </w:rPr>
              <w:t>pages_read, session_date, duration_minutes</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9A1C912">
            <w:pPr>
              <w:spacing w:before="60" w:after="60"/>
              <w:jc w:val="left"/>
            </w:pPr>
            <w:r>
              <w:rPr>
                <w:b w:val="0"/>
                <w:i w:val="0"/>
                <w:color w:val="111111"/>
                <w:sz w:val="20"/>
              </w:rPr>
              <w:t>Daily reading activity</w:t>
            </w:r>
          </w:p>
        </w:tc>
      </w:tr>
      <w:tr w14:paraId="4C3232B6">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6505795">
            <w:pPr>
              <w:spacing w:before="60" w:after="60"/>
              <w:jc w:val="left"/>
            </w:pPr>
            <w:r>
              <w:rPr>
                <w:b w:val="0"/>
                <w:i w:val="0"/>
                <w:color w:val="111111"/>
                <w:sz w:val="20"/>
              </w:rPr>
              <w:t>reading_goals</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A70E5B3">
            <w:pPr>
              <w:spacing w:before="60" w:after="60"/>
              <w:jc w:val="left"/>
            </w:pPr>
            <w:r>
              <w:rPr>
                <w:b w:val="0"/>
                <w:i w:val="0"/>
                <w:color w:val="111111"/>
                <w:sz w:val="20"/>
              </w:rPr>
              <w:t>goal_id</w:t>
            </w:r>
          </w:p>
        </w:tc>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93B5FEB">
            <w:pPr>
              <w:spacing w:before="60" w:after="60"/>
              <w:jc w:val="left"/>
            </w:pPr>
            <w:r>
              <w:rPr>
                <w:b w:val="0"/>
                <w:i w:val="0"/>
                <w:color w:val="111111"/>
                <w:sz w:val="20"/>
              </w:rPr>
              <w:t>user_id → users</w:t>
            </w:r>
          </w:p>
        </w:tc>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2821667">
            <w:pPr>
              <w:spacing w:before="60" w:after="60"/>
              <w:jc w:val="left"/>
            </w:pPr>
            <w:r>
              <w:rPr>
                <w:b w:val="0"/>
                <w:i w:val="0"/>
                <w:color w:val="111111"/>
                <w:sz w:val="20"/>
              </w:rPr>
              <w:t>goal_type, target_value, period, start_date, end_date</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16FC217">
            <w:pPr>
              <w:spacing w:before="60" w:after="60"/>
              <w:jc w:val="left"/>
            </w:pPr>
            <w:r>
              <w:rPr>
                <w:b w:val="0"/>
                <w:i w:val="0"/>
                <w:color w:val="111111"/>
                <w:sz w:val="20"/>
              </w:rPr>
              <w:t>Monthly/yearly targets</w:t>
            </w:r>
          </w:p>
        </w:tc>
      </w:tr>
      <w:tr w14:paraId="0D09993C">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B2EEA80">
            <w:pPr>
              <w:spacing w:before="60" w:after="60"/>
              <w:jc w:val="left"/>
            </w:pPr>
            <w:r>
              <w:rPr>
                <w:b w:val="0"/>
                <w:i w:val="0"/>
                <w:color w:val="111111"/>
                <w:sz w:val="20"/>
              </w:rPr>
              <w:t>reading_streaks</w:t>
            </w:r>
          </w:p>
        </w:tc>
        <w:tc>
          <w:tcPr>
            <w:tcW w:w="115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9874B22">
            <w:pPr>
              <w:spacing w:before="60" w:after="60"/>
              <w:jc w:val="left"/>
            </w:pPr>
            <w:r>
              <w:rPr>
                <w:b w:val="0"/>
                <w:i w:val="0"/>
                <w:color w:val="111111"/>
                <w:sz w:val="20"/>
              </w:rPr>
              <w:t>streak_id</w:t>
            </w:r>
          </w:p>
        </w:tc>
        <w:tc>
          <w:tcPr>
            <w:tcW w:w="201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1E3D2D7">
            <w:pPr>
              <w:spacing w:before="60" w:after="60"/>
              <w:jc w:val="left"/>
            </w:pPr>
            <w:r>
              <w:rPr>
                <w:b w:val="0"/>
                <w:i w:val="0"/>
                <w:color w:val="111111"/>
                <w:sz w:val="20"/>
              </w:rPr>
              <w:t>user_id → users</w:t>
            </w:r>
          </w:p>
        </w:tc>
        <w:tc>
          <w:tcPr>
            <w:tcW w:w="331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13FC2EB">
            <w:pPr>
              <w:spacing w:before="60" w:after="60"/>
              <w:jc w:val="left"/>
            </w:pPr>
            <w:r>
              <w:rPr>
                <w:b w:val="0"/>
                <w:i w:val="0"/>
                <w:color w:val="111111"/>
                <w:sz w:val="20"/>
              </w:rPr>
              <w:t>current_streak, longest_streak, last_log_date</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56BE3FA">
            <w:pPr>
              <w:spacing w:before="60" w:after="60"/>
              <w:jc w:val="left"/>
            </w:pPr>
            <w:r>
              <w:rPr>
                <w:b w:val="0"/>
                <w:i w:val="0"/>
                <w:color w:val="111111"/>
                <w:sz w:val="20"/>
              </w:rPr>
              <w:t>Streak tracking</w:t>
            </w:r>
          </w:p>
        </w:tc>
      </w:tr>
      <w:tr w14:paraId="7D91B607">
        <w:tblPrEx>
          <w:tblCellMar>
            <w:top w:w="0" w:type="dxa"/>
            <w:left w:w="108" w:type="dxa"/>
            <w:bottom w:w="0" w:type="dxa"/>
            <w:right w:w="108" w:type="dxa"/>
          </w:tblCellMar>
        </w:tblPrEx>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BDCA99A">
            <w:pPr>
              <w:spacing w:before="60" w:after="60"/>
              <w:jc w:val="left"/>
            </w:pPr>
            <w:r>
              <w:rPr>
                <w:b w:val="0"/>
                <w:i w:val="0"/>
                <w:color w:val="111111"/>
                <w:sz w:val="20"/>
              </w:rPr>
              <w:t>analytics_cache</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DF7F8DF">
            <w:pPr>
              <w:spacing w:before="60" w:after="60"/>
              <w:jc w:val="left"/>
            </w:pPr>
            <w:r>
              <w:rPr>
                <w:b w:val="0"/>
                <w:i w:val="0"/>
                <w:color w:val="111111"/>
                <w:sz w:val="20"/>
              </w:rPr>
              <w:t>cache_id</w:t>
            </w:r>
          </w:p>
        </w:tc>
        <w:tc>
          <w:tcPr>
            <w:tcW w:w="201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481F5A6">
            <w:pPr>
              <w:spacing w:before="60" w:after="60"/>
              <w:jc w:val="left"/>
            </w:pPr>
            <w:r>
              <w:rPr>
                <w:b w:val="0"/>
                <w:i w:val="0"/>
                <w:color w:val="111111"/>
                <w:sz w:val="20"/>
              </w:rPr>
              <w:t>user_id → users</w:t>
            </w:r>
          </w:p>
        </w:tc>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CE98DDE">
            <w:pPr>
              <w:spacing w:before="60" w:after="60"/>
              <w:jc w:val="left"/>
            </w:pPr>
            <w:r>
              <w:rPr>
                <w:b w:val="0"/>
                <w:i w:val="0"/>
                <w:color w:val="111111"/>
                <w:sz w:val="20"/>
              </w:rPr>
              <w:t>metric_type, metric_value, computed_at</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4C47A4A">
            <w:pPr>
              <w:spacing w:before="60" w:after="60"/>
              <w:jc w:val="left"/>
            </w:pPr>
            <w:r>
              <w:rPr>
                <w:b w:val="0"/>
                <w:i w:val="0"/>
                <w:color w:val="111111"/>
                <w:sz w:val="20"/>
              </w:rPr>
              <w:t>Pre-aggregated metrics</w:t>
            </w:r>
          </w:p>
        </w:tc>
      </w:tr>
    </w:tbl>
    <w:p w14:paraId="2D7C9E4B">
      <w:pPr>
        <w:spacing w:after="80"/>
      </w:pPr>
    </w:p>
    <w:p w14:paraId="0A864B8E">
      <w:pPr>
        <w:spacing w:before="200" w:after="80"/>
      </w:pPr>
      <w:r>
        <w:rPr>
          <w:b/>
          <w:color w:val="1A6A9A"/>
          <w:sz w:val="26"/>
        </w:rPr>
        <w:t>9.2 Key Entity Relationships</w:t>
      </w:r>
    </w:p>
    <w:p w14:paraId="479C95F3">
      <w:pPr>
        <w:pStyle w:val="23"/>
        <w:spacing w:before="20" w:after="20"/>
      </w:pPr>
      <w:r>
        <w:rPr>
          <w:sz w:val="22"/>
        </w:rPr>
        <w:t>users (1) → (M) books  —  One user logs many books.</w:t>
      </w:r>
    </w:p>
    <w:p w14:paraId="2315D2E8">
      <w:pPr>
        <w:pStyle w:val="23"/>
        <w:spacing w:before="20" w:after="20"/>
      </w:pPr>
      <w:r>
        <w:rPr>
          <w:sz w:val="22"/>
        </w:rPr>
        <w:t>books (1) → (M) reading_sessions  —  A book has many daily reading sessions.</w:t>
      </w:r>
    </w:p>
    <w:p w14:paraId="3745B77A">
      <w:pPr>
        <w:pStyle w:val="23"/>
        <w:spacing w:before="20" w:after="20"/>
      </w:pPr>
      <w:r>
        <w:rPr>
          <w:sz w:val="22"/>
        </w:rPr>
        <w:t>users (1) → (M) reading_sessions  —  All sessions are tied to the logged-in user.</w:t>
      </w:r>
    </w:p>
    <w:p w14:paraId="4E7FEB1B">
      <w:pPr>
        <w:pStyle w:val="23"/>
        <w:spacing w:before="20" w:after="20"/>
      </w:pPr>
      <w:r>
        <w:rPr>
          <w:sz w:val="22"/>
        </w:rPr>
        <w:t>users (1) → (M) reading_goals  —  A user may set multiple goals (monthly + yearly).</w:t>
      </w:r>
    </w:p>
    <w:p w14:paraId="2AF99C9B">
      <w:pPr>
        <w:pStyle w:val="23"/>
        <w:spacing w:before="20" w:after="20"/>
      </w:pPr>
      <w:r>
        <w:rPr>
          <w:sz w:val="22"/>
        </w:rPr>
        <w:t>users (1) → (1) reading_streaks  —  One streak record per user, updated on each session log.</w:t>
      </w:r>
    </w:p>
    <w:p w14:paraId="0B92BB73">
      <w:pPr>
        <w:pStyle w:val="23"/>
        <w:spacing w:before="20" w:after="20"/>
      </w:pPr>
      <w:r>
        <w:rPr>
          <w:sz w:val="22"/>
        </w:rPr>
        <w:t>genres (1) → (M) books  —  A genre can be assigned to many books (normalised).</w:t>
      </w:r>
    </w:p>
    <w:p w14:paraId="48E6B178">
      <w:pPr>
        <w:spacing w:before="200" w:after="80"/>
      </w:pPr>
      <w:r>
        <w:rPr>
          <w:b/>
          <w:color w:val="1A6A9A"/>
          <w:sz w:val="26"/>
        </w:rPr>
        <w:t>9.3 Schema Design Decisions (from Jun-06 ER review)</w:t>
      </w:r>
    </w:p>
    <w:p w14:paraId="712532C3">
      <w:pPr>
        <w:pStyle w:val="23"/>
        <w:spacing w:before="20" w:after="20"/>
      </w:pPr>
      <w:r>
        <w:rPr>
          <w:sz w:val="22"/>
        </w:rPr>
        <w:t>genres extracted to a separate table to avoid string duplication across the books table.</w:t>
      </w:r>
    </w:p>
    <w:p w14:paraId="507AB8D4">
      <w:pPr>
        <w:pStyle w:val="23"/>
        <w:spacing w:before="20" w:after="20"/>
      </w:pPr>
      <w:r>
        <w:rPr>
          <w:sz w:val="22"/>
        </w:rPr>
        <w:t>analytics_cache table added so the dashboard loads pre-computed stats without expensive real-time aggregation on every page visit.</w:t>
      </w:r>
    </w:p>
    <w:p w14:paraId="2F630D47">
      <w:pPr>
        <w:pStyle w:val="23"/>
        <w:spacing w:before="20" w:after="20"/>
      </w:pPr>
      <w:r>
        <w:rPr>
          <w:sz w:val="22"/>
        </w:rPr>
        <w:t>reading_streaks maintained as a dedicated row (not computed on the fly) to allow efficient streak-break detection via a scheduled job.</w:t>
      </w:r>
    </w:p>
    <w:p w14:paraId="050D59FE">
      <w:pPr>
        <w:pStyle w:val="23"/>
        <w:spacing w:before="20" w:after="20"/>
      </w:pPr>
      <w:r>
        <w:rPr>
          <w:sz w:val="22"/>
        </w:rPr>
        <w:t>soft delete pattern used on users (is_active flag) instead of hard deletes to preserve reading history integrity.</w:t>
      </w:r>
    </w:p>
    <w:p w14:paraId="4D2305FE">
      <w:pPr>
        <w:spacing w:before="280" w:after="100"/>
      </w:pPr>
      <w:r>
        <w:rPr>
          <w:b/>
          <w:color w:val="1B4F72"/>
          <w:sz w:val="34"/>
        </w:rPr>
        <w:t>10. UI/UX Wireframe &amp; Screen Plan</w:t>
      </w:r>
    </w:p>
    <w:p w14:paraId="747DA26F">
      <w:pPr>
        <w:pBdr>
          <w:bottom w:val="single" w:color="1B4F72" w:sz="6" w:space="1"/>
        </w:pBdr>
        <w:spacing w:before="40" w:after="120"/>
      </w:pPr>
    </w:p>
    <w:p w14:paraId="7558D327">
      <w:pPr>
        <w:spacing w:before="40" w:after="60"/>
      </w:pPr>
      <w:r>
        <w:rPr>
          <w:i w:val="0"/>
          <w:color w:val="222222"/>
          <w:sz w:val="22"/>
        </w:rPr>
        <w:t>Wireframes were designed across Jun-08 to Jun-12. The UI follows a clean, reader-focused aesthetic — deep navy, soft white, and emerald accent colours — prioritising data readability and low visual noise.</w:t>
      </w:r>
    </w:p>
    <w:p w14:paraId="677EB3C7">
      <w:pPr>
        <w:spacing w:before="200" w:after="80"/>
      </w:pPr>
      <w:r>
        <w:rPr>
          <w:b/>
          <w:color w:val="1A6A9A"/>
          <w:sz w:val="26"/>
        </w:rPr>
        <w:t>10.1 Design Principles Adopted (Jun-09)</w:t>
      </w:r>
    </w:p>
    <w:p w14:paraId="40ADBC96">
      <w:pPr>
        <w:pStyle w:val="23"/>
        <w:spacing w:before="20" w:after="20"/>
      </w:pPr>
      <w:r>
        <w:rPr>
          <w:sz w:val="22"/>
        </w:rPr>
        <w:t>Data First: Analytics charts are the centrepiece of the dashboard, not an afterthought.</w:t>
      </w:r>
    </w:p>
    <w:p w14:paraId="16B0436E">
      <w:pPr>
        <w:pStyle w:val="23"/>
        <w:spacing w:before="20" w:after="20"/>
      </w:pPr>
      <w:r>
        <w:rPr>
          <w:sz w:val="22"/>
        </w:rPr>
        <w:t>Minimal Chrome: Navigation is compact; content areas are wide; no sidebar clutter.</w:t>
      </w:r>
    </w:p>
    <w:p w14:paraId="1913A4FC">
      <w:pPr>
        <w:pStyle w:val="23"/>
        <w:spacing w:before="20" w:after="20"/>
      </w:pPr>
      <w:r>
        <w:rPr>
          <w:sz w:val="22"/>
        </w:rPr>
        <w:t>Mobile-First Grid: All layouts designed at 375px first, then expanded to 768px and 1440px.</w:t>
      </w:r>
    </w:p>
    <w:p w14:paraId="75B7AE21">
      <w:pPr>
        <w:pStyle w:val="23"/>
        <w:spacing w:before="20" w:after="20"/>
      </w:pPr>
      <w:r>
        <w:rPr>
          <w:sz w:val="22"/>
        </w:rPr>
        <w:t>Accessibility: WCAG 2.1 AA contrast ratios; all form elements keyboard-navigable.</w:t>
      </w:r>
    </w:p>
    <w:p w14:paraId="193CF1EC">
      <w:pPr>
        <w:pStyle w:val="23"/>
        <w:spacing w:before="20" w:after="20"/>
      </w:pPr>
      <w:r>
        <w:rPr>
          <w:sz w:val="22"/>
        </w:rPr>
        <w:t>Consistent Feedback: Every form action returns a visible success or error toast notification.</w:t>
      </w:r>
    </w:p>
    <w:p w14:paraId="22F59284">
      <w:pPr>
        <w:spacing w:before="200" w:after="80"/>
      </w:pPr>
      <w:r>
        <w:rPr>
          <w:b/>
          <w:color w:val="1A6A9A"/>
          <w:sz w:val="26"/>
        </w:rPr>
        <w:t>10.2 Screen Inventory &amp; UI Elements (Jun-08 to Jun-11)</w:t>
      </w:r>
    </w:p>
    <w:tbl>
      <w:tblPr>
        <w:tblStyle w:val="12"/>
        <w:tblW w:w="0" w:type="auto"/>
        <w:tblInd w:w="0" w:type="dxa"/>
        <w:tblLayout w:type="autofit"/>
        <w:tblCellMar>
          <w:top w:w="0" w:type="dxa"/>
          <w:left w:w="108" w:type="dxa"/>
          <w:bottom w:w="0" w:type="dxa"/>
          <w:right w:w="108" w:type="dxa"/>
        </w:tblCellMar>
      </w:tblPr>
      <w:tblGrid>
        <w:gridCol w:w="2592"/>
        <w:gridCol w:w="5040"/>
        <w:gridCol w:w="1728"/>
      </w:tblGrid>
      <w:tr w14:paraId="098DCD05">
        <w:tblPrEx>
          <w:tblCellMar>
            <w:top w:w="0" w:type="dxa"/>
            <w:left w:w="108" w:type="dxa"/>
            <w:bottom w:w="0" w:type="dxa"/>
            <w:right w:w="108" w:type="dxa"/>
          </w:tblCellMar>
        </w:tblPrEx>
        <w:tc>
          <w:tcPr>
            <w:tcW w:w="259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1895D7DA">
            <w:pPr>
              <w:spacing w:before="60" w:after="60"/>
              <w:jc w:val="left"/>
            </w:pPr>
            <w:r>
              <w:rPr>
                <w:b/>
                <w:i w:val="0"/>
                <w:color w:val="FFFFFF"/>
                <w:sz w:val="20"/>
              </w:rPr>
              <w:t>Screen</w:t>
            </w:r>
          </w:p>
        </w:tc>
        <w:tc>
          <w:tcPr>
            <w:tcW w:w="504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E0FFC5B">
            <w:pPr>
              <w:spacing w:before="60" w:after="60"/>
              <w:jc w:val="left"/>
            </w:pPr>
            <w:r>
              <w:rPr>
                <w:b/>
                <w:i w:val="0"/>
                <w:color w:val="FFFFFF"/>
                <w:sz w:val="20"/>
              </w:rPr>
              <w:t>Primary UI Elements</w:t>
            </w:r>
          </w:p>
        </w:tc>
        <w:tc>
          <w:tcPr>
            <w:tcW w:w="172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1BEA2451">
            <w:pPr>
              <w:spacing w:before="60" w:after="60"/>
              <w:jc w:val="left"/>
            </w:pPr>
            <w:r>
              <w:rPr>
                <w:b/>
                <w:i w:val="0"/>
                <w:color w:val="FFFFFF"/>
                <w:sz w:val="20"/>
              </w:rPr>
              <w:t>Designed On</w:t>
            </w:r>
          </w:p>
        </w:tc>
      </w:tr>
      <w:tr w14:paraId="362DDE05">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D5107D4">
            <w:pPr>
              <w:spacing w:before="60" w:after="60"/>
              <w:jc w:val="left"/>
            </w:pPr>
            <w:r>
              <w:rPr>
                <w:b w:val="0"/>
                <w:i w:val="0"/>
                <w:color w:val="111111"/>
                <w:sz w:val="20"/>
              </w:rPr>
              <w:t>Login / Register</w:t>
            </w:r>
          </w:p>
        </w:tc>
        <w:tc>
          <w:tcPr>
            <w:tcW w:w="50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B67EF17">
            <w:pPr>
              <w:spacing w:before="60" w:after="60"/>
              <w:jc w:val="left"/>
            </w:pPr>
            <w:r>
              <w:rPr>
                <w:b w:val="0"/>
                <w:i w:val="0"/>
                <w:color w:val="111111"/>
                <w:sz w:val="20"/>
              </w:rPr>
              <w:t>Email + password fields, validation inline, CTA button, redirect link</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709E0FA">
            <w:pPr>
              <w:spacing w:before="60" w:after="60"/>
              <w:jc w:val="left"/>
            </w:pPr>
            <w:r>
              <w:rPr>
                <w:b w:val="0"/>
                <w:i w:val="0"/>
                <w:color w:val="111111"/>
                <w:sz w:val="20"/>
              </w:rPr>
              <w:t>Jun-09</w:t>
            </w:r>
          </w:p>
        </w:tc>
      </w:tr>
      <w:tr w14:paraId="5583B431">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2511882">
            <w:pPr>
              <w:spacing w:before="60" w:after="60"/>
              <w:jc w:val="left"/>
            </w:pPr>
            <w:r>
              <w:rPr>
                <w:b w:val="0"/>
                <w:i w:val="0"/>
                <w:color w:val="111111"/>
                <w:sz w:val="20"/>
              </w:rPr>
              <w:t>Reader Dashboard</w:t>
            </w:r>
          </w:p>
        </w:tc>
        <w:tc>
          <w:tcPr>
            <w:tcW w:w="50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FE5C180">
            <w:pPr>
              <w:spacing w:before="60" w:after="60"/>
              <w:jc w:val="left"/>
            </w:pPr>
            <w:r>
              <w:rPr>
                <w:b w:val="0"/>
                <w:i w:val="0"/>
                <w:color w:val="111111"/>
                <w:sz w:val="20"/>
              </w:rPr>
              <w:t>4 stat cards (books, pages, streak, avg rating), goal bar, mini charts, recent activity list</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8F61573">
            <w:pPr>
              <w:spacing w:before="60" w:after="60"/>
              <w:jc w:val="left"/>
            </w:pPr>
            <w:r>
              <w:rPr>
                <w:b w:val="0"/>
                <w:i w:val="0"/>
                <w:color w:val="111111"/>
                <w:sz w:val="20"/>
              </w:rPr>
              <w:t>Jun-09</w:t>
            </w:r>
          </w:p>
        </w:tc>
      </w:tr>
      <w:tr w14:paraId="7ABFBEE4">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8A13808">
            <w:pPr>
              <w:spacing w:before="60" w:after="60"/>
              <w:jc w:val="left"/>
            </w:pPr>
            <w:r>
              <w:rPr>
                <w:b w:val="0"/>
                <w:i w:val="0"/>
                <w:color w:val="111111"/>
                <w:sz w:val="20"/>
              </w:rPr>
              <w:t>Book List</w:t>
            </w:r>
          </w:p>
        </w:tc>
        <w:tc>
          <w:tcPr>
            <w:tcW w:w="50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82CBA31">
            <w:pPr>
              <w:spacing w:before="60" w:after="60"/>
              <w:jc w:val="left"/>
            </w:pPr>
            <w:r>
              <w:rPr>
                <w:b w:val="0"/>
                <w:i w:val="0"/>
                <w:color w:val="111111"/>
                <w:sz w:val="20"/>
              </w:rPr>
              <w:t>Filterable table/grid, search bar, genre filter dropdown, status badge, sort controls</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473850C">
            <w:pPr>
              <w:spacing w:before="60" w:after="60"/>
              <w:jc w:val="left"/>
            </w:pPr>
            <w:r>
              <w:rPr>
                <w:b w:val="0"/>
                <w:i w:val="0"/>
                <w:color w:val="111111"/>
                <w:sz w:val="20"/>
              </w:rPr>
              <w:t>Jun-10</w:t>
            </w:r>
          </w:p>
        </w:tc>
      </w:tr>
      <w:tr w14:paraId="19FCA49F">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2FC73C0">
            <w:pPr>
              <w:spacing w:before="60" w:after="60"/>
              <w:jc w:val="left"/>
            </w:pPr>
            <w:r>
              <w:rPr>
                <w:b w:val="0"/>
                <w:i w:val="0"/>
                <w:color w:val="111111"/>
                <w:sz w:val="20"/>
              </w:rPr>
              <w:t>Add / Edit Book</w:t>
            </w:r>
          </w:p>
        </w:tc>
        <w:tc>
          <w:tcPr>
            <w:tcW w:w="50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188F37F">
            <w:pPr>
              <w:spacing w:before="60" w:after="60"/>
              <w:jc w:val="left"/>
            </w:pPr>
            <w:r>
              <w:rPr>
                <w:b w:val="0"/>
                <w:i w:val="0"/>
                <w:color w:val="111111"/>
                <w:sz w:val="20"/>
              </w:rPr>
              <w:t>Multi-field form: title, author, genre select, pages, dates, star rating, notes textarea</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637E6CA">
            <w:pPr>
              <w:spacing w:before="60" w:after="60"/>
              <w:jc w:val="left"/>
            </w:pPr>
            <w:r>
              <w:rPr>
                <w:b w:val="0"/>
                <w:i w:val="0"/>
                <w:color w:val="111111"/>
                <w:sz w:val="20"/>
              </w:rPr>
              <w:t>Jun-10</w:t>
            </w:r>
          </w:p>
        </w:tc>
      </w:tr>
      <w:tr w14:paraId="2A88D615">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AAD50F4">
            <w:pPr>
              <w:spacing w:before="60" w:after="60"/>
              <w:jc w:val="left"/>
            </w:pPr>
            <w:r>
              <w:rPr>
                <w:b w:val="0"/>
                <w:i w:val="0"/>
                <w:color w:val="111111"/>
                <w:sz w:val="20"/>
              </w:rPr>
              <w:t>Log Reading Session</w:t>
            </w:r>
          </w:p>
        </w:tc>
        <w:tc>
          <w:tcPr>
            <w:tcW w:w="50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87578ED">
            <w:pPr>
              <w:spacing w:before="60" w:after="60"/>
              <w:jc w:val="left"/>
            </w:pPr>
            <w:r>
              <w:rPr>
                <w:b w:val="0"/>
                <w:i w:val="0"/>
                <w:color w:val="111111"/>
                <w:sz w:val="20"/>
              </w:rPr>
              <w:t>Book selector, numeric page input, date picker, duration field, session history table below</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73D0874">
            <w:pPr>
              <w:spacing w:before="60" w:after="60"/>
              <w:jc w:val="left"/>
            </w:pPr>
            <w:r>
              <w:rPr>
                <w:b w:val="0"/>
                <w:i w:val="0"/>
                <w:color w:val="111111"/>
                <w:sz w:val="20"/>
              </w:rPr>
              <w:t>Jun-10</w:t>
            </w:r>
          </w:p>
        </w:tc>
      </w:tr>
      <w:tr w14:paraId="20692660">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6205AE9">
            <w:pPr>
              <w:spacing w:before="60" w:after="60"/>
              <w:jc w:val="left"/>
            </w:pPr>
            <w:r>
              <w:rPr>
                <w:b w:val="0"/>
                <w:i w:val="0"/>
                <w:color w:val="111111"/>
                <w:sz w:val="20"/>
              </w:rPr>
              <w:t>Analytics Page</w:t>
            </w:r>
          </w:p>
        </w:tc>
        <w:tc>
          <w:tcPr>
            <w:tcW w:w="50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04342F1">
            <w:pPr>
              <w:spacing w:before="60" w:after="60"/>
              <w:jc w:val="left"/>
            </w:pPr>
            <w:r>
              <w:rPr>
                <w:b w:val="0"/>
                <w:i w:val="0"/>
                <w:color w:val="111111"/>
                <w:sz w:val="20"/>
              </w:rPr>
              <w:t>Full-width charts section: bar (books/month), line (pages/day), pie (genre), bar (velocity)</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24ED136">
            <w:pPr>
              <w:spacing w:before="60" w:after="60"/>
              <w:jc w:val="left"/>
            </w:pPr>
            <w:r>
              <w:rPr>
                <w:b w:val="0"/>
                <w:i w:val="0"/>
                <w:color w:val="111111"/>
                <w:sz w:val="20"/>
              </w:rPr>
              <w:t>Jun-11</w:t>
            </w:r>
          </w:p>
        </w:tc>
      </w:tr>
      <w:tr w14:paraId="31DBCC43">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A3A5A60">
            <w:pPr>
              <w:spacing w:before="60" w:after="60"/>
              <w:jc w:val="left"/>
            </w:pPr>
            <w:r>
              <w:rPr>
                <w:b w:val="0"/>
                <w:i w:val="0"/>
                <w:color w:val="111111"/>
                <w:sz w:val="20"/>
              </w:rPr>
              <w:t>Goals Page</w:t>
            </w:r>
          </w:p>
        </w:tc>
        <w:tc>
          <w:tcPr>
            <w:tcW w:w="50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CD2CBEC">
            <w:pPr>
              <w:spacing w:before="60" w:after="60"/>
              <w:jc w:val="left"/>
            </w:pPr>
            <w:r>
              <w:rPr>
                <w:b w:val="0"/>
                <w:i w:val="0"/>
                <w:color w:val="111111"/>
                <w:sz w:val="20"/>
              </w:rPr>
              <w:t>Goal creation form, circular/linear progress indicators, goal history accordion</w:t>
            </w:r>
          </w:p>
        </w:tc>
        <w:tc>
          <w:tcPr>
            <w:tcW w:w="17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69E3A40">
            <w:pPr>
              <w:spacing w:before="60" w:after="60"/>
              <w:jc w:val="left"/>
            </w:pPr>
            <w:r>
              <w:rPr>
                <w:b w:val="0"/>
                <w:i w:val="0"/>
                <w:color w:val="111111"/>
                <w:sz w:val="20"/>
              </w:rPr>
              <w:t>Jun-11</w:t>
            </w:r>
          </w:p>
        </w:tc>
      </w:tr>
      <w:tr w14:paraId="2078D5B7">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A0C6711">
            <w:pPr>
              <w:spacing w:before="60" w:after="60"/>
              <w:jc w:val="left"/>
            </w:pPr>
            <w:r>
              <w:rPr>
                <w:b w:val="0"/>
                <w:i w:val="0"/>
                <w:color w:val="111111"/>
                <w:sz w:val="20"/>
              </w:rPr>
              <w:t>Admin Dashboard</w:t>
            </w:r>
          </w:p>
        </w:tc>
        <w:tc>
          <w:tcPr>
            <w:tcW w:w="50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40B3DF3">
            <w:pPr>
              <w:spacing w:before="60" w:after="60"/>
              <w:jc w:val="left"/>
            </w:pPr>
            <w:r>
              <w:rPr>
                <w:b w:val="0"/>
                <w:i w:val="0"/>
                <w:color w:val="111111"/>
                <w:sz w:val="20"/>
              </w:rPr>
              <w:t>KPI summary cards, users table with reading stats, top readers leaderboard</w:t>
            </w:r>
          </w:p>
        </w:tc>
        <w:tc>
          <w:tcPr>
            <w:tcW w:w="17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B5B6270">
            <w:pPr>
              <w:spacing w:before="60" w:after="60"/>
              <w:jc w:val="left"/>
            </w:pPr>
            <w:r>
              <w:rPr>
                <w:b w:val="0"/>
                <w:i w:val="0"/>
                <w:color w:val="111111"/>
                <w:sz w:val="20"/>
              </w:rPr>
              <w:t>Jun-12</w:t>
            </w:r>
          </w:p>
        </w:tc>
      </w:tr>
    </w:tbl>
    <w:p w14:paraId="2B0FA85A">
      <w:pPr>
        <w:spacing w:after="80"/>
      </w:pPr>
    </w:p>
    <w:p w14:paraId="5531790B">
      <w:pPr>
        <w:spacing w:before="200" w:after="80"/>
      </w:pPr>
      <w:r>
        <w:rPr>
          <w:b/>
          <w:color w:val="1A6A9A"/>
          <w:sz w:val="26"/>
        </w:rPr>
        <w:t>10.3 Navigation Architecture (Jun-12)</w:t>
      </w:r>
    </w:p>
    <w:p w14:paraId="094A4075">
      <w:pPr>
        <w:pStyle w:val="23"/>
        <w:spacing w:before="20" w:after="20"/>
      </w:pPr>
      <w:r>
        <w:rPr>
          <w:sz w:val="22"/>
        </w:rPr>
        <w:t>1. Landing → Login / Register → Role-based Dashboard.</w:t>
      </w:r>
    </w:p>
    <w:p w14:paraId="41AD6527">
      <w:pPr>
        <w:pStyle w:val="23"/>
        <w:spacing w:before="20" w:after="20"/>
      </w:pPr>
      <w:r>
        <w:rPr>
          <w:sz w:val="22"/>
        </w:rPr>
        <w:t>2. Dashboard → Book List → Add Book → (returns to Book List).</w:t>
      </w:r>
    </w:p>
    <w:p w14:paraId="1EF3BDD2">
      <w:pPr>
        <w:pStyle w:val="23"/>
        <w:spacing w:before="20" w:after="20"/>
      </w:pPr>
      <w:r>
        <w:rPr>
          <w:sz w:val="22"/>
        </w:rPr>
        <w:t>3. Dashboard → Log Session → select book → save → streak auto-updated.</w:t>
      </w:r>
    </w:p>
    <w:p w14:paraId="4503722B">
      <w:pPr>
        <w:pStyle w:val="23"/>
        <w:spacing w:before="20" w:after="20"/>
      </w:pPr>
      <w:r>
        <w:rPr>
          <w:sz w:val="22"/>
        </w:rPr>
        <w:t>4. Dashboard → Analytics → full breakdown of all reading metrics.</w:t>
      </w:r>
    </w:p>
    <w:p w14:paraId="68C2E31A">
      <w:pPr>
        <w:pStyle w:val="23"/>
        <w:spacing w:before="20" w:after="20"/>
      </w:pPr>
      <w:r>
        <w:rPr>
          <w:sz w:val="22"/>
        </w:rPr>
        <w:t>5. Dashboard → Goals → set target → progress visible on Dashboard card.</w:t>
      </w:r>
    </w:p>
    <w:p w14:paraId="0181BBD9">
      <w:pPr>
        <w:pStyle w:val="23"/>
        <w:spacing w:before="20" w:after="20"/>
      </w:pPr>
      <w:r>
        <w:rPr>
          <w:sz w:val="22"/>
        </w:rPr>
        <w:t>6. Admin Login → Admin Dashboard → User Detail → Reading Summary.</w:t>
      </w:r>
    </w:p>
    <w:p w14:paraId="6D8A6C69">
      <w:r>
        <w:br w:type="page"/>
      </w:r>
    </w:p>
    <w:p w14:paraId="0E7E9EEE">
      <w:pPr>
        <w:spacing w:before="280" w:after="100"/>
      </w:pPr>
      <w:r>
        <w:rPr>
          <w:b/>
          <w:color w:val="1B4F72"/>
          <w:sz w:val="34"/>
        </w:rPr>
        <w:t>11. Technology Stack &amp; Justification</w:t>
      </w:r>
    </w:p>
    <w:p w14:paraId="4A9E4AD6">
      <w:pPr>
        <w:pBdr>
          <w:bottom w:val="single" w:color="1B4F72" w:sz="6" w:space="1"/>
        </w:pBdr>
        <w:spacing w:before="40" w:after="120"/>
      </w:pPr>
    </w:p>
    <w:p w14:paraId="430F97FC">
      <w:pPr>
        <w:spacing w:before="40" w:after="60"/>
      </w:pPr>
      <w:r>
        <w:rPr>
          <w:i w:val="0"/>
          <w:color w:val="222222"/>
          <w:sz w:val="22"/>
        </w:rPr>
        <w:t>The stack was finalised during the planning phase and validated against project requirements on Jun-03.</w:t>
      </w:r>
    </w:p>
    <w:p w14:paraId="084CB022">
      <w:pPr>
        <w:spacing w:before="200" w:after="80"/>
      </w:pPr>
      <w:r>
        <w:rPr>
          <w:b/>
          <w:color w:val="1A6A9A"/>
          <w:sz w:val="26"/>
        </w:rPr>
        <w:t>11.1 Frontend</w:t>
      </w:r>
    </w:p>
    <w:tbl>
      <w:tblPr>
        <w:tblStyle w:val="12"/>
        <w:tblW w:w="0" w:type="auto"/>
        <w:tblInd w:w="0" w:type="dxa"/>
        <w:tblLayout w:type="autofit"/>
        <w:tblCellMar>
          <w:top w:w="0" w:type="dxa"/>
          <w:left w:w="108" w:type="dxa"/>
          <w:bottom w:w="0" w:type="dxa"/>
          <w:right w:w="108" w:type="dxa"/>
        </w:tblCellMar>
      </w:tblPr>
      <w:tblGrid>
        <w:gridCol w:w="2592"/>
        <w:gridCol w:w="1440"/>
        <w:gridCol w:w="5328"/>
      </w:tblGrid>
      <w:tr w14:paraId="70A4B1FE">
        <w:tblPrEx>
          <w:tblCellMar>
            <w:top w:w="0" w:type="dxa"/>
            <w:left w:w="108" w:type="dxa"/>
            <w:bottom w:w="0" w:type="dxa"/>
            <w:right w:w="108" w:type="dxa"/>
          </w:tblCellMar>
        </w:tblPrEx>
        <w:tc>
          <w:tcPr>
            <w:tcW w:w="259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F18C098">
            <w:pPr>
              <w:spacing w:before="60" w:after="60"/>
              <w:jc w:val="left"/>
            </w:pPr>
            <w:r>
              <w:rPr>
                <w:b/>
                <w:i w:val="0"/>
                <w:color w:val="FFFFFF"/>
                <w:sz w:val="20"/>
              </w:rPr>
              <w:t>Technology</w:t>
            </w:r>
          </w:p>
        </w:tc>
        <w:tc>
          <w:tcPr>
            <w:tcW w:w="144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C5E6328">
            <w:pPr>
              <w:spacing w:before="60" w:after="60"/>
              <w:jc w:val="left"/>
            </w:pPr>
            <w:r>
              <w:rPr>
                <w:b/>
                <w:i w:val="0"/>
                <w:color w:val="FFFFFF"/>
                <w:sz w:val="20"/>
              </w:rPr>
              <w:t>Version</w:t>
            </w:r>
          </w:p>
        </w:tc>
        <w:tc>
          <w:tcPr>
            <w:tcW w:w="532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A74F2B6">
            <w:pPr>
              <w:spacing w:before="60" w:after="60"/>
              <w:jc w:val="left"/>
            </w:pPr>
            <w:r>
              <w:rPr>
                <w:b/>
                <w:i w:val="0"/>
                <w:color w:val="FFFFFF"/>
                <w:sz w:val="20"/>
              </w:rPr>
              <w:t>Why Chosen</w:t>
            </w:r>
          </w:p>
        </w:tc>
      </w:tr>
      <w:tr w14:paraId="3695DA58">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43FA86A">
            <w:pPr>
              <w:spacing w:before="60" w:after="60"/>
              <w:jc w:val="left"/>
            </w:pPr>
            <w:r>
              <w:rPr>
                <w:b w:val="0"/>
                <w:i w:val="0"/>
                <w:color w:val="111111"/>
                <w:sz w:val="20"/>
              </w:rPr>
              <w:t>React.js</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09880A7">
            <w:pPr>
              <w:spacing w:before="60" w:after="60"/>
              <w:jc w:val="left"/>
            </w:pPr>
            <w:r>
              <w:rPr>
                <w:b w:val="0"/>
                <w:i w:val="0"/>
                <w:color w:val="111111"/>
                <w:sz w:val="20"/>
              </w:rPr>
              <w:t>18.x</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B1BB600">
            <w:pPr>
              <w:spacing w:before="60" w:after="60"/>
              <w:jc w:val="left"/>
            </w:pPr>
            <w:r>
              <w:rPr>
                <w:b w:val="0"/>
                <w:i w:val="0"/>
                <w:color w:val="111111"/>
                <w:sz w:val="20"/>
              </w:rPr>
              <w:t>Component reusability; large ecosystem; ideal for interactive dashboards</w:t>
            </w:r>
          </w:p>
        </w:tc>
      </w:tr>
      <w:tr w14:paraId="02C7C6F8">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E9A3820">
            <w:pPr>
              <w:spacing w:before="60" w:after="60"/>
              <w:jc w:val="left"/>
            </w:pPr>
            <w:r>
              <w:rPr>
                <w:b w:val="0"/>
                <w:i w:val="0"/>
                <w:color w:val="111111"/>
                <w:sz w:val="20"/>
              </w:rPr>
              <w:t>Tailwind CSS</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4E39F74">
            <w:pPr>
              <w:spacing w:before="60" w:after="60"/>
              <w:jc w:val="left"/>
            </w:pPr>
            <w:r>
              <w:rPr>
                <w:b w:val="0"/>
                <w:i w:val="0"/>
                <w:color w:val="111111"/>
                <w:sz w:val="20"/>
              </w:rPr>
              <w:t>3.x</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510BB6D">
            <w:pPr>
              <w:spacing w:before="60" w:after="60"/>
              <w:jc w:val="left"/>
            </w:pPr>
            <w:r>
              <w:rPr>
                <w:b w:val="0"/>
                <w:i w:val="0"/>
                <w:color w:val="111111"/>
                <w:sz w:val="20"/>
              </w:rPr>
              <w:t>Utility-first classes accelerate styling without custom CSS bloat</w:t>
            </w:r>
          </w:p>
        </w:tc>
      </w:tr>
      <w:tr w14:paraId="4D323864">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8087058">
            <w:pPr>
              <w:spacing w:before="60" w:after="60"/>
              <w:jc w:val="left"/>
            </w:pPr>
            <w:r>
              <w:rPr>
                <w:b w:val="0"/>
                <w:i w:val="0"/>
                <w:color w:val="111111"/>
                <w:sz w:val="20"/>
              </w:rPr>
              <w:t>Recharts</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2231D5E">
            <w:pPr>
              <w:spacing w:before="60" w:after="60"/>
              <w:jc w:val="left"/>
            </w:pPr>
            <w:r>
              <w:rPr>
                <w:b w:val="0"/>
                <w:i w:val="0"/>
                <w:color w:val="111111"/>
                <w:sz w:val="20"/>
              </w:rPr>
              <w:t>Latest</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7D81420">
            <w:pPr>
              <w:spacing w:before="60" w:after="60"/>
              <w:jc w:val="left"/>
            </w:pPr>
            <w:r>
              <w:rPr>
                <w:b w:val="0"/>
                <w:i w:val="0"/>
                <w:color w:val="111111"/>
                <w:sz w:val="20"/>
              </w:rPr>
              <w:t>React-native charting library; simple API; responsive out of the box</w:t>
            </w:r>
          </w:p>
        </w:tc>
      </w:tr>
      <w:tr w14:paraId="554BC4DF">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BC5F9C8">
            <w:pPr>
              <w:spacing w:before="60" w:after="60"/>
              <w:jc w:val="left"/>
            </w:pPr>
            <w:r>
              <w:rPr>
                <w:b w:val="0"/>
                <w:i w:val="0"/>
                <w:color w:val="111111"/>
                <w:sz w:val="20"/>
              </w:rPr>
              <w:t>Axios</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63E1091">
            <w:pPr>
              <w:spacing w:before="60" w:after="60"/>
              <w:jc w:val="left"/>
            </w:pPr>
            <w:r>
              <w:rPr>
                <w:b w:val="0"/>
                <w:i w:val="0"/>
                <w:color w:val="111111"/>
                <w:sz w:val="20"/>
              </w:rPr>
              <w:t>1.x</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2B6AAB9">
            <w:pPr>
              <w:spacing w:before="60" w:after="60"/>
              <w:jc w:val="left"/>
            </w:pPr>
            <w:r>
              <w:rPr>
                <w:b w:val="0"/>
                <w:i w:val="0"/>
                <w:color w:val="111111"/>
                <w:sz w:val="20"/>
              </w:rPr>
              <w:t>Promise-based HTTP client; easy JWT header injection via interceptors</w:t>
            </w:r>
          </w:p>
        </w:tc>
      </w:tr>
      <w:tr w14:paraId="1164ADDA">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95F6ABA">
            <w:pPr>
              <w:spacing w:before="60" w:after="60"/>
              <w:jc w:val="left"/>
            </w:pPr>
            <w:r>
              <w:rPr>
                <w:b w:val="0"/>
                <w:i w:val="0"/>
                <w:color w:val="111111"/>
                <w:sz w:val="20"/>
              </w:rPr>
              <w:t>React Router</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3CBF3B2">
            <w:pPr>
              <w:spacing w:before="60" w:after="60"/>
              <w:jc w:val="left"/>
            </w:pPr>
            <w:r>
              <w:rPr>
                <w:b w:val="0"/>
                <w:i w:val="0"/>
                <w:color w:val="111111"/>
                <w:sz w:val="20"/>
              </w:rPr>
              <w:t>6.x</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18BED6D">
            <w:pPr>
              <w:spacing w:before="60" w:after="60"/>
              <w:jc w:val="left"/>
            </w:pPr>
            <w:r>
              <w:rPr>
                <w:b w:val="0"/>
                <w:i w:val="0"/>
                <w:color w:val="111111"/>
                <w:sz w:val="20"/>
              </w:rPr>
              <w:t>Declarative client-side routing; role-based route guards</w:t>
            </w:r>
          </w:p>
        </w:tc>
      </w:tr>
      <w:tr w14:paraId="1B4B7578">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B0AD93C">
            <w:pPr>
              <w:spacing w:before="60" w:after="60"/>
              <w:jc w:val="left"/>
            </w:pPr>
            <w:r>
              <w:rPr>
                <w:b w:val="0"/>
                <w:i w:val="0"/>
                <w:color w:val="111111"/>
                <w:sz w:val="20"/>
              </w:rPr>
              <w:t>React Hook Form</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54EB0C3">
            <w:pPr>
              <w:spacing w:before="60" w:after="60"/>
              <w:jc w:val="left"/>
            </w:pPr>
            <w:r>
              <w:rPr>
                <w:b w:val="0"/>
                <w:i w:val="0"/>
                <w:color w:val="111111"/>
                <w:sz w:val="20"/>
              </w:rPr>
              <w:t>7.x</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B0552E9">
            <w:pPr>
              <w:spacing w:before="60" w:after="60"/>
              <w:jc w:val="left"/>
            </w:pPr>
            <w:r>
              <w:rPr>
                <w:b w:val="0"/>
                <w:i w:val="0"/>
                <w:color w:val="111111"/>
                <w:sz w:val="20"/>
              </w:rPr>
              <w:t>Minimal re-renders; built-in validation; works well with REST submit</w:t>
            </w:r>
          </w:p>
        </w:tc>
      </w:tr>
    </w:tbl>
    <w:p w14:paraId="229962EF">
      <w:pPr>
        <w:spacing w:after="80"/>
      </w:pPr>
    </w:p>
    <w:p w14:paraId="72D7C580">
      <w:pPr>
        <w:spacing w:before="200" w:after="80"/>
      </w:pPr>
      <w:r>
        <w:rPr>
          <w:b/>
          <w:color w:val="1A6A9A"/>
          <w:sz w:val="26"/>
        </w:rPr>
        <w:t>11.2 Backend</w:t>
      </w:r>
    </w:p>
    <w:tbl>
      <w:tblPr>
        <w:tblStyle w:val="12"/>
        <w:tblW w:w="0" w:type="auto"/>
        <w:tblInd w:w="0" w:type="dxa"/>
        <w:tblLayout w:type="autofit"/>
        <w:tblCellMar>
          <w:top w:w="0" w:type="dxa"/>
          <w:left w:w="108" w:type="dxa"/>
          <w:bottom w:w="0" w:type="dxa"/>
          <w:right w:w="108" w:type="dxa"/>
        </w:tblCellMar>
      </w:tblPr>
      <w:tblGrid>
        <w:gridCol w:w="2592"/>
        <w:gridCol w:w="1440"/>
        <w:gridCol w:w="5328"/>
      </w:tblGrid>
      <w:tr w14:paraId="337A862E">
        <w:tblPrEx>
          <w:tblCellMar>
            <w:top w:w="0" w:type="dxa"/>
            <w:left w:w="108" w:type="dxa"/>
            <w:bottom w:w="0" w:type="dxa"/>
            <w:right w:w="108" w:type="dxa"/>
          </w:tblCellMar>
        </w:tblPrEx>
        <w:tc>
          <w:tcPr>
            <w:tcW w:w="259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4FEA917">
            <w:pPr>
              <w:spacing w:before="60" w:after="60"/>
              <w:jc w:val="left"/>
            </w:pPr>
            <w:r>
              <w:rPr>
                <w:b/>
                <w:i w:val="0"/>
                <w:color w:val="FFFFFF"/>
                <w:sz w:val="20"/>
              </w:rPr>
              <w:t>Technology</w:t>
            </w:r>
          </w:p>
        </w:tc>
        <w:tc>
          <w:tcPr>
            <w:tcW w:w="144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03F9073C">
            <w:pPr>
              <w:spacing w:before="60" w:after="60"/>
              <w:jc w:val="left"/>
            </w:pPr>
            <w:r>
              <w:rPr>
                <w:b/>
                <w:i w:val="0"/>
                <w:color w:val="FFFFFF"/>
                <w:sz w:val="20"/>
              </w:rPr>
              <w:t>Version</w:t>
            </w:r>
          </w:p>
        </w:tc>
        <w:tc>
          <w:tcPr>
            <w:tcW w:w="532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34663099">
            <w:pPr>
              <w:spacing w:before="60" w:after="60"/>
              <w:jc w:val="left"/>
            </w:pPr>
            <w:r>
              <w:rPr>
                <w:b/>
                <w:i w:val="0"/>
                <w:color w:val="FFFFFF"/>
                <w:sz w:val="20"/>
              </w:rPr>
              <w:t>Why Chosen</w:t>
            </w:r>
          </w:p>
        </w:tc>
      </w:tr>
      <w:tr w14:paraId="5CBE95E1">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075FCA8">
            <w:pPr>
              <w:spacing w:before="60" w:after="60"/>
              <w:jc w:val="left"/>
            </w:pPr>
            <w:r>
              <w:rPr>
                <w:b w:val="0"/>
                <w:i w:val="0"/>
                <w:color w:val="111111"/>
                <w:sz w:val="20"/>
              </w:rPr>
              <w:t>Java 17 (LTS)</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354063F">
            <w:pPr>
              <w:spacing w:before="60" w:after="60"/>
              <w:jc w:val="left"/>
            </w:pPr>
            <w:r>
              <w:rPr>
                <w:b w:val="0"/>
                <w:i w:val="0"/>
                <w:color w:val="111111"/>
                <w:sz w:val="20"/>
              </w:rPr>
              <w:t>17</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BA76996">
            <w:pPr>
              <w:spacing w:before="60" w:after="60"/>
              <w:jc w:val="left"/>
            </w:pPr>
            <w:r>
              <w:rPr>
                <w:b w:val="0"/>
                <w:i w:val="0"/>
                <w:color w:val="111111"/>
                <w:sz w:val="20"/>
              </w:rPr>
              <w:t>Long-term support; strong typing reduces runtime errors in business logic</w:t>
            </w:r>
          </w:p>
        </w:tc>
      </w:tr>
      <w:tr w14:paraId="4279CF5F">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CC1005B">
            <w:pPr>
              <w:spacing w:before="60" w:after="60"/>
              <w:jc w:val="left"/>
            </w:pPr>
            <w:r>
              <w:rPr>
                <w:b w:val="0"/>
                <w:i w:val="0"/>
                <w:color w:val="111111"/>
                <w:sz w:val="20"/>
              </w:rPr>
              <w:t>Spring Boot</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812A05F">
            <w:pPr>
              <w:spacing w:before="60" w:after="60"/>
              <w:jc w:val="left"/>
            </w:pPr>
            <w:r>
              <w:rPr>
                <w:b w:val="0"/>
                <w:i w:val="0"/>
                <w:color w:val="111111"/>
                <w:sz w:val="20"/>
              </w:rPr>
              <w:t>3.x</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940ACFA">
            <w:pPr>
              <w:spacing w:before="60" w:after="60"/>
              <w:jc w:val="left"/>
            </w:pPr>
            <w:r>
              <w:rPr>
                <w:b w:val="0"/>
                <w:i w:val="0"/>
                <w:color w:val="111111"/>
                <w:sz w:val="20"/>
              </w:rPr>
              <w:t>Auto-configuration; embedded Tomcat; production-ready out of the box</w:t>
            </w:r>
          </w:p>
        </w:tc>
      </w:tr>
      <w:tr w14:paraId="567CFBE7">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4674E56">
            <w:pPr>
              <w:spacing w:before="60" w:after="60"/>
              <w:jc w:val="left"/>
            </w:pPr>
            <w:r>
              <w:rPr>
                <w:b w:val="0"/>
                <w:i w:val="0"/>
                <w:color w:val="111111"/>
                <w:sz w:val="20"/>
              </w:rPr>
              <w:t>Spring Security</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FEC809D">
            <w:pPr>
              <w:spacing w:before="60" w:after="60"/>
              <w:jc w:val="left"/>
            </w:pPr>
            <w:r>
              <w:rPr>
                <w:b w:val="0"/>
                <w:i w:val="0"/>
                <w:color w:val="111111"/>
                <w:sz w:val="20"/>
              </w:rPr>
              <w:t>6.x</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A4EAD7E">
            <w:pPr>
              <w:spacing w:before="60" w:after="60"/>
              <w:jc w:val="left"/>
            </w:pPr>
            <w:r>
              <w:rPr>
                <w:b w:val="0"/>
                <w:i w:val="0"/>
                <w:color w:val="111111"/>
                <w:sz w:val="20"/>
              </w:rPr>
              <w:t>De-facto standard for Java auth; RBAC and JWT filter integration</w:t>
            </w:r>
          </w:p>
        </w:tc>
      </w:tr>
      <w:tr w14:paraId="7C510F8C">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1D40141">
            <w:pPr>
              <w:spacing w:before="60" w:after="60"/>
              <w:jc w:val="left"/>
            </w:pPr>
            <w:r>
              <w:rPr>
                <w:b w:val="0"/>
                <w:i w:val="0"/>
                <w:color w:val="111111"/>
                <w:sz w:val="20"/>
              </w:rPr>
              <w:t>Spring Data JPA</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64DF37A">
            <w:pPr>
              <w:spacing w:before="60" w:after="60"/>
              <w:jc w:val="left"/>
            </w:pPr>
            <w:r>
              <w:rPr>
                <w:b w:val="0"/>
                <w:i w:val="0"/>
                <w:color w:val="111111"/>
                <w:sz w:val="20"/>
              </w:rPr>
              <w:t>3.x</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C53D2EC">
            <w:pPr>
              <w:spacing w:before="60" w:after="60"/>
              <w:jc w:val="left"/>
            </w:pPr>
            <w:r>
              <w:rPr>
                <w:b w:val="0"/>
                <w:i w:val="0"/>
                <w:color w:val="111111"/>
                <w:sz w:val="20"/>
              </w:rPr>
              <w:t>Repository abstraction over Hibernate; named queries; pagination built in</w:t>
            </w:r>
          </w:p>
        </w:tc>
      </w:tr>
      <w:tr w14:paraId="3FD07425">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ECAEDE5">
            <w:pPr>
              <w:spacing w:before="60" w:after="60"/>
              <w:jc w:val="left"/>
            </w:pPr>
            <w:r>
              <w:rPr>
                <w:b w:val="0"/>
                <w:i w:val="0"/>
                <w:color w:val="111111"/>
                <w:sz w:val="20"/>
              </w:rPr>
              <w:t>JWT (jjwt)</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A576C59">
            <w:pPr>
              <w:spacing w:before="60" w:after="60"/>
              <w:jc w:val="left"/>
            </w:pPr>
            <w:r>
              <w:rPr>
                <w:b w:val="0"/>
                <w:i w:val="0"/>
                <w:color w:val="111111"/>
                <w:sz w:val="20"/>
              </w:rPr>
              <w:t>0.12.x</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68F4D26">
            <w:pPr>
              <w:spacing w:before="60" w:after="60"/>
              <w:jc w:val="left"/>
            </w:pPr>
            <w:r>
              <w:rPr>
                <w:b w:val="0"/>
                <w:i w:val="0"/>
                <w:color w:val="111111"/>
                <w:sz w:val="20"/>
              </w:rPr>
              <w:t>Lightweight, stateless token auth; no server-side session storage needed</w:t>
            </w:r>
          </w:p>
        </w:tc>
      </w:tr>
      <w:tr w14:paraId="42A73337">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ACEF483">
            <w:pPr>
              <w:spacing w:before="60" w:after="60"/>
              <w:jc w:val="left"/>
            </w:pPr>
            <w:r>
              <w:rPr>
                <w:b w:val="0"/>
                <w:i w:val="0"/>
                <w:color w:val="111111"/>
                <w:sz w:val="20"/>
              </w:rPr>
              <w:t>Swagger/OpenAPI</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A98A2C0">
            <w:pPr>
              <w:spacing w:before="60" w:after="60"/>
              <w:jc w:val="left"/>
            </w:pPr>
            <w:r>
              <w:rPr>
                <w:b w:val="0"/>
                <w:i w:val="0"/>
                <w:color w:val="111111"/>
                <w:sz w:val="20"/>
              </w:rPr>
              <w:t>3.x</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795358B">
            <w:pPr>
              <w:spacing w:before="60" w:after="60"/>
              <w:jc w:val="left"/>
            </w:pPr>
            <w:r>
              <w:rPr>
                <w:b w:val="0"/>
                <w:i w:val="0"/>
                <w:color w:val="111111"/>
                <w:sz w:val="20"/>
              </w:rPr>
              <w:t>Auto-generates API docs; allows Postman-free testing during development</w:t>
            </w:r>
          </w:p>
        </w:tc>
      </w:tr>
      <w:tr w14:paraId="1E2C45FD">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8C8EE48">
            <w:pPr>
              <w:spacing w:before="60" w:after="60"/>
              <w:jc w:val="left"/>
            </w:pPr>
            <w:r>
              <w:rPr>
                <w:b w:val="0"/>
                <w:i w:val="0"/>
                <w:color w:val="111111"/>
                <w:sz w:val="20"/>
              </w:rPr>
              <w:t>Maven</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FDA5DA9">
            <w:pPr>
              <w:spacing w:before="60" w:after="60"/>
              <w:jc w:val="left"/>
            </w:pPr>
            <w:r>
              <w:rPr>
                <w:b w:val="0"/>
                <w:i w:val="0"/>
                <w:color w:val="111111"/>
                <w:sz w:val="20"/>
              </w:rPr>
              <w:t>3.9.x</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569FBC6">
            <w:pPr>
              <w:spacing w:before="60" w:after="60"/>
              <w:jc w:val="left"/>
            </w:pPr>
            <w:r>
              <w:rPr>
                <w:b w:val="0"/>
                <w:i w:val="0"/>
                <w:color w:val="111111"/>
                <w:sz w:val="20"/>
              </w:rPr>
              <w:t>Standard Java build tool; dependency management via pom.xml</w:t>
            </w:r>
          </w:p>
        </w:tc>
      </w:tr>
    </w:tbl>
    <w:p w14:paraId="3ABD0D21">
      <w:pPr>
        <w:spacing w:after="80"/>
      </w:pPr>
    </w:p>
    <w:p w14:paraId="09F60E78">
      <w:pPr>
        <w:spacing w:before="200" w:after="80"/>
      </w:pPr>
      <w:r>
        <w:rPr>
          <w:b/>
          <w:color w:val="1A6A9A"/>
          <w:sz w:val="26"/>
        </w:rPr>
        <w:t>11.3 Database &amp; Tooling</w:t>
      </w:r>
    </w:p>
    <w:tbl>
      <w:tblPr>
        <w:tblStyle w:val="12"/>
        <w:tblW w:w="0" w:type="auto"/>
        <w:tblInd w:w="0" w:type="dxa"/>
        <w:tblLayout w:type="autofit"/>
        <w:tblCellMar>
          <w:top w:w="0" w:type="dxa"/>
          <w:left w:w="108" w:type="dxa"/>
          <w:bottom w:w="0" w:type="dxa"/>
          <w:right w:w="108" w:type="dxa"/>
        </w:tblCellMar>
      </w:tblPr>
      <w:tblGrid>
        <w:gridCol w:w="2592"/>
        <w:gridCol w:w="1440"/>
        <w:gridCol w:w="5328"/>
      </w:tblGrid>
      <w:tr w14:paraId="5292C511">
        <w:tblPrEx>
          <w:tblCellMar>
            <w:top w:w="0" w:type="dxa"/>
            <w:left w:w="108" w:type="dxa"/>
            <w:bottom w:w="0" w:type="dxa"/>
            <w:right w:w="108" w:type="dxa"/>
          </w:tblCellMar>
        </w:tblPrEx>
        <w:tc>
          <w:tcPr>
            <w:tcW w:w="259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27BC1F59">
            <w:pPr>
              <w:spacing w:before="60" w:after="60"/>
              <w:jc w:val="left"/>
            </w:pPr>
            <w:r>
              <w:rPr>
                <w:b/>
                <w:i w:val="0"/>
                <w:color w:val="FFFFFF"/>
                <w:sz w:val="20"/>
              </w:rPr>
              <w:t>Technology</w:t>
            </w:r>
          </w:p>
        </w:tc>
        <w:tc>
          <w:tcPr>
            <w:tcW w:w="144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A8AE4C1">
            <w:pPr>
              <w:spacing w:before="60" w:after="60"/>
              <w:jc w:val="left"/>
            </w:pPr>
            <w:r>
              <w:rPr>
                <w:b/>
                <w:i w:val="0"/>
                <w:color w:val="FFFFFF"/>
                <w:sz w:val="20"/>
              </w:rPr>
              <w:t>Version</w:t>
            </w:r>
          </w:p>
        </w:tc>
        <w:tc>
          <w:tcPr>
            <w:tcW w:w="532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3CC80AD">
            <w:pPr>
              <w:spacing w:before="60" w:after="60"/>
              <w:jc w:val="left"/>
            </w:pPr>
            <w:r>
              <w:rPr>
                <w:b/>
                <w:i w:val="0"/>
                <w:color w:val="FFFFFF"/>
                <w:sz w:val="20"/>
              </w:rPr>
              <w:t>Why Chosen</w:t>
            </w:r>
          </w:p>
        </w:tc>
      </w:tr>
      <w:tr w14:paraId="4E9059E9">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74B92E0">
            <w:pPr>
              <w:spacing w:before="60" w:after="60"/>
              <w:jc w:val="left"/>
            </w:pPr>
            <w:r>
              <w:rPr>
                <w:b w:val="0"/>
                <w:i w:val="0"/>
                <w:color w:val="111111"/>
                <w:sz w:val="20"/>
              </w:rPr>
              <w:t>PostgreSQL</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EA908CF">
            <w:pPr>
              <w:spacing w:before="60" w:after="60"/>
              <w:jc w:val="left"/>
            </w:pPr>
            <w:r>
              <w:rPr>
                <w:b w:val="0"/>
                <w:i w:val="0"/>
                <w:color w:val="111111"/>
                <w:sz w:val="20"/>
              </w:rPr>
              <w:t>15</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2D59753">
            <w:pPr>
              <w:spacing w:before="60" w:after="60"/>
              <w:jc w:val="left"/>
            </w:pPr>
            <w:r>
              <w:rPr>
                <w:b w:val="0"/>
                <w:i w:val="0"/>
                <w:color w:val="111111"/>
                <w:sz w:val="20"/>
              </w:rPr>
              <w:t>Robust RDBMS; superior JSON support; better concurrency than MySQL</w:t>
            </w:r>
          </w:p>
        </w:tc>
      </w:tr>
      <w:tr w14:paraId="5B7E408A">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09E9C42">
            <w:pPr>
              <w:spacing w:before="60" w:after="60"/>
              <w:jc w:val="left"/>
            </w:pPr>
            <w:r>
              <w:rPr>
                <w:b w:val="0"/>
                <w:i w:val="0"/>
                <w:color w:val="111111"/>
                <w:sz w:val="20"/>
              </w:rPr>
              <w:t>pgAdmin 4</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4D433D3">
            <w:pPr>
              <w:spacing w:before="60" w:after="60"/>
              <w:jc w:val="left"/>
            </w:pPr>
            <w:r>
              <w:rPr>
                <w:b w:val="0"/>
                <w:i w:val="0"/>
                <w:color w:val="111111"/>
                <w:sz w:val="20"/>
              </w:rPr>
              <w:t>4.x</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5969CC3">
            <w:pPr>
              <w:spacing w:before="60" w:after="60"/>
              <w:jc w:val="left"/>
            </w:pPr>
            <w:r>
              <w:rPr>
                <w:b w:val="0"/>
                <w:i w:val="0"/>
                <w:color w:val="111111"/>
                <w:sz w:val="20"/>
              </w:rPr>
              <w:t>Visual DB admin; ER diagram view; query tool for schema validation</w:t>
            </w:r>
          </w:p>
        </w:tc>
      </w:tr>
      <w:tr w14:paraId="7784E9E0">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4203159">
            <w:pPr>
              <w:spacing w:before="60" w:after="60"/>
              <w:jc w:val="left"/>
            </w:pPr>
            <w:r>
              <w:rPr>
                <w:b w:val="0"/>
                <w:i w:val="0"/>
                <w:color w:val="111111"/>
                <w:sz w:val="20"/>
              </w:rPr>
              <w:t>Git &amp; GitHub</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0E832EB">
            <w:pPr>
              <w:spacing w:before="60" w:after="60"/>
              <w:jc w:val="left"/>
            </w:pPr>
            <w:r>
              <w:rPr>
                <w:b w:val="0"/>
                <w:i w:val="0"/>
                <w:color w:val="111111"/>
                <w:sz w:val="20"/>
              </w:rPr>
              <w:t>Latest</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4939DC0">
            <w:pPr>
              <w:spacing w:before="60" w:after="60"/>
              <w:jc w:val="left"/>
            </w:pPr>
            <w:r>
              <w:rPr>
                <w:b w:val="0"/>
                <w:i w:val="0"/>
                <w:color w:val="111111"/>
                <w:sz w:val="20"/>
              </w:rPr>
              <w:t>Version control; daily commit discipline; mentor review via PRs</w:t>
            </w:r>
          </w:p>
        </w:tc>
      </w:tr>
      <w:tr w14:paraId="401294F0">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ADE23D7">
            <w:pPr>
              <w:spacing w:before="60" w:after="60"/>
              <w:jc w:val="left"/>
            </w:pPr>
            <w:r>
              <w:rPr>
                <w:b w:val="0"/>
                <w:i w:val="0"/>
                <w:color w:val="111111"/>
                <w:sz w:val="20"/>
              </w:rPr>
              <w:t>Postman</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AD5F2BC">
            <w:pPr>
              <w:spacing w:before="60" w:after="60"/>
              <w:jc w:val="left"/>
            </w:pPr>
            <w:r>
              <w:rPr>
                <w:b w:val="0"/>
                <w:i w:val="0"/>
                <w:color w:val="111111"/>
                <w:sz w:val="20"/>
              </w:rPr>
              <w:t>Latest</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6323050">
            <w:pPr>
              <w:spacing w:before="60" w:after="60"/>
              <w:jc w:val="left"/>
            </w:pPr>
            <w:r>
              <w:rPr>
                <w:b w:val="0"/>
                <w:i w:val="0"/>
                <w:color w:val="111111"/>
                <w:sz w:val="20"/>
              </w:rPr>
              <w:t>API testing before React is wired; collection shared across team</w:t>
            </w:r>
          </w:p>
        </w:tc>
      </w:tr>
      <w:tr w14:paraId="154457B4">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0A2B97F">
            <w:pPr>
              <w:spacing w:before="60" w:after="60"/>
              <w:jc w:val="left"/>
            </w:pPr>
            <w:r>
              <w:rPr>
                <w:b w:val="0"/>
                <w:i w:val="0"/>
                <w:color w:val="111111"/>
                <w:sz w:val="20"/>
              </w:rPr>
              <w:t>IntelliJ IDEA</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AEBC63B">
            <w:pPr>
              <w:spacing w:before="60" w:after="60"/>
              <w:jc w:val="left"/>
            </w:pPr>
            <w:r>
              <w:rPr>
                <w:b w:val="0"/>
                <w:i w:val="0"/>
                <w:color w:val="111111"/>
                <w:sz w:val="20"/>
              </w:rPr>
              <w:t>Latest</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55E7DAD">
            <w:pPr>
              <w:spacing w:before="60" w:after="60"/>
              <w:jc w:val="left"/>
            </w:pPr>
            <w:r>
              <w:rPr>
                <w:b w:val="0"/>
                <w:i w:val="0"/>
                <w:color w:val="111111"/>
                <w:sz w:val="20"/>
              </w:rPr>
              <w:t>Best-in-class Java IDE; Spring Boot run configs; built-in DB viewer</w:t>
            </w:r>
          </w:p>
        </w:tc>
      </w:tr>
      <w:tr w14:paraId="7DF388F1">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9E98211">
            <w:pPr>
              <w:spacing w:before="60" w:after="60"/>
              <w:jc w:val="left"/>
            </w:pPr>
            <w:r>
              <w:rPr>
                <w:b w:val="0"/>
                <w:i w:val="0"/>
                <w:color w:val="111111"/>
                <w:sz w:val="20"/>
              </w:rPr>
              <w:t>VS Code</w:t>
            </w:r>
          </w:p>
        </w:tc>
        <w:tc>
          <w:tcPr>
            <w:tcW w:w="144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6225BD5">
            <w:pPr>
              <w:spacing w:before="60" w:after="60"/>
              <w:jc w:val="left"/>
            </w:pPr>
            <w:r>
              <w:rPr>
                <w:b w:val="0"/>
                <w:i w:val="0"/>
                <w:color w:val="111111"/>
                <w:sz w:val="20"/>
              </w:rPr>
              <w:t>Latest</w:t>
            </w:r>
          </w:p>
        </w:tc>
        <w:tc>
          <w:tcPr>
            <w:tcW w:w="5328"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4111AFB">
            <w:pPr>
              <w:spacing w:before="60" w:after="60"/>
              <w:jc w:val="left"/>
            </w:pPr>
            <w:r>
              <w:rPr>
                <w:b w:val="0"/>
                <w:i w:val="0"/>
                <w:color w:val="111111"/>
                <w:sz w:val="20"/>
              </w:rPr>
              <w:t>Lightweight; React extensions; Tailwind IntelliSense plugin</w:t>
            </w:r>
          </w:p>
        </w:tc>
      </w:tr>
      <w:tr w14:paraId="1F8D4805">
        <w:tblPrEx>
          <w:tblCellMar>
            <w:top w:w="0" w:type="dxa"/>
            <w:left w:w="108" w:type="dxa"/>
            <w:bottom w:w="0" w:type="dxa"/>
            <w:right w:w="108" w:type="dxa"/>
          </w:tblCellMar>
        </w:tblPrEx>
        <w:tc>
          <w:tcPr>
            <w:tcW w:w="259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8D90D0D">
            <w:pPr>
              <w:spacing w:before="60" w:after="60"/>
              <w:jc w:val="left"/>
            </w:pPr>
            <w:r>
              <w:rPr>
                <w:b w:val="0"/>
                <w:i w:val="0"/>
                <w:color w:val="111111"/>
                <w:sz w:val="20"/>
              </w:rPr>
              <w:t>Node.js / npm</w:t>
            </w:r>
          </w:p>
        </w:tc>
        <w:tc>
          <w:tcPr>
            <w:tcW w:w="144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8A572E1">
            <w:pPr>
              <w:spacing w:before="60" w:after="60"/>
              <w:jc w:val="left"/>
            </w:pPr>
            <w:r>
              <w:rPr>
                <w:b w:val="0"/>
                <w:i w:val="0"/>
                <w:color w:val="111111"/>
                <w:sz w:val="20"/>
              </w:rPr>
              <w:t>20.x</w:t>
            </w:r>
          </w:p>
        </w:tc>
        <w:tc>
          <w:tcPr>
            <w:tcW w:w="5328"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BE62689">
            <w:pPr>
              <w:spacing w:before="60" w:after="60"/>
              <w:jc w:val="left"/>
            </w:pPr>
            <w:r>
              <w:rPr>
                <w:b w:val="0"/>
                <w:i w:val="0"/>
                <w:color w:val="111111"/>
                <w:sz w:val="20"/>
              </w:rPr>
              <w:t>Required to run React build tooling (Vite / CRA)</w:t>
            </w:r>
          </w:p>
        </w:tc>
      </w:tr>
    </w:tbl>
    <w:p w14:paraId="47E31F19">
      <w:pPr>
        <w:spacing w:after="80"/>
      </w:pPr>
    </w:p>
    <w:p w14:paraId="6FA559FE">
      <w:pPr>
        <w:spacing w:before="280" w:after="100"/>
      </w:pPr>
      <w:r>
        <w:rPr>
          <w:b/>
          <w:color w:val="1B4F72"/>
          <w:sz w:val="34"/>
        </w:rPr>
        <w:t>12. Day-Wise Project Tracker (Jun 01 – Jun 14)</w:t>
      </w:r>
    </w:p>
    <w:p w14:paraId="5B719AD9">
      <w:pPr>
        <w:pBdr>
          <w:bottom w:val="single" w:color="1B4F72" w:sz="6" w:space="1"/>
        </w:pBdr>
        <w:spacing w:before="40" w:after="120"/>
      </w:pPr>
    </w:p>
    <w:p w14:paraId="0BED9503">
      <w:pPr>
        <w:spacing w:before="40" w:after="60"/>
      </w:pPr>
      <w:r>
        <w:rPr>
          <w:i w:val="0"/>
          <w:color w:val="222222"/>
          <w:sz w:val="22"/>
        </w:rPr>
        <w:t>The tracker below maps each calendar day to its planned activity, expected deliverable, and current completion status. Activities follow the mentor-assigned schedule.</w:t>
      </w:r>
    </w:p>
    <w:p w14:paraId="2F58F251">
      <w:pPr>
        <w:spacing w:before="200" w:after="80"/>
      </w:pPr>
      <w:r>
        <w:rPr>
          <w:b/>
          <w:color w:val="1A6A9A"/>
          <w:sz w:val="26"/>
        </w:rPr>
        <w:t>12.1 Phase Overview</w:t>
      </w:r>
    </w:p>
    <w:tbl>
      <w:tblPr>
        <w:tblStyle w:val="12"/>
        <w:tblW w:w="0" w:type="auto"/>
        <w:tblInd w:w="0" w:type="dxa"/>
        <w:tblLayout w:type="autofit"/>
        <w:tblCellMar>
          <w:top w:w="0" w:type="dxa"/>
          <w:left w:w="108" w:type="dxa"/>
          <w:bottom w:w="0" w:type="dxa"/>
          <w:right w:w="108" w:type="dxa"/>
        </w:tblCellMar>
      </w:tblPr>
      <w:tblGrid>
        <w:gridCol w:w="2304"/>
        <w:gridCol w:w="1296"/>
        <w:gridCol w:w="3600"/>
        <w:gridCol w:w="2160"/>
      </w:tblGrid>
      <w:tr w14:paraId="2E6713B0">
        <w:tblPrEx>
          <w:tblCellMar>
            <w:top w:w="0" w:type="dxa"/>
            <w:left w:w="108" w:type="dxa"/>
            <w:bottom w:w="0" w:type="dxa"/>
            <w:right w:w="108" w:type="dxa"/>
          </w:tblCellMar>
        </w:tblPrEx>
        <w:tc>
          <w:tcPr>
            <w:tcW w:w="2304"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744D34D">
            <w:pPr>
              <w:spacing w:before="60" w:after="60"/>
              <w:jc w:val="left"/>
            </w:pPr>
            <w:r>
              <w:rPr>
                <w:b/>
                <w:i w:val="0"/>
                <w:color w:val="FFFFFF"/>
                <w:sz w:val="20"/>
              </w:rPr>
              <w:t>Phase</w:t>
            </w:r>
          </w:p>
        </w:tc>
        <w:tc>
          <w:tcPr>
            <w:tcW w:w="1296"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01FBA5F8">
            <w:pPr>
              <w:spacing w:before="60" w:after="60"/>
              <w:jc w:val="left"/>
            </w:pPr>
            <w:r>
              <w:rPr>
                <w:b/>
                <w:i w:val="0"/>
                <w:color w:val="FFFFFF"/>
                <w:sz w:val="20"/>
              </w:rPr>
              <w:t>Days</w:t>
            </w:r>
          </w:p>
        </w:tc>
        <w:tc>
          <w:tcPr>
            <w:tcW w:w="360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8B17767">
            <w:pPr>
              <w:spacing w:before="60" w:after="60"/>
              <w:jc w:val="left"/>
            </w:pPr>
            <w:r>
              <w:rPr>
                <w:b/>
                <w:i w:val="0"/>
                <w:color w:val="FFFFFF"/>
                <w:sz w:val="20"/>
              </w:rPr>
              <w:t>Focus</w:t>
            </w:r>
          </w:p>
        </w:tc>
        <w:tc>
          <w:tcPr>
            <w:tcW w:w="216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2432DD3C">
            <w:pPr>
              <w:spacing w:before="60" w:after="60"/>
              <w:jc w:val="left"/>
            </w:pPr>
            <w:r>
              <w:rPr>
                <w:b/>
                <w:i w:val="0"/>
                <w:color w:val="FFFFFF"/>
                <w:sz w:val="20"/>
              </w:rPr>
              <w:t>Deliverables</w:t>
            </w:r>
          </w:p>
        </w:tc>
      </w:tr>
      <w:tr w14:paraId="260C4607">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F72D115">
            <w:pPr>
              <w:spacing w:before="60" w:after="60"/>
              <w:jc w:val="left"/>
            </w:pPr>
            <w:r>
              <w:rPr>
                <w:b w:val="0"/>
                <w:i w:val="0"/>
                <w:color w:val="111111"/>
                <w:sz w:val="20"/>
              </w:rPr>
              <w:t>Phase 1 – Initiation</w:t>
            </w:r>
          </w:p>
        </w:tc>
        <w:tc>
          <w:tcPr>
            <w:tcW w:w="12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21C1214">
            <w:pPr>
              <w:spacing w:before="60" w:after="60"/>
              <w:jc w:val="left"/>
            </w:pPr>
            <w:r>
              <w:rPr>
                <w:b w:val="0"/>
                <w:i w:val="0"/>
                <w:color w:val="111111"/>
                <w:sz w:val="20"/>
              </w:rPr>
              <w:t>Jun 01–03</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01F268EC">
            <w:pPr>
              <w:spacing w:before="60" w:after="60"/>
              <w:jc w:val="left"/>
            </w:pPr>
            <w:r>
              <w:rPr>
                <w:b w:val="0"/>
                <w:i w:val="0"/>
                <w:color w:val="111111"/>
                <w:sz w:val="20"/>
              </w:rPr>
              <w:t>Title, requirements, objectives, module list</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2A755F1">
            <w:pPr>
              <w:spacing w:before="60" w:after="60"/>
              <w:jc w:val="left"/>
            </w:pPr>
            <w:r>
              <w:rPr>
                <w:b w:val="0"/>
                <w:i w:val="0"/>
                <w:color w:val="111111"/>
                <w:sz w:val="20"/>
              </w:rPr>
              <w:t>Problem Statement, Objectives Doc</w:t>
            </w:r>
          </w:p>
        </w:tc>
      </w:tr>
      <w:tr w14:paraId="24C28C82">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9639DAD">
            <w:pPr>
              <w:spacing w:before="60" w:after="60"/>
              <w:jc w:val="left"/>
            </w:pPr>
            <w:r>
              <w:rPr>
                <w:b w:val="0"/>
                <w:i w:val="0"/>
                <w:color w:val="111111"/>
                <w:sz w:val="20"/>
              </w:rPr>
              <w:t>Phase 2 – Design</w:t>
            </w:r>
          </w:p>
        </w:tc>
        <w:tc>
          <w:tcPr>
            <w:tcW w:w="129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4081AD8">
            <w:pPr>
              <w:spacing w:before="60" w:after="60"/>
              <w:jc w:val="left"/>
            </w:pPr>
            <w:r>
              <w:rPr>
                <w:b w:val="0"/>
                <w:i w:val="0"/>
                <w:color w:val="111111"/>
                <w:sz w:val="20"/>
              </w:rPr>
              <w:t>Jun 04–12</w:t>
            </w:r>
          </w:p>
        </w:tc>
        <w:tc>
          <w:tcPr>
            <w:tcW w:w="360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7176831">
            <w:pPr>
              <w:spacing w:before="60" w:after="60"/>
              <w:jc w:val="left"/>
            </w:pPr>
            <w:r>
              <w:rPr>
                <w:b w:val="0"/>
                <w:i w:val="0"/>
                <w:color w:val="111111"/>
                <w:sz w:val="20"/>
              </w:rPr>
              <w:t>Use cases, ER diagram, DB schema, UI wireframes</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CD80417">
            <w:pPr>
              <w:spacing w:before="60" w:after="60"/>
              <w:jc w:val="left"/>
            </w:pPr>
            <w:r>
              <w:rPr>
                <w:b w:val="0"/>
                <w:i w:val="0"/>
                <w:color w:val="111111"/>
                <w:sz w:val="20"/>
              </w:rPr>
              <w:t>ER Diagram, SQL Schema, UI Prototype</w:t>
            </w:r>
          </w:p>
        </w:tc>
      </w:tr>
      <w:tr w14:paraId="63906255">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D7C6355">
            <w:pPr>
              <w:spacing w:before="60" w:after="60"/>
              <w:jc w:val="left"/>
            </w:pPr>
            <w:r>
              <w:rPr>
                <w:b w:val="0"/>
                <w:i w:val="0"/>
                <w:color w:val="111111"/>
                <w:sz w:val="20"/>
              </w:rPr>
              <w:t>Phase 3 – Frontend</w:t>
            </w:r>
          </w:p>
        </w:tc>
        <w:tc>
          <w:tcPr>
            <w:tcW w:w="12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2DC0702">
            <w:pPr>
              <w:spacing w:before="60" w:after="60"/>
              <w:jc w:val="left"/>
            </w:pPr>
            <w:r>
              <w:rPr>
                <w:b w:val="0"/>
                <w:i w:val="0"/>
                <w:color w:val="111111"/>
                <w:sz w:val="20"/>
              </w:rPr>
              <w:t>Jun 13–19</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82190C7">
            <w:pPr>
              <w:spacing w:before="60" w:after="60"/>
              <w:jc w:val="left"/>
            </w:pPr>
            <w:r>
              <w:rPr>
                <w:b w:val="0"/>
                <w:i w:val="0"/>
                <w:color w:val="111111"/>
                <w:sz w:val="20"/>
              </w:rPr>
              <w:t>React setup, all pages, forms, charts (UI only)</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BCBE707">
            <w:pPr>
              <w:spacing w:before="60" w:after="60"/>
              <w:jc w:val="left"/>
            </w:pPr>
            <w:r>
              <w:rPr>
                <w:b w:val="0"/>
                <w:i w:val="0"/>
                <w:color w:val="111111"/>
                <w:sz w:val="20"/>
              </w:rPr>
              <w:t>Working React Frontend</w:t>
            </w:r>
          </w:p>
        </w:tc>
      </w:tr>
      <w:tr w14:paraId="0102A4B7">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718F8805">
            <w:pPr>
              <w:spacing w:before="60" w:after="60"/>
              <w:jc w:val="left"/>
            </w:pPr>
            <w:r>
              <w:rPr>
                <w:b w:val="0"/>
                <w:i w:val="0"/>
                <w:color w:val="111111"/>
                <w:sz w:val="20"/>
              </w:rPr>
              <w:t>Phase 4 – Backend</w:t>
            </w:r>
          </w:p>
        </w:tc>
        <w:tc>
          <w:tcPr>
            <w:tcW w:w="129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EAD4E73">
            <w:pPr>
              <w:spacing w:before="60" w:after="60"/>
              <w:jc w:val="left"/>
            </w:pPr>
            <w:r>
              <w:rPr>
                <w:b w:val="0"/>
                <w:i w:val="0"/>
                <w:color w:val="111111"/>
                <w:sz w:val="20"/>
              </w:rPr>
              <w:t>Jun 20–27</w:t>
            </w:r>
          </w:p>
        </w:tc>
        <w:tc>
          <w:tcPr>
            <w:tcW w:w="360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C6A2685">
            <w:pPr>
              <w:spacing w:before="60" w:after="60"/>
              <w:jc w:val="left"/>
            </w:pPr>
            <w:r>
              <w:rPr>
                <w:b w:val="0"/>
                <w:i w:val="0"/>
                <w:color w:val="111111"/>
                <w:sz w:val="20"/>
              </w:rPr>
              <w:t>Spring Boot APIs, DB, auth, integration</w:t>
            </w:r>
          </w:p>
        </w:tc>
        <w:tc>
          <w:tcPr>
            <w:tcW w:w="216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E897DC6">
            <w:pPr>
              <w:spacing w:before="60" w:after="60"/>
              <w:jc w:val="left"/>
            </w:pPr>
            <w:r>
              <w:rPr>
                <w:b w:val="0"/>
                <w:i w:val="0"/>
                <w:color w:val="111111"/>
                <w:sz w:val="20"/>
              </w:rPr>
              <w:t>Full-Stack Working App</w:t>
            </w:r>
          </w:p>
        </w:tc>
      </w:tr>
      <w:tr w14:paraId="429CDA47">
        <w:tblPrEx>
          <w:tblCellMar>
            <w:top w:w="0" w:type="dxa"/>
            <w:left w:w="108" w:type="dxa"/>
            <w:bottom w:w="0" w:type="dxa"/>
            <w:right w:w="108" w:type="dxa"/>
          </w:tblCellMar>
        </w:tblPrEx>
        <w:tc>
          <w:tcPr>
            <w:tcW w:w="2304"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0374F20">
            <w:pPr>
              <w:spacing w:before="60" w:after="60"/>
              <w:jc w:val="left"/>
            </w:pPr>
            <w:r>
              <w:rPr>
                <w:b w:val="0"/>
                <w:i w:val="0"/>
                <w:color w:val="111111"/>
                <w:sz w:val="20"/>
              </w:rPr>
              <w:t>Phase 5 – Delivery</w:t>
            </w:r>
          </w:p>
        </w:tc>
        <w:tc>
          <w:tcPr>
            <w:tcW w:w="12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D801D3F">
            <w:pPr>
              <w:spacing w:before="60" w:after="60"/>
              <w:jc w:val="left"/>
            </w:pPr>
            <w:r>
              <w:rPr>
                <w:b w:val="0"/>
                <w:i w:val="0"/>
                <w:color w:val="111111"/>
                <w:sz w:val="20"/>
              </w:rPr>
              <w:t>Jun 28–30</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3F0208F0">
            <w:pPr>
              <w:spacing w:before="60" w:after="60"/>
              <w:jc w:val="left"/>
            </w:pPr>
            <w:r>
              <w:rPr>
                <w:b w:val="0"/>
                <w:i w:val="0"/>
                <w:color w:val="111111"/>
                <w:sz w:val="20"/>
              </w:rPr>
              <w:t>Testing, bug fixes, documentation, demo</w:t>
            </w:r>
          </w:p>
        </w:tc>
        <w:tc>
          <w:tcPr>
            <w:tcW w:w="216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4401B8E">
            <w:pPr>
              <w:spacing w:before="60" w:after="60"/>
              <w:jc w:val="left"/>
            </w:pPr>
            <w:r>
              <w:rPr>
                <w:b w:val="0"/>
                <w:i w:val="0"/>
                <w:color w:val="111111"/>
                <w:sz w:val="20"/>
              </w:rPr>
              <w:t>Tested App, Report, PPT</w:t>
            </w:r>
          </w:p>
        </w:tc>
      </w:tr>
    </w:tbl>
    <w:p w14:paraId="730F17A4">
      <w:pPr>
        <w:spacing w:after="80"/>
      </w:pPr>
    </w:p>
    <w:p w14:paraId="112D6F31">
      <w:pPr>
        <w:spacing w:before="200" w:after="80"/>
      </w:pPr>
      <w:r>
        <w:rPr>
          <w:b/>
          <w:color w:val="1A6A9A"/>
          <w:sz w:val="26"/>
        </w:rPr>
        <w:t>12.2 Daily Activity Log</w:t>
      </w:r>
    </w:p>
    <w:tbl>
      <w:tblPr>
        <w:tblStyle w:val="12"/>
        <w:tblW w:w="0" w:type="auto"/>
        <w:tblInd w:w="0" w:type="dxa"/>
        <w:tblLayout w:type="autofit"/>
        <w:tblCellMar>
          <w:top w:w="0" w:type="dxa"/>
          <w:left w:w="108" w:type="dxa"/>
          <w:bottom w:w="0" w:type="dxa"/>
          <w:right w:w="108" w:type="dxa"/>
        </w:tblCellMar>
      </w:tblPr>
      <w:tblGrid>
        <w:gridCol w:w="720"/>
        <w:gridCol w:w="1152"/>
        <w:gridCol w:w="3168"/>
        <w:gridCol w:w="2880"/>
        <w:gridCol w:w="1440"/>
      </w:tblGrid>
      <w:tr w14:paraId="090D96FD">
        <w:tblPrEx>
          <w:tblCellMar>
            <w:top w:w="0" w:type="dxa"/>
            <w:left w:w="108" w:type="dxa"/>
            <w:bottom w:w="0" w:type="dxa"/>
            <w:right w:w="108" w:type="dxa"/>
          </w:tblCellMar>
        </w:tblPrEx>
        <w:tc>
          <w:tcPr>
            <w:tcW w:w="72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0ECC5B09">
            <w:pPr>
              <w:spacing w:before="60" w:after="60"/>
              <w:jc w:val="left"/>
            </w:pPr>
            <w:r>
              <w:rPr>
                <w:b/>
                <w:i w:val="0"/>
                <w:color w:val="FFFFFF"/>
                <w:sz w:val="20"/>
              </w:rPr>
              <w:t>Day</w:t>
            </w:r>
          </w:p>
        </w:tc>
        <w:tc>
          <w:tcPr>
            <w:tcW w:w="115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89816D9">
            <w:pPr>
              <w:spacing w:before="60" w:after="60"/>
              <w:jc w:val="left"/>
            </w:pPr>
            <w:r>
              <w:rPr>
                <w:b/>
                <w:i w:val="0"/>
                <w:color w:val="FFFFFF"/>
                <w:sz w:val="20"/>
              </w:rPr>
              <w:t>Date</w:t>
            </w:r>
          </w:p>
        </w:tc>
        <w:tc>
          <w:tcPr>
            <w:tcW w:w="3168"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0ED27FC8">
            <w:pPr>
              <w:spacing w:before="60" w:after="60"/>
              <w:jc w:val="left"/>
            </w:pPr>
            <w:r>
              <w:rPr>
                <w:b/>
                <w:i w:val="0"/>
                <w:color w:val="FFFFFF"/>
                <w:sz w:val="20"/>
              </w:rPr>
              <w:t>Activity</w:t>
            </w:r>
          </w:p>
        </w:tc>
        <w:tc>
          <w:tcPr>
            <w:tcW w:w="288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5BA2E3C">
            <w:pPr>
              <w:spacing w:before="60" w:after="60"/>
              <w:jc w:val="left"/>
            </w:pPr>
            <w:r>
              <w:rPr>
                <w:b/>
                <w:i w:val="0"/>
                <w:color w:val="FFFFFF"/>
                <w:sz w:val="20"/>
              </w:rPr>
              <w:t>Deliverable</w:t>
            </w:r>
          </w:p>
        </w:tc>
        <w:tc>
          <w:tcPr>
            <w:tcW w:w="144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4F5CC4D4">
            <w:pPr>
              <w:spacing w:before="60" w:after="60"/>
              <w:jc w:val="left"/>
            </w:pPr>
            <w:r>
              <w:rPr>
                <w:b/>
                <w:i w:val="0"/>
                <w:color w:val="FFFFFF"/>
                <w:sz w:val="20"/>
              </w:rPr>
              <w:t>Status</w:t>
            </w:r>
          </w:p>
        </w:tc>
      </w:tr>
      <w:tr w14:paraId="49C37697">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0551672D">
            <w:pPr>
              <w:spacing w:before="60" w:after="60"/>
              <w:jc w:val="left"/>
            </w:pPr>
            <w:r>
              <w:rPr>
                <w:b w:val="0"/>
                <w:i w:val="0"/>
                <w:color w:val="111111"/>
                <w:sz w:val="20"/>
              </w:rPr>
              <w:t>1</w:t>
            </w:r>
          </w:p>
        </w:tc>
        <w:tc>
          <w:tcPr>
            <w:tcW w:w="1152"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68EB4022">
            <w:pPr>
              <w:spacing w:before="60" w:after="60"/>
              <w:jc w:val="left"/>
            </w:pPr>
            <w:r>
              <w:rPr>
                <w:b w:val="0"/>
                <w:i w:val="0"/>
                <w:color w:val="111111"/>
                <w:sz w:val="20"/>
              </w:rPr>
              <w:t>Jun-01</w:t>
            </w:r>
          </w:p>
        </w:tc>
        <w:tc>
          <w:tcPr>
            <w:tcW w:w="3168"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284D5688">
            <w:pPr>
              <w:spacing w:before="60" w:after="60"/>
              <w:jc w:val="left"/>
            </w:pPr>
            <w:r>
              <w:rPr>
                <w:b w:val="0"/>
                <w:i w:val="0"/>
                <w:color w:val="111111"/>
                <w:sz w:val="20"/>
              </w:rPr>
              <w:t>Project Title Finalization</w:t>
            </w:r>
          </w:p>
        </w:tc>
        <w:tc>
          <w:tcPr>
            <w:tcW w:w="288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0839BD01">
            <w:pPr>
              <w:spacing w:before="60" w:after="60"/>
              <w:jc w:val="left"/>
            </w:pPr>
            <w:r>
              <w:rPr>
                <w:b w:val="0"/>
                <w:i w:val="0"/>
                <w:color w:val="111111"/>
                <w:sz w:val="20"/>
              </w:rPr>
              <w:t>Approved Project Title</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212FD203">
            <w:pPr>
              <w:spacing w:before="60" w:after="60"/>
              <w:jc w:val="left"/>
            </w:pPr>
            <w:r>
              <w:rPr>
                <w:b/>
                <w:i w:val="0"/>
                <w:color w:val="111111"/>
                <w:sz w:val="20"/>
              </w:rPr>
              <w:t>Completed</w:t>
            </w:r>
          </w:p>
        </w:tc>
      </w:tr>
      <w:tr w14:paraId="5E237FAB">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776B4ACB">
            <w:pPr>
              <w:spacing w:before="60" w:after="60"/>
              <w:jc w:val="left"/>
            </w:pPr>
            <w:r>
              <w:rPr>
                <w:b w:val="0"/>
                <w:i w:val="0"/>
                <w:color w:val="111111"/>
                <w:sz w:val="20"/>
              </w:rPr>
              <w:t>2</w:t>
            </w:r>
          </w:p>
        </w:tc>
        <w:tc>
          <w:tcPr>
            <w:tcW w:w="1152"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10B2B97D">
            <w:pPr>
              <w:spacing w:before="60" w:after="60"/>
              <w:jc w:val="left"/>
            </w:pPr>
            <w:r>
              <w:rPr>
                <w:b w:val="0"/>
                <w:i w:val="0"/>
                <w:color w:val="111111"/>
                <w:sz w:val="20"/>
              </w:rPr>
              <w:t>Jun-02</w:t>
            </w:r>
          </w:p>
        </w:tc>
        <w:tc>
          <w:tcPr>
            <w:tcW w:w="3168"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731C7834">
            <w:pPr>
              <w:spacing w:before="60" w:after="60"/>
              <w:jc w:val="left"/>
            </w:pPr>
            <w:r>
              <w:rPr>
                <w:b w:val="0"/>
                <w:i w:val="0"/>
                <w:color w:val="111111"/>
                <w:sz w:val="20"/>
              </w:rPr>
              <w:t>Requirement Gathering</w:t>
            </w:r>
          </w:p>
        </w:tc>
        <w:tc>
          <w:tcPr>
            <w:tcW w:w="288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6A217559">
            <w:pPr>
              <w:spacing w:before="60" w:after="60"/>
              <w:jc w:val="left"/>
            </w:pPr>
            <w:r>
              <w:rPr>
                <w:b w:val="0"/>
                <w:i w:val="0"/>
                <w:color w:val="111111"/>
                <w:sz w:val="20"/>
              </w:rPr>
              <w:t>Problem Statement</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5B27E529">
            <w:pPr>
              <w:spacing w:before="60" w:after="60"/>
              <w:jc w:val="left"/>
            </w:pPr>
            <w:r>
              <w:rPr>
                <w:b/>
                <w:i w:val="0"/>
                <w:color w:val="111111"/>
                <w:sz w:val="20"/>
              </w:rPr>
              <w:t>Completed</w:t>
            </w:r>
          </w:p>
        </w:tc>
      </w:tr>
      <w:tr w14:paraId="08372657">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3D3C1ACA">
            <w:pPr>
              <w:spacing w:before="60" w:after="60"/>
              <w:jc w:val="left"/>
            </w:pPr>
            <w:r>
              <w:rPr>
                <w:b w:val="0"/>
                <w:i w:val="0"/>
                <w:color w:val="111111"/>
                <w:sz w:val="20"/>
              </w:rPr>
              <w:t>3</w:t>
            </w:r>
          </w:p>
        </w:tc>
        <w:tc>
          <w:tcPr>
            <w:tcW w:w="1152"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2FBD5436">
            <w:pPr>
              <w:spacing w:before="60" w:after="60"/>
              <w:jc w:val="left"/>
            </w:pPr>
            <w:r>
              <w:rPr>
                <w:b w:val="0"/>
                <w:i w:val="0"/>
                <w:color w:val="111111"/>
                <w:sz w:val="20"/>
              </w:rPr>
              <w:t>Jun-03</w:t>
            </w:r>
          </w:p>
        </w:tc>
        <w:tc>
          <w:tcPr>
            <w:tcW w:w="3168"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0F192531">
            <w:pPr>
              <w:spacing w:before="60" w:after="60"/>
              <w:jc w:val="left"/>
            </w:pPr>
            <w:r>
              <w:rPr>
                <w:b w:val="0"/>
                <w:i w:val="0"/>
                <w:color w:val="111111"/>
                <w:sz w:val="20"/>
              </w:rPr>
              <w:t>User &amp; Module Identification</w:t>
            </w:r>
          </w:p>
        </w:tc>
        <w:tc>
          <w:tcPr>
            <w:tcW w:w="288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73C8084C">
            <w:pPr>
              <w:spacing w:before="60" w:after="60"/>
              <w:jc w:val="left"/>
            </w:pPr>
            <w:r>
              <w:rPr>
                <w:b w:val="0"/>
                <w:i w:val="0"/>
                <w:color w:val="111111"/>
                <w:sz w:val="20"/>
              </w:rPr>
              <w:t>Project Objectives</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2974B019">
            <w:pPr>
              <w:spacing w:before="60" w:after="60"/>
              <w:jc w:val="left"/>
            </w:pPr>
            <w:r>
              <w:rPr>
                <w:b/>
                <w:i w:val="0"/>
                <w:color w:val="111111"/>
                <w:sz w:val="20"/>
              </w:rPr>
              <w:t>Completed</w:t>
            </w:r>
          </w:p>
        </w:tc>
      </w:tr>
      <w:tr w14:paraId="71B899FB">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1024AF76">
            <w:pPr>
              <w:spacing w:before="60" w:after="60"/>
              <w:jc w:val="left"/>
            </w:pPr>
            <w:r>
              <w:rPr>
                <w:b w:val="0"/>
                <w:i w:val="0"/>
                <w:color w:val="111111"/>
                <w:sz w:val="20"/>
              </w:rPr>
              <w:t>4</w:t>
            </w:r>
          </w:p>
        </w:tc>
        <w:tc>
          <w:tcPr>
            <w:tcW w:w="1152"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4ED08799">
            <w:pPr>
              <w:spacing w:before="60" w:after="60"/>
              <w:jc w:val="left"/>
            </w:pPr>
            <w:r>
              <w:rPr>
                <w:b w:val="0"/>
                <w:i w:val="0"/>
                <w:color w:val="111111"/>
                <w:sz w:val="20"/>
              </w:rPr>
              <w:t>Jun-04</w:t>
            </w:r>
          </w:p>
        </w:tc>
        <w:tc>
          <w:tcPr>
            <w:tcW w:w="3168"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04FB210D">
            <w:pPr>
              <w:spacing w:before="60" w:after="60"/>
              <w:jc w:val="left"/>
            </w:pPr>
            <w:r>
              <w:rPr>
                <w:b w:val="0"/>
                <w:i w:val="0"/>
                <w:color w:val="111111"/>
                <w:sz w:val="20"/>
              </w:rPr>
              <w:t>Use Case Diagram Preparation</w:t>
            </w:r>
          </w:p>
        </w:tc>
        <w:tc>
          <w:tcPr>
            <w:tcW w:w="288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1F66056E">
            <w:pPr>
              <w:spacing w:before="60" w:after="60"/>
              <w:jc w:val="left"/>
            </w:pPr>
            <w:r>
              <w:rPr>
                <w:b w:val="0"/>
                <w:i w:val="0"/>
                <w:color w:val="111111"/>
                <w:sz w:val="20"/>
              </w:rPr>
              <w:t>Module List &amp; Use Cases</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749C3668">
            <w:pPr>
              <w:spacing w:before="60" w:after="60"/>
              <w:jc w:val="left"/>
            </w:pPr>
            <w:r>
              <w:rPr>
                <w:b/>
                <w:i w:val="0"/>
                <w:color w:val="111111"/>
                <w:sz w:val="20"/>
              </w:rPr>
              <w:t>Completed</w:t>
            </w:r>
          </w:p>
        </w:tc>
      </w:tr>
      <w:tr w14:paraId="5F531FB7">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13FF77BB">
            <w:pPr>
              <w:spacing w:before="60" w:after="60"/>
              <w:jc w:val="left"/>
            </w:pPr>
            <w:r>
              <w:rPr>
                <w:b w:val="0"/>
                <w:i w:val="0"/>
                <w:color w:val="111111"/>
                <w:sz w:val="20"/>
              </w:rPr>
              <w:t>5</w:t>
            </w:r>
          </w:p>
        </w:tc>
        <w:tc>
          <w:tcPr>
            <w:tcW w:w="1152"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5D44C902">
            <w:pPr>
              <w:spacing w:before="60" w:after="60"/>
              <w:jc w:val="left"/>
            </w:pPr>
            <w:r>
              <w:rPr>
                <w:b w:val="0"/>
                <w:i w:val="0"/>
                <w:color w:val="111111"/>
                <w:sz w:val="20"/>
              </w:rPr>
              <w:t>Jun-05</w:t>
            </w:r>
          </w:p>
        </w:tc>
        <w:tc>
          <w:tcPr>
            <w:tcW w:w="3168"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55B3E114">
            <w:pPr>
              <w:spacing w:before="60" w:after="60"/>
              <w:jc w:val="left"/>
            </w:pPr>
            <w:r>
              <w:rPr>
                <w:b w:val="0"/>
                <w:i w:val="0"/>
                <w:color w:val="111111"/>
                <w:sz w:val="20"/>
              </w:rPr>
              <w:t>Database Requirement Analysis</w:t>
            </w:r>
          </w:p>
        </w:tc>
        <w:tc>
          <w:tcPr>
            <w:tcW w:w="288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38481C24">
            <w:pPr>
              <w:spacing w:before="60" w:after="60"/>
              <w:jc w:val="left"/>
            </w:pPr>
            <w:r>
              <w:rPr>
                <w:b w:val="0"/>
                <w:i w:val="0"/>
                <w:color w:val="111111"/>
                <w:sz w:val="20"/>
              </w:rPr>
              <w:t>CRUD API List</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2F744DFB">
            <w:pPr>
              <w:spacing w:before="60" w:after="60"/>
              <w:jc w:val="left"/>
            </w:pPr>
            <w:r>
              <w:rPr>
                <w:b/>
                <w:i w:val="0"/>
                <w:color w:val="111111"/>
                <w:sz w:val="20"/>
              </w:rPr>
              <w:t>Completed</w:t>
            </w:r>
          </w:p>
        </w:tc>
      </w:tr>
      <w:tr w14:paraId="0D759D01">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374D02D6">
            <w:pPr>
              <w:spacing w:before="60" w:after="60"/>
              <w:jc w:val="left"/>
            </w:pPr>
            <w:r>
              <w:rPr>
                <w:b w:val="0"/>
                <w:i w:val="0"/>
                <w:color w:val="111111"/>
                <w:sz w:val="20"/>
              </w:rPr>
              <w:t>6</w:t>
            </w:r>
          </w:p>
        </w:tc>
        <w:tc>
          <w:tcPr>
            <w:tcW w:w="1152"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004583A7">
            <w:pPr>
              <w:spacing w:before="60" w:after="60"/>
              <w:jc w:val="left"/>
            </w:pPr>
            <w:r>
              <w:rPr>
                <w:b w:val="0"/>
                <w:i w:val="0"/>
                <w:color w:val="111111"/>
                <w:sz w:val="20"/>
              </w:rPr>
              <w:t>Jun-06</w:t>
            </w:r>
          </w:p>
        </w:tc>
        <w:tc>
          <w:tcPr>
            <w:tcW w:w="3168"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5AA1019F">
            <w:pPr>
              <w:spacing w:before="60" w:after="60"/>
              <w:jc w:val="left"/>
            </w:pPr>
            <w:r>
              <w:rPr>
                <w:b w:val="0"/>
                <w:i w:val="0"/>
                <w:color w:val="111111"/>
                <w:sz w:val="20"/>
              </w:rPr>
              <w:t>ER Diagram Design</w:t>
            </w:r>
          </w:p>
        </w:tc>
        <w:tc>
          <w:tcPr>
            <w:tcW w:w="288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0E40E6EB">
            <w:pPr>
              <w:spacing w:before="60" w:after="60"/>
              <w:jc w:val="left"/>
            </w:pPr>
            <w:r>
              <w:rPr>
                <w:b w:val="0"/>
                <w:i w:val="0"/>
                <w:color w:val="111111"/>
                <w:sz w:val="20"/>
              </w:rPr>
              <w:t>Table List</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2D8A2CB3">
            <w:pPr>
              <w:spacing w:before="60" w:after="60"/>
              <w:jc w:val="left"/>
            </w:pPr>
            <w:r>
              <w:rPr>
                <w:b/>
                <w:i w:val="0"/>
                <w:color w:val="111111"/>
                <w:sz w:val="20"/>
              </w:rPr>
              <w:t>Completed</w:t>
            </w:r>
          </w:p>
        </w:tc>
      </w:tr>
      <w:tr w14:paraId="21B90A5E">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7F371555">
            <w:pPr>
              <w:spacing w:before="60" w:after="60"/>
              <w:jc w:val="left"/>
            </w:pPr>
            <w:r>
              <w:rPr>
                <w:b w:val="0"/>
                <w:i w:val="0"/>
                <w:color w:val="111111"/>
                <w:sz w:val="20"/>
              </w:rPr>
              <w:t>7</w:t>
            </w:r>
          </w:p>
        </w:tc>
        <w:tc>
          <w:tcPr>
            <w:tcW w:w="1152"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01E6026C">
            <w:pPr>
              <w:spacing w:before="60" w:after="60"/>
              <w:jc w:val="left"/>
            </w:pPr>
            <w:r>
              <w:rPr>
                <w:b w:val="0"/>
                <w:i w:val="0"/>
                <w:color w:val="111111"/>
                <w:sz w:val="20"/>
              </w:rPr>
              <w:t>Jun-07</w:t>
            </w:r>
          </w:p>
        </w:tc>
        <w:tc>
          <w:tcPr>
            <w:tcW w:w="3168"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2BA9871F">
            <w:pPr>
              <w:spacing w:before="60" w:after="60"/>
              <w:jc w:val="left"/>
            </w:pPr>
            <w:r>
              <w:rPr>
                <w:b w:val="0"/>
                <w:i w:val="0"/>
                <w:color w:val="111111"/>
                <w:sz w:val="20"/>
              </w:rPr>
              <w:t>Database Schema Creation</w:t>
            </w:r>
          </w:p>
        </w:tc>
        <w:tc>
          <w:tcPr>
            <w:tcW w:w="288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0D2AA8B4">
            <w:pPr>
              <w:spacing w:before="60" w:after="60"/>
              <w:jc w:val="left"/>
            </w:pPr>
            <w:r>
              <w:rPr>
                <w:b w:val="0"/>
                <w:i w:val="0"/>
                <w:color w:val="111111"/>
                <w:sz w:val="20"/>
              </w:rPr>
              <w:t>ER Diagram</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6A59D77F">
            <w:pPr>
              <w:spacing w:before="60" w:after="60"/>
              <w:jc w:val="left"/>
            </w:pPr>
            <w:r>
              <w:rPr>
                <w:b/>
                <w:i w:val="0"/>
                <w:color w:val="111111"/>
                <w:sz w:val="20"/>
              </w:rPr>
              <w:t>Completed</w:t>
            </w:r>
          </w:p>
        </w:tc>
      </w:tr>
      <w:tr w14:paraId="20639CC5">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065E6260">
            <w:pPr>
              <w:spacing w:before="60" w:after="60"/>
              <w:jc w:val="left"/>
            </w:pPr>
            <w:r>
              <w:rPr>
                <w:b w:val="0"/>
                <w:i w:val="0"/>
                <w:color w:val="111111"/>
                <w:sz w:val="20"/>
              </w:rPr>
              <w:t>8</w:t>
            </w:r>
          </w:p>
        </w:tc>
        <w:tc>
          <w:tcPr>
            <w:tcW w:w="1152"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389F5665">
            <w:pPr>
              <w:spacing w:before="60" w:after="60"/>
              <w:jc w:val="left"/>
            </w:pPr>
            <w:r>
              <w:rPr>
                <w:b w:val="0"/>
                <w:i w:val="0"/>
                <w:color w:val="111111"/>
                <w:sz w:val="20"/>
              </w:rPr>
              <w:t>Jun-08</w:t>
            </w:r>
          </w:p>
        </w:tc>
        <w:tc>
          <w:tcPr>
            <w:tcW w:w="3168"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7601FD2F">
            <w:pPr>
              <w:spacing w:before="60" w:after="60"/>
              <w:jc w:val="left"/>
            </w:pPr>
            <w:r>
              <w:rPr>
                <w:b w:val="0"/>
                <w:i w:val="0"/>
                <w:color w:val="111111"/>
                <w:sz w:val="20"/>
              </w:rPr>
              <w:t>SQL Schema Scripting</w:t>
            </w:r>
          </w:p>
        </w:tc>
        <w:tc>
          <w:tcPr>
            <w:tcW w:w="288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0C6DB27F">
            <w:pPr>
              <w:spacing w:before="60" w:after="60"/>
              <w:jc w:val="left"/>
            </w:pPr>
            <w:r>
              <w:rPr>
                <w:b w:val="0"/>
                <w:i w:val="0"/>
                <w:color w:val="111111"/>
                <w:sz w:val="20"/>
              </w:rPr>
              <w:t>SQL Schema File</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78ECD691">
            <w:pPr>
              <w:spacing w:before="60" w:after="60"/>
              <w:jc w:val="left"/>
            </w:pPr>
            <w:r>
              <w:rPr>
                <w:b/>
                <w:i w:val="0"/>
                <w:color w:val="111111"/>
                <w:sz w:val="20"/>
              </w:rPr>
              <w:t>Completed</w:t>
            </w:r>
          </w:p>
        </w:tc>
      </w:tr>
      <w:tr w14:paraId="628A6EF3">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04525E5D">
            <w:pPr>
              <w:spacing w:before="60" w:after="60"/>
              <w:jc w:val="left"/>
            </w:pPr>
            <w:r>
              <w:rPr>
                <w:b w:val="0"/>
                <w:i w:val="0"/>
                <w:color w:val="111111"/>
                <w:sz w:val="20"/>
              </w:rPr>
              <w:t>9</w:t>
            </w:r>
          </w:p>
        </w:tc>
        <w:tc>
          <w:tcPr>
            <w:tcW w:w="1152"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56DB2E37">
            <w:pPr>
              <w:spacing w:before="60" w:after="60"/>
              <w:jc w:val="left"/>
            </w:pPr>
            <w:r>
              <w:rPr>
                <w:b w:val="0"/>
                <w:i w:val="0"/>
                <w:color w:val="111111"/>
                <w:sz w:val="20"/>
              </w:rPr>
              <w:t>Jun-09</w:t>
            </w:r>
          </w:p>
        </w:tc>
        <w:tc>
          <w:tcPr>
            <w:tcW w:w="3168"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736E78C5">
            <w:pPr>
              <w:spacing w:before="60" w:after="60"/>
              <w:jc w:val="left"/>
            </w:pPr>
            <w:r>
              <w:rPr>
                <w:b w:val="0"/>
                <w:i w:val="0"/>
                <w:color w:val="111111"/>
                <w:sz w:val="20"/>
              </w:rPr>
              <w:t>Login &amp; Dashboard UI Wireframe</w:t>
            </w:r>
          </w:p>
        </w:tc>
        <w:tc>
          <w:tcPr>
            <w:tcW w:w="288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3943D253">
            <w:pPr>
              <w:spacing w:before="60" w:after="60"/>
              <w:jc w:val="left"/>
            </w:pPr>
            <w:r>
              <w:rPr>
                <w:b w:val="0"/>
                <w:i w:val="0"/>
                <w:color w:val="111111"/>
                <w:sz w:val="20"/>
              </w:rPr>
              <w:t>Page Layouts</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177DACC7">
            <w:pPr>
              <w:spacing w:before="60" w:after="60"/>
              <w:jc w:val="left"/>
            </w:pPr>
            <w:r>
              <w:rPr>
                <w:b/>
                <w:i w:val="0"/>
                <w:color w:val="111111"/>
                <w:sz w:val="20"/>
              </w:rPr>
              <w:t>Completed</w:t>
            </w:r>
          </w:p>
        </w:tc>
      </w:tr>
      <w:tr w14:paraId="323C2B01">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2F3FF01B">
            <w:pPr>
              <w:spacing w:before="60" w:after="60"/>
              <w:jc w:val="left"/>
            </w:pPr>
            <w:r>
              <w:rPr>
                <w:b w:val="0"/>
                <w:i w:val="0"/>
                <w:color w:val="111111"/>
                <w:sz w:val="20"/>
              </w:rPr>
              <w:t>10</w:t>
            </w:r>
          </w:p>
        </w:tc>
        <w:tc>
          <w:tcPr>
            <w:tcW w:w="1152"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11C6F9D1">
            <w:pPr>
              <w:spacing w:before="60" w:after="60"/>
              <w:jc w:val="left"/>
            </w:pPr>
            <w:r>
              <w:rPr>
                <w:b w:val="0"/>
                <w:i w:val="0"/>
                <w:color w:val="111111"/>
                <w:sz w:val="20"/>
              </w:rPr>
              <w:t>Jun-10</w:t>
            </w:r>
          </w:p>
        </w:tc>
        <w:tc>
          <w:tcPr>
            <w:tcW w:w="3168"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64A8899F">
            <w:pPr>
              <w:spacing w:before="60" w:after="60"/>
              <w:jc w:val="left"/>
            </w:pPr>
            <w:r>
              <w:rPr>
                <w:b w:val="0"/>
                <w:i w:val="0"/>
                <w:color w:val="111111"/>
                <w:sz w:val="20"/>
              </w:rPr>
              <w:t>Navigation &amp; Form Screen Design</w:t>
            </w:r>
          </w:p>
        </w:tc>
        <w:tc>
          <w:tcPr>
            <w:tcW w:w="288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77F117D9">
            <w:pPr>
              <w:spacing w:before="60" w:after="60"/>
              <w:jc w:val="left"/>
            </w:pPr>
            <w:r>
              <w:rPr>
                <w:b w:val="0"/>
                <w:i w:val="0"/>
                <w:color w:val="111111"/>
                <w:sz w:val="20"/>
              </w:rPr>
              <w:t>UI Screens</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5DEAE51B">
            <w:pPr>
              <w:spacing w:before="60" w:after="60"/>
              <w:jc w:val="left"/>
            </w:pPr>
            <w:r>
              <w:rPr>
                <w:b/>
                <w:i w:val="0"/>
                <w:color w:val="111111"/>
                <w:sz w:val="20"/>
              </w:rPr>
              <w:t>Completed</w:t>
            </w:r>
          </w:p>
        </w:tc>
      </w:tr>
      <w:tr w14:paraId="733B23AD">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712C523C">
            <w:pPr>
              <w:spacing w:before="60" w:after="60"/>
              <w:jc w:val="left"/>
            </w:pPr>
            <w:r>
              <w:rPr>
                <w:b w:val="0"/>
                <w:i w:val="0"/>
                <w:color w:val="111111"/>
                <w:sz w:val="20"/>
              </w:rPr>
              <w:t>11</w:t>
            </w:r>
          </w:p>
        </w:tc>
        <w:tc>
          <w:tcPr>
            <w:tcW w:w="1152"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5B065A68">
            <w:pPr>
              <w:spacing w:before="60" w:after="60"/>
              <w:jc w:val="left"/>
            </w:pPr>
            <w:r>
              <w:rPr>
                <w:b w:val="0"/>
                <w:i w:val="0"/>
                <w:color w:val="111111"/>
                <w:sz w:val="20"/>
              </w:rPr>
              <w:t>Jun-11</w:t>
            </w:r>
          </w:p>
        </w:tc>
        <w:tc>
          <w:tcPr>
            <w:tcW w:w="3168"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01C23973">
            <w:pPr>
              <w:spacing w:before="60" w:after="60"/>
              <w:jc w:val="left"/>
            </w:pPr>
            <w:r>
              <w:rPr>
                <w:b w:val="0"/>
                <w:i w:val="0"/>
                <w:color w:val="111111"/>
                <w:sz w:val="20"/>
              </w:rPr>
              <w:t>Analytics &amp; Goals Screen Design</w:t>
            </w:r>
          </w:p>
        </w:tc>
        <w:tc>
          <w:tcPr>
            <w:tcW w:w="288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7E57FA69">
            <w:pPr>
              <w:spacing w:before="60" w:after="60"/>
              <w:jc w:val="left"/>
            </w:pPr>
            <w:r>
              <w:rPr>
                <w:b w:val="0"/>
                <w:i w:val="0"/>
                <w:color w:val="111111"/>
                <w:sz w:val="20"/>
              </w:rPr>
              <w:t>UI Prototype</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5AAE0220">
            <w:pPr>
              <w:spacing w:before="60" w:after="60"/>
              <w:jc w:val="left"/>
            </w:pPr>
            <w:r>
              <w:rPr>
                <w:b/>
                <w:i w:val="0"/>
                <w:color w:val="111111"/>
                <w:sz w:val="20"/>
              </w:rPr>
              <w:t>Completed</w:t>
            </w:r>
          </w:p>
        </w:tc>
      </w:tr>
      <w:tr w14:paraId="66F26C2A">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7DAE1C72">
            <w:pPr>
              <w:spacing w:before="60" w:after="60"/>
              <w:jc w:val="left"/>
            </w:pPr>
            <w:r>
              <w:rPr>
                <w:b w:val="0"/>
                <w:i w:val="0"/>
                <w:color w:val="111111"/>
                <w:sz w:val="20"/>
              </w:rPr>
              <w:t>12</w:t>
            </w:r>
          </w:p>
        </w:tc>
        <w:tc>
          <w:tcPr>
            <w:tcW w:w="1152"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3025581D">
            <w:pPr>
              <w:spacing w:before="60" w:after="60"/>
              <w:jc w:val="left"/>
            </w:pPr>
            <w:r>
              <w:rPr>
                <w:b w:val="0"/>
                <w:i w:val="0"/>
                <w:color w:val="111111"/>
                <w:sz w:val="20"/>
              </w:rPr>
              <w:t>Jun-12</w:t>
            </w:r>
          </w:p>
        </w:tc>
        <w:tc>
          <w:tcPr>
            <w:tcW w:w="3168"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6D8259E3">
            <w:pPr>
              <w:spacing w:before="60" w:after="60"/>
              <w:jc w:val="left"/>
            </w:pPr>
            <w:r>
              <w:rPr>
                <w:b w:val="0"/>
                <w:i w:val="0"/>
                <w:color w:val="111111"/>
                <w:sz w:val="20"/>
              </w:rPr>
              <w:t>Design Review &amp; Mentor Approval</w:t>
            </w:r>
          </w:p>
        </w:tc>
        <w:tc>
          <w:tcPr>
            <w:tcW w:w="288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7D2D60DC">
            <w:pPr>
              <w:spacing w:before="60" w:after="60"/>
              <w:jc w:val="left"/>
            </w:pPr>
            <w:r>
              <w:rPr>
                <w:b w:val="0"/>
                <w:i w:val="0"/>
                <w:color w:val="111111"/>
                <w:sz w:val="20"/>
              </w:rPr>
              <w:t>Design Approval</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5BD8E7B8">
            <w:pPr>
              <w:spacing w:before="60" w:after="60"/>
              <w:jc w:val="left"/>
            </w:pPr>
            <w:r>
              <w:rPr>
                <w:b/>
                <w:i w:val="0"/>
                <w:color w:val="111111"/>
                <w:sz w:val="20"/>
              </w:rPr>
              <w:t>Completed</w:t>
            </w:r>
          </w:p>
        </w:tc>
      </w:tr>
      <w:tr w14:paraId="6282F11E">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51BD4416">
            <w:pPr>
              <w:spacing w:before="60" w:after="60"/>
              <w:jc w:val="left"/>
            </w:pPr>
            <w:r>
              <w:rPr>
                <w:b w:val="0"/>
                <w:i w:val="0"/>
                <w:color w:val="111111"/>
                <w:sz w:val="20"/>
              </w:rPr>
              <w:t>13</w:t>
            </w:r>
          </w:p>
        </w:tc>
        <w:tc>
          <w:tcPr>
            <w:tcW w:w="1152"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4666C1E8">
            <w:pPr>
              <w:spacing w:before="60" w:after="60"/>
              <w:jc w:val="left"/>
            </w:pPr>
            <w:r>
              <w:rPr>
                <w:b w:val="0"/>
                <w:i w:val="0"/>
                <w:color w:val="111111"/>
                <w:sz w:val="20"/>
              </w:rPr>
              <w:t>Jun-13</w:t>
            </w:r>
          </w:p>
        </w:tc>
        <w:tc>
          <w:tcPr>
            <w:tcW w:w="3168"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454F8A07">
            <w:pPr>
              <w:spacing w:before="60" w:after="60"/>
              <w:jc w:val="left"/>
            </w:pPr>
            <w:r>
              <w:rPr>
                <w:b w:val="0"/>
                <w:i w:val="0"/>
                <w:color w:val="111111"/>
                <w:sz w:val="20"/>
              </w:rPr>
              <w:t>Frontend Environment Setup (React)</w:t>
            </w:r>
          </w:p>
        </w:tc>
        <w:tc>
          <w:tcPr>
            <w:tcW w:w="2880" w:type="dxa"/>
            <w:tcBorders>
              <w:top w:val="single" w:color="CCCCCC" w:sz="4" w:space="0"/>
              <w:left w:val="single" w:color="CCCCCC" w:sz="4" w:space="0"/>
              <w:bottom w:val="single" w:color="CCCCCC" w:sz="4" w:space="0"/>
              <w:right w:val="single" w:color="CCCCCC" w:sz="4" w:space="0"/>
            </w:tcBorders>
            <w:shd w:val="clear" w:color="auto" w:fill="F2F3F4"/>
            <w:vAlign w:val="center"/>
          </w:tcPr>
          <w:p w14:paraId="499BE9BB">
            <w:pPr>
              <w:spacing w:before="60" w:after="60"/>
              <w:jc w:val="left"/>
            </w:pPr>
            <w:r>
              <w:rPr>
                <w:b w:val="0"/>
                <w:i w:val="0"/>
                <w:color w:val="111111"/>
                <w:sz w:val="20"/>
              </w:rPr>
              <w:t>React Project Setup</w:t>
            </w:r>
          </w:p>
        </w:tc>
        <w:tc>
          <w:tcPr>
            <w:tcW w:w="1440" w:type="dxa"/>
            <w:tcBorders>
              <w:top w:val="single" w:color="CCCCCC" w:sz="4" w:space="0"/>
              <w:left w:val="single" w:color="CCCCCC" w:sz="4" w:space="0"/>
              <w:bottom w:val="single" w:color="CCCCCC" w:sz="4" w:space="0"/>
              <w:right w:val="single" w:color="CCCCCC" w:sz="4" w:space="0"/>
            </w:tcBorders>
            <w:shd w:val="clear" w:color="auto" w:fill="D5F5E3"/>
            <w:vAlign w:val="center"/>
          </w:tcPr>
          <w:p w14:paraId="50E24E54">
            <w:pPr>
              <w:spacing w:before="60" w:after="60"/>
              <w:jc w:val="left"/>
            </w:pPr>
            <w:r>
              <w:rPr>
                <w:b/>
                <w:i w:val="0"/>
                <w:color w:val="111111"/>
                <w:sz w:val="20"/>
              </w:rPr>
              <w:t>Completed</w:t>
            </w:r>
          </w:p>
        </w:tc>
      </w:tr>
      <w:tr w14:paraId="53511BBA">
        <w:tblPrEx>
          <w:tblCellMar>
            <w:top w:w="0" w:type="dxa"/>
            <w:left w:w="108" w:type="dxa"/>
            <w:bottom w:w="0" w:type="dxa"/>
            <w:right w:w="108" w:type="dxa"/>
          </w:tblCellMar>
        </w:tblPrEx>
        <w:tc>
          <w:tcPr>
            <w:tcW w:w="72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1320B3D3">
            <w:pPr>
              <w:spacing w:before="60" w:after="60"/>
              <w:jc w:val="left"/>
            </w:pPr>
            <w:r>
              <w:rPr>
                <w:b w:val="0"/>
                <w:i w:val="0"/>
                <w:color w:val="111111"/>
                <w:sz w:val="20"/>
              </w:rPr>
              <w:t>14</w:t>
            </w:r>
          </w:p>
        </w:tc>
        <w:tc>
          <w:tcPr>
            <w:tcW w:w="1152"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1758560B">
            <w:pPr>
              <w:spacing w:before="60" w:after="60"/>
              <w:jc w:val="left"/>
            </w:pPr>
            <w:r>
              <w:rPr>
                <w:b w:val="0"/>
                <w:i w:val="0"/>
                <w:color w:val="111111"/>
                <w:sz w:val="20"/>
              </w:rPr>
              <w:t>Jun-14</w:t>
            </w:r>
          </w:p>
        </w:tc>
        <w:tc>
          <w:tcPr>
            <w:tcW w:w="3168"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7DDA125D">
            <w:pPr>
              <w:spacing w:before="60" w:after="60"/>
              <w:jc w:val="left"/>
            </w:pPr>
            <w:r>
              <w:rPr>
                <w:b w:val="0"/>
                <w:i w:val="0"/>
                <w:color w:val="111111"/>
                <w:sz w:val="20"/>
              </w:rPr>
              <w:t>Login Page Development</w:t>
            </w:r>
          </w:p>
        </w:tc>
        <w:tc>
          <w:tcPr>
            <w:tcW w:w="2880" w:type="dxa"/>
            <w:tcBorders>
              <w:top w:val="single" w:color="CCCCCC" w:sz="4" w:space="0"/>
              <w:left w:val="single" w:color="CCCCCC" w:sz="4" w:space="0"/>
              <w:bottom w:val="single" w:color="CCCCCC" w:sz="4" w:space="0"/>
              <w:right w:val="single" w:color="CCCCCC" w:sz="4" w:space="0"/>
            </w:tcBorders>
            <w:shd w:val="clear" w:color="auto" w:fill="FDFEFE"/>
            <w:vAlign w:val="center"/>
          </w:tcPr>
          <w:p w14:paraId="382F2F72">
            <w:pPr>
              <w:spacing w:before="60" w:after="60"/>
              <w:jc w:val="left"/>
            </w:pPr>
            <w:r>
              <w:rPr>
                <w:b w:val="0"/>
                <w:i w:val="0"/>
                <w:color w:val="111111"/>
                <w:sz w:val="20"/>
              </w:rPr>
              <w:t>Login Module</w:t>
            </w:r>
          </w:p>
        </w:tc>
        <w:tc>
          <w:tcPr>
            <w:tcW w:w="1440" w:type="dxa"/>
            <w:tcBorders>
              <w:top w:val="single" w:color="CCCCCC" w:sz="4" w:space="0"/>
              <w:left w:val="single" w:color="CCCCCC" w:sz="4" w:space="0"/>
              <w:bottom w:val="single" w:color="CCCCCC" w:sz="4" w:space="0"/>
              <w:right w:val="single" w:color="CCCCCC" w:sz="4" w:space="0"/>
            </w:tcBorders>
            <w:shd w:val="clear" w:color="auto" w:fill="FEF9E7"/>
            <w:vAlign w:val="center"/>
          </w:tcPr>
          <w:p w14:paraId="647EC66E">
            <w:pPr>
              <w:spacing w:before="60" w:after="60"/>
              <w:jc w:val="left"/>
            </w:pPr>
            <w:r>
              <w:rPr>
                <w:b/>
                <w:i w:val="0"/>
                <w:color w:val="111111"/>
                <w:sz w:val="20"/>
              </w:rPr>
              <w:t>In Progress</w:t>
            </w:r>
          </w:p>
        </w:tc>
      </w:tr>
    </w:tbl>
    <w:p w14:paraId="44094521">
      <w:pPr>
        <w:spacing w:after="120"/>
      </w:pPr>
    </w:p>
    <w:p w14:paraId="5FB43882">
      <w:r>
        <w:br w:type="page"/>
      </w:r>
    </w:p>
    <w:p w14:paraId="51653D0B">
      <w:pPr>
        <w:spacing w:before="280" w:after="100"/>
      </w:pPr>
      <w:r>
        <w:rPr>
          <w:b/>
          <w:color w:val="1B4F72"/>
          <w:sz w:val="34"/>
        </w:rPr>
        <w:t>13. Risk Register &amp; Project Constraints</w:t>
      </w:r>
    </w:p>
    <w:p w14:paraId="1DA1D81F">
      <w:pPr>
        <w:pBdr>
          <w:bottom w:val="single" w:color="1B4F72" w:sz="6" w:space="1"/>
        </w:pBdr>
        <w:spacing w:before="40" w:after="120"/>
      </w:pPr>
    </w:p>
    <w:p w14:paraId="4424400B">
      <w:pPr>
        <w:spacing w:before="200" w:after="80"/>
      </w:pPr>
      <w:r>
        <w:rPr>
          <w:b/>
          <w:color w:val="1A6A9A"/>
          <w:sz w:val="26"/>
        </w:rPr>
        <w:t>13.1 Risk Register</w:t>
      </w:r>
    </w:p>
    <w:tbl>
      <w:tblPr>
        <w:tblStyle w:val="12"/>
        <w:tblW w:w="0" w:type="auto"/>
        <w:tblInd w:w="0" w:type="dxa"/>
        <w:tblLayout w:type="autofit"/>
        <w:tblCellMar>
          <w:top w:w="0" w:type="dxa"/>
          <w:left w:w="108" w:type="dxa"/>
          <w:bottom w:w="0" w:type="dxa"/>
          <w:right w:w="108" w:type="dxa"/>
        </w:tblCellMar>
      </w:tblPr>
      <w:tblGrid>
        <w:gridCol w:w="3312"/>
        <w:gridCol w:w="1296"/>
        <w:gridCol w:w="1152"/>
        <w:gridCol w:w="3600"/>
      </w:tblGrid>
      <w:tr w14:paraId="48D07D5A">
        <w:tblPrEx>
          <w:tblCellMar>
            <w:top w:w="0" w:type="dxa"/>
            <w:left w:w="108" w:type="dxa"/>
            <w:bottom w:w="0" w:type="dxa"/>
            <w:right w:w="108" w:type="dxa"/>
          </w:tblCellMar>
        </w:tblPrEx>
        <w:tc>
          <w:tcPr>
            <w:tcW w:w="331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5A67967C">
            <w:pPr>
              <w:spacing w:before="60" w:after="60"/>
              <w:jc w:val="left"/>
            </w:pPr>
            <w:r>
              <w:rPr>
                <w:b/>
                <w:i w:val="0"/>
                <w:color w:val="FFFFFF"/>
                <w:sz w:val="20"/>
              </w:rPr>
              <w:t>Risk</w:t>
            </w:r>
          </w:p>
        </w:tc>
        <w:tc>
          <w:tcPr>
            <w:tcW w:w="1296"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50DBB76">
            <w:pPr>
              <w:spacing w:before="60" w:after="60"/>
              <w:jc w:val="left"/>
            </w:pPr>
            <w:r>
              <w:rPr>
                <w:b/>
                <w:i w:val="0"/>
                <w:color w:val="FFFFFF"/>
                <w:sz w:val="20"/>
              </w:rPr>
              <w:t>Likelihood</w:t>
            </w:r>
          </w:p>
        </w:tc>
        <w:tc>
          <w:tcPr>
            <w:tcW w:w="1152"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9C68061">
            <w:pPr>
              <w:spacing w:before="60" w:after="60"/>
              <w:jc w:val="left"/>
            </w:pPr>
            <w:r>
              <w:rPr>
                <w:b/>
                <w:i w:val="0"/>
                <w:color w:val="FFFFFF"/>
                <w:sz w:val="20"/>
              </w:rPr>
              <w:t>Impact</w:t>
            </w:r>
          </w:p>
        </w:tc>
        <w:tc>
          <w:tcPr>
            <w:tcW w:w="3600" w:type="dxa"/>
            <w:tcBorders>
              <w:top w:val="single" w:color="1B4F72" w:sz="4" w:space="0"/>
              <w:left w:val="single" w:color="1B4F72" w:sz="4" w:space="0"/>
              <w:bottom w:val="single" w:color="1B4F72" w:sz="4" w:space="0"/>
              <w:right w:val="single" w:color="1B4F72" w:sz="4" w:space="0"/>
            </w:tcBorders>
            <w:shd w:val="clear" w:color="auto" w:fill="1B4F72"/>
            <w:vAlign w:val="center"/>
          </w:tcPr>
          <w:p w14:paraId="7281887A">
            <w:pPr>
              <w:spacing w:before="60" w:after="60"/>
              <w:jc w:val="left"/>
            </w:pPr>
            <w:r>
              <w:rPr>
                <w:b/>
                <w:i w:val="0"/>
                <w:color w:val="FFFFFF"/>
                <w:sz w:val="20"/>
              </w:rPr>
              <w:t>Mitigation</w:t>
            </w:r>
          </w:p>
        </w:tc>
      </w:tr>
      <w:tr w14:paraId="5254779B">
        <w:tblPrEx>
          <w:tblCellMar>
            <w:top w:w="0" w:type="dxa"/>
            <w:left w:w="108" w:type="dxa"/>
            <w:bottom w:w="0" w:type="dxa"/>
            <w:right w:w="108" w:type="dxa"/>
          </w:tblCellMar>
        </w:tblPrEx>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8A405C2">
            <w:pPr>
              <w:spacing w:before="60" w:after="60"/>
              <w:jc w:val="left"/>
            </w:pPr>
            <w:r>
              <w:rPr>
                <w:b w:val="0"/>
                <w:i w:val="0"/>
                <w:color w:val="111111"/>
                <w:sz w:val="20"/>
              </w:rPr>
              <w:t>Scope creep beyond planned feature set</w:t>
            </w:r>
          </w:p>
        </w:tc>
        <w:tc>
          <w:tcPr>
            <w:tcW w:w="12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E012E0E">
            <w:pPr>
              <w:spacing w:before="60" w:after="60"/>
              <w:jc w:val="left"/>
            </w:pPr>
            <w:r>
              <w:rPr>
                <w:b w:val="0"/>
                <w:i w:val="0"/>
                <w:color w:val="111111"/>
                <w:sz w:val="20"/>
              </w:rPr>
              <w:t>High</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852B4F0">
            <w:pPr>
              <w:spacing w:before="60" w:after="60"/>
              <w:jc w:val="left"/>
            </w:pPr>
            <w:r>
              <w:rPr>
                <w:b w:val="0"/>
                <w:i w:val="0"/>
                <w:color w:val="111111"/>
                <w:sz w:val="20"/>
              </w:rPr>
              <w:t>Medium</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63D19687">
            <w:pPr>
              <w:spacing w:before="60" w:after="60"/>
              <w:jc w:val="left"/>
            </w:pPr>
            <w:r>
              <w:rPr>
                <w:b w:val="0"/>
                <w:i w:val="0"/>
                <w:color w:val="111111"/>
                <w:sz w:val="20"/>
              </w:rPr>
              <w:t>Features locked after Jun-03; extras logged for v2.0</w:t>
            </w:r>
          </w:p>
        </w:tc>
      </w:tr>
      <w:tr w14:paraId="72F3576A">
        <w:tblPrEx>
          <w:tblCellMar>
            <w:top w:w="0" w:type="dxa"/>
            <w:left w:w="108" w:type="dxa"/>
            <w:bottom w:w="0" w:type="dxa"/>
            <w:right w:w="108" w:type="dxa"/>
          </w:tblCellMar>
        </w:tblPrEx>
        <w:tc>
          <w:tcPr>
            <w:tcW w:w="331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DC7DA9E">
            <w:pPr>
              <w:spacing w:before="60" w:after="60"/>
              <w:jc w:val="left"/>
            </w:pPr>
            <w:r>
              <w:rPr>
                <w:b w:val="0"/>
                <w:i w:val="0"/>
                <w:color w:val="111111"/>
                <w:sz w:val="20"/>
              </w:rPr>
              <w:t>ER schema changes after development begins</w:t>
            </w:r>
          </w:p>
        </w:tc>
        <w:tc>
          <w:tcPr>
            <w:tcW w:w="129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2D511B7">
            <w:pPr>
              <w:spacing w:before="60" w:after="60"/>
              <w:jc w:val="left"/>
            </w:pPr>
            <w:r>
              <w:rPr>
                <w:b w:val="0"/>
                <w:i w:val="0"/>
                <w:color w:val="111111"/>
                <w:sz w:val="20"/>
              </w:rPr>
              <w:t>Medium</w:t>
            </w:r>
          </w:p>
        </w:tc>
        <w:tc>
          <w:tcPr>
            <w:tcW w:w="115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4054482">
            <w:pPr>
              <w:spacing w:before="60" w:after="60"/>
              <w:jc w:val="left"/>
            </w:pPr>
            <w:r>
              <w:rPr>
                <w:b w:val="0"/>
                <w:i w:val="0"/>
                <w:color w:val="111111"/>
                <w:sz w:val="20"/>
              </w:rPr>
              <w:t>High</w:t>
            </w:r>
          </w:p>
        </w:tc>
        <w:tc>
          <w:tcPr>
            <w:tcW w:w="360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2A9CA61">
            <w:pPr>
              <w:spacing w:before="60" w:after="60"/>
              <w:jc w:val="left"/>
            </w:pPr>
            <w:r>
              <w:rPr>
                <w:b w:val="0"/>
                <w:i w:val="0"/>
                <w:color w:val="111111"/>
                <w:sz w:val="20"/>
              </w:rPr>
              <w:t>Schema frozen after Jun-07; changes require mentor approval</w:t>
            </w:r>
          </w:p>
        </w:tc>
      </w:tr>
      <w:tr w14:paraId="2F488383">
        <w:tblPrEx>
          <w:tblCellMar>
            <w:top w:w="0" w:type="dxa"/>
            <w:left w:w="108" w:type="dxa"/>
            <w:bottom w:w="0" w:type="dxa"/>
            <w:right w:w="108" w:type="dxa"/>
          </w:tblCellMar>
        </w:tblPrEx>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901624B">
            <w:pPr>
              <w:spacing w:before="60" w:after="60"/>
              <w:jc w:val="left"/>
            </w:pPr>
            <w:r>
              <w:rPr>
                <w:b w:val="0"/>
                <w:i w:val="0"/>
                <w:color w:val="111111"/>
                <w:sz w:val="20"/>
              </w:rPr>
              <w:t>JWT / Spring Security misconfiguration</w:t>
            </w:r>
          </w:p>
        </w:tc>
        <w:tc>
          <w:tcPr>
            <w:tcW w:w="12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5B0DE9C1">
            <w:pPr>
              <w:spacing w:before="60" w:after="60"/>
              <w:jc w:val="left"/>
            </w:pPr>
            <w:r>
              <w:rPr>
                <w:b w:val="0"/>
                <w:i w:val="0"/>
                <w:color w:val="111111"/>
                <w:sz w:val="20"/>
              </w:rPr>
              <w:t>Medium</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B7ED60F">
            <w:pPr>
              <w:spacing w:before="60" w:after="60"/>
              <w:jc w:val="left"/>
            </w:pPr>
            <w:r>
              <w:rPr>
                <w:b w:val="0"/>
                <w:i w:val="0"/>
                <w:color w:val="111111"/>
                <w:sz w:val="20"/>
              </w:rPr>
              <w:t>High</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6C56371">
            <w:pPr>
              <w:spacing w:before="60" w:after="60"/>
              <w:jc w:val="left"/>
            </w:pPr>
            <w:r>
              <w:rPr>
                <w:b w:val="0"/>
                <w:i w:val="0"/>
                <w:color w:val="111111"/>
                <w:sz w:val="20"/>
              </w:rPr>
              <w:t>Use a tested boilerplate; allocate one buffer day in Phase 4</w:t>
            </w:r>
          </w:p>
        </w:tc>
      </w:tr>
      <w:tr w14:paraId="1DE6F976">
        <w:tblPrEx>
          <w:tblCellMar>
            <w:top w:w="0" w:type="dxa"/>
            <w:left w:w="108" w:type="dxa"/>
            <w:bottom w:w="0" w:type="dxa"/>
            <w:right w:w="108" w:type="dxa"/>
          </w:tblCellMar>
        </w:tblPrEx>
        <w:tc>
          <w:tcPr>
            <w:tcW w:w="331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09B85F72">
            <w:pPr>
              <w:spacing w:before="60" w:after="60"/>
              <w:jc w:val="left"/>
            </w:pPr>
            <w:r>
              <w:rPr>
                <w:b w:val="0"/>
                <w:i w:val="0"/>
                <w:color w:val="111111"/>
                <w:sz w:val="20"/>
              </w:rPr>
              <w:t>React–Spring Boot API contract mismatch</w:t>
            </w:r>
          </w:p>
        </w:tc>
        <w:tc>
          <w:tcPr>
            <w:tcW w:w="129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75CB06B">
            <w:pPr>
              <w:spacing w:before="60" w:after="60"/>
              <w:jc w:val="left"/>
            </w:pPr>
            <w:r>
              <w:rPr>
                <w:b w:val="0"/>
                <w:i w:val="0"/>
                <w:color w:val="111111"/>
                <w:sz w:val="20"/>
              </w:rPr>
              <w:t>Medium</w:t>
            </w:r>
          </w:p>
        </w:tc>
        <w:tc>
          <w:tcPr>
            <w:tcW w:w="115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5D1A219B">
            <w:pPr>
              <w:spacing w:before="60" w:after="60"/>
              <w:jc w:val="left"/>
            </w:pPr>
            <w:r>
              <w:rPr>
                <w:b w:val="0"/>
                <w:i w:val="0"/>
                <w:color w:val="111111"/>
                <w:sz w:val="20"/>
              </w:rPr>
              <w:t>High</w:t>
            </w:r>
          </w:p>
        </w:tc>
        <w:tc>
          <w:tcPr>
            <w:tcW w:w="360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418D1DD4">
            <w:pPr>
              <w:spacing w:before="60" w:after="60"/>
              <w:jc w:val="left"/>
            </w:pPr>
            <w:r>
              <w:rPr>
                <w:b w:val="0"/>
                <w:i w:val="0"/>
                <w:color w:val="111111"/>
                <w:sz w:val="20"/>
              </w:rPr>
              <w:t>Agree JSON response format via Swagger before frontend wires APIs</w:t>
            </w:r>
          </w:p>
        </w:tc>
      </w:tr>
      <w:tr w14:paraId="1B82E7F3">
        <w:tblPrEx>
          <w:tblCellMar>
            <w:top w:w="0" w:type="dxa"/>
            <w:left w:w="108" w:type="dxa"/>
            <w:bottom w:w="0" w:type="dxa"/>
            <w:right w:w="108" w:type="dxa"/>
          </w:tblCellMar>
        </w:tblPrEx>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FEE2F28">
            <w:pPr>
              <w:spacing w:before="60" w:after="60"/>
              <w:jc w:val="left"/>
            </w:pPr>
            <w:r>
              <w:rPr>
                <w:b w:val="0"/>
                <w:i w:val="0"/>
                <w:color w:val="111111"/>
                <w:sz w:val="20"/>
              </w:rPr>
              <w:t>PostgreSQL setup issues on team machines</w:t>
            </w:r>
          </w:p>
        </w:tc>
        <w:tc>
          <w:tcPr>
            <w:tcW w:w="12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238F4C7">
            <w:pPr>
              <w:spacing w:before="60" w:after="60"/>
              <w:jc w:val="left"/>
            </w:pPr>
            <w:r>
              <w:rPr>
                <w:b w:val="0"/>
                <w:i w:val="0"/>
                <w:color w:val="111111"/>
                <w:sz w:val="20"/>
              </w:rPr>
              <w:t>Low</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FD66099">
            <w:pPr>
              <w:spacing w:before="60" w:after="60"/>
              <w:jc w:val="left"/>
            </w:pPr>
            <w:r>
              <w:rPr>
                <w:b w:val="0"/>
                <w:i w:val="0"/>
                <w:color w:val="111111"/>
                <w:sz w:val="20"/>
              </w:rPr>
              <w:t>Medium</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7C5CCFFD">
            <w:pPr>
              <w:spacing w:before="60" w:after="60"/>
              <w:jc w:val="left"/>
            </w:pPr>
            <w:r>
              <w:rPr>
                <w:b w:val="0"/>
                <w:i w:val="0"/>
                <w:color w:val="111111"/>
                <w:sz w:val="20"/>
              </w:rPr>
              <w:t>Document setup steps in README; use Docker as fallback</w:t>
            </w:r>
          </w:p>
        </w:tc>
      </w:tr>
      <w:tr w14:paraId="769E6C6D">
        <w:tblPrEx>
          <w:tblCellMar>
            <w:top w:w="0" w:type="dxa"/>
            <w:left w:w="108" w:type="dxa"/>
            <w:bottom w:w="0" w:type="dxa"/>
            <w:right w:w="108" w:type="dxa"/>
          </w:tblCellMar>
        </w:tblPrEx>
        <w:tc>
          <w:tcPr>
            <w:tcW w:w="331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130A036A">
            <w:pPr>
              <w:spacing w:before="60" w:after="60"/>
              <w:jc w:val="left"/>
            </w:pPr>
            <w:r>
              <w:rPr>
                <w:b w:val="0"/>
                <w:i w:val="0"/>
                <w:color w:val="111111"/>
                <w:sz w:val="20"/>
              </w:rPr>
              <w:t>Students unfamiliar with React Hooks or JPA annotations</w:t>
            </w:r>
          </w:p>
        </w:tc>
        <w:tc>
          <w:tcPr>
            <w:tcW w:w="1296"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2F2C0ED3">
            <w:pPr>
              <w:spacing w:before="60" w:after="60"/>
              <w:jc w:val="left"/>
            </w:pPr>
            <w:r>
              <w:rPr>
                <w:b w:val="0"/>
                <w:i w:val="0"/>
                <w:color w:val="111111"/>
                <w:sz w:val="20"/>
              </w:rPr>
              <w:t>High</w:t>
            </w:r>
          </w:p>
        </w:tc>
        <w:tc>
          <w:tcPr>
            <w:tcW w:w="1152"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38376177">
            <w:pPr>
              <w:spacing w:before="60" w:after="60"/>
              <w:jc w:val="left"/>
            </w:pPr>
            <w:r>
              <w:rPr>
                <w:b w:val="0"/>
                <w:i w:val="0"/>
                <w:color w:val="111111"/>
                <w:sz w:val="20"/>
              </w:rPr>
              <w:t>Medium</w:t>
            </w:r>
          </w:p>
        </w:tc>
        <w:tc>
          <w:tcPr>
            <w:tcW w:w="3600" w:type="dxa"/>
            <w:tcBorders>
              <w:top w:val="single" w:color="CCCCCC" w:sz="4" w:space="0"/>
              <w:left w:val="single" w:color="CCCCCC" w:sz="4" w:space="0"/>
              <w:bottom w:val="single" w:color="CCCCCC" w:sz="4" w:space="0"/>
              <w:right w:val="single" w:color="CCCCCC" w:sz="4" w:space="0"/>
            </w:tcBorders>
            <w:shd w:val="clear" w:color="auto" w:fill="FFFFFF"/>
            <w:vAlign w:val="center"/>
          </w:tcPr>
          <w:p w14:paraId="69854827">
            <w:pPr>
              <w:spacing w:before="60" w:after="60"/>
              <w:jc w:val="left"/>
            </w:pPr>
            <w:r>
              <w:rPr>
                <w:b w:val="0"/>
                <w:i w:val="0"/>
                <w:color w:val="111111"/>
                <w:sz w:val="20"/>
              </w:rPr>
              <w:t>Peer coding sessions on Day 13–14; assign sub-team mentors</w:t>
            </w:r>
          </w:p>
        </w:tc>
      </w:tr>
      <w:tr w14:paraId="0C58749C">
        <w:tblPrEx>
          <w:tblCellMar>
            <w:top w:w="0" w:type="dxa"/>
            <w:left w:w="108" w:type="dxa"/>
            <w:bottom w:w="0" w:type="dxa"/>
            <w:right w:w="108" w:type="dxa"/>
          </w:tblCellMar>
        </w:tblPrEx>
        <w:tc>
          <w:tcPr>
            <w:tcW w:w="331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45BF625A">
            <w:pPr>
              <w:spacing w:before="60" w:after="60"/>
              <w:jc w:val="left"/>
            </w:pPr>
            <w:r>
              <w:rPr>
                <w:b w:val="0"/>
                <w:i w:val="0"/>
                <w:color w:val="111111"/>
                <w:sz w:val="20"/>
              </w:rPr>
              <w:t>Deployment failure on final day</w:t>
            </w:r>
          </w:p>
        </w:tc>
        <w:tc>
          <w:tcPr>
            <w:tcW w:w="1296"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18C130D7">
            <w:pPr>
              <w:spacing w:before="60" w:after="60"/>
              <w:jc w:val="left"/>
            </w:pPr>
            <w:r>
              <w:rPr>
                <w:b w:val="0"/>
                <w:i w:val="0"/>
                <w:color w:val="111111"/>
                <w:sz w:val="20"/>
              </w:rPr>
              <w:t>Low</w:t>
            </w:r>
          </w:p>
        </w:tc>
        <w:tc>
          <w:tcPr>
            <w:tcW w:w="1152"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5BB2F8A">
            <w:pPr>
              <w:spacing w:before="60" w:after="60"/>
              <w:jc w:val="left"/>
            </w:pPr>
            <w:r>
              <w:rPr>
                <w:b w:val="0"/>
                <w:i w:val="0"/>
                <w:color w:val="111111"/>
                <w:sz w:val="20"/>
              </w:rPr>
              <w:t>High</w:t>
            </w:r>
          </w:p>
        </w:tc>
        <w:tc>
          <w:tcPr>
            <w:tcW w:w="3600" w:type="dxa"/>
            <w:tcBorders>
              <w:top w:val="single" w:color="CCCCCC" w:sz="4" w:space="0"/>
              <w:left w:val="single" w:color="CCCCCC" w:sz="4" w:space="0"/>
              <w:bottom w:val="single" w:color="CCCCCC" w:sz="4" w:space="0"/>
              <w:right w:val="single" w:color="CCCCCC" w:sz="4" w:space="0"/>
            </w:tcBorders>
            <w:shd w:val="clear" w:color="auto" w:fill="EBF5FB"/>
            <w:vAlign w:val="center"/>
          </w:tcPr>
          <w:p w14:paraId="289C0886">
            <w:pPr>
              <w:spacing w:before="60" w:after="60"/>
              <w:jc w:val="left"/>
            </w:pPr>
            <w:r>
              <w:rPr>
                <w:b w:val="0"/>
                <w:i w:val="0"/>
                <w:color w:val="111111"/>
                <w:sz w:val="20"/>
              </w:rPr>
              <w:t>Test Vercel + Render deployment by Day 27, not Day 30</w:t>
            </w:r>
          </w:p>
        </w:tc>
      </w:tr>
    </w:tbl>
    <w:p w14:paraId="23BF11F0">
      <w:pPr>
        <w:spacing w:after="80"/>
      </w:pPr>
    </w:p>
    <w:p w14:paraId="27EFCACF">
      <w:pPr>
        <w:spacing w:before="200" w:after="80"/>
      </w:pPr>
      <w:r>
        <w:rPr>
          <w:b/>
          <w:color w:val="1A6A9A"/>
          <w:sz w:val="26"/>
        </w:rPr>
        <w:t>13.2 Project Constraints</w:t>
      </w:r>
    </w:p>
    <w:p w14:paraId="058478BB">
      <w:pPr>
        <w:pStyle w:val="23"/>
        <w:spacing w:before="20" w:after="20"/>
      </w:pPr>
      <w:r>
        <w:rPr>
          <w:sz w:val="22"/>
        </w:rPr>
        <w:t>Timeline: Hard 30-day deadline; no feature scope can extend beyond Jun-30.</w:t>
      </w:r>
    </w:p>
    <w:p w14:paraId="0CC2A9DF">
      <w:pPr>
        <w:pStyle w:val="23"/>
        <w:spacing w:before="20" w:after="20"/>
      </w:pPr>
      <w:r>
        <w:rPr>
          <w:sz w:val="22"/>
        </w:rPr>
        <w:t>Tooling: Only free and open-source tools permitted in Phase 1; no paid cloud services.</w:t>
      </w:r>
    </w:p>
    <w:p w14:paraId="3DA6EF41">
      <w:pPr>
        <w:pStyle w:val="23"/>
        <w:spacing w:before="20" w:after="20"/>
      </w:pPr>
      <w:r>
        <w:rPr>
          <w:sz w:val="22"/>
        </w:rPr>
        <w:t>Environment: Development and testing on local machines; single-server production deployment.</w:t>
      </w:r>
    </w:p>
    <w:p w14:paraId="32AFAC0A">
      <w:pPr>
        <w:pStyle w:val="23"/>
        <w:spacing w:before="20" w:after="20"/>
      </w:pPr>
      <w:r>
        <w:rPr>
          <w:sz w:val="22"/>
        </w:rPr>
        <w:t>Team Coordination: Sub-teams must commit code daily to GitHub; no last-minute bulk pushes.</w:t>
      </w:r>
    </w:p>
    <w:p w14:paraId="13E19535">
      <w:pPr>
        <w:pStyle w:val="23"/>
        <w:spacing w:before="20" w:after="20"/>
      </w:pPr>
      <w:r>
        <w:rPr>
          <w:sz w:val="22"/>
        </w:rPr>
        <w:t>Technical Ramp-up: 2–3 days factored in for students new to React or Spring Boot.</w:t>
      </w:r>
    </w:p>
    <w:p w14:paraId="6F34B7DC">
      <w:pPr>
        <w:spacing w:before="200" w:after="80"/>
      </w:pPr>
      <w:r>
        <w:rPr>
          <w:b/>
          <w:color w:val="1A6A9A"/>
          <w:sz w:val="26"/>
        </w:rPr>
        <w:t>13.3 Future Enhancements — Version 2.0</w:t>
      </w:r>
    </w:p>
    <w:p w14:paraId="092A0716">
      <w:pPr>
        <w:pStyle w:val="23"/>
        <w:spacing w:before="20" w:after="20"/>
      </w:pPr>
      <w:r>
        <w:rPr>
          <w:sz w:val="22"/>
        </w:rPr>
        <w:t>Google Books API integration for auto-filling book metadata by ISBN or title search.</w:t>
      </w:r>
    </w:p>
    <w:p w14:paraId="021C1EC1">
      <w:pPr>
        <w:pStyle w:val="23"/>
        <w:spacing w:before="20" w:after="20"/>
      </w:pPr>
      <w:r>
        <w:rPr>
          <w:sz w:val="22"/>
        </w:rPr>
        <w:t>AI-powered reading recommendations based on genre history and ratings.</w:t>
      </w:r>
    </w:p>
    <w:p w14:paraId="5CF529F0">
      <w:pPr>
        <w:pStyle w:val="23"/>
        <w:spacing w:before="20" w:after="20"/>
      </w:pPr>
      <w:r>
        <w:rPr>
          <w:sz w:val="22"/>
        </w:rPr>
        <w:t>Native mobile apps (iOS &amp; Android) via React Native.</w:t>
      </w:r>
    </w:p>
    <w:p w14:paraId="1C112471">
      <w:pPr>
        <w:pStyle w:val="23"/>
        <w:spacing w:before="20" w:after="20"/>
      </w:pPr>
      <w:r>
        <w:rPr>
          <w:sz w:val="22"/>
        </w:rPr>
        <w:t>Social reading features: friend bookshelves, reading clubs, shared challenges.</w:t>
      </w:r>
    </w:p>
    <w:p w14:paraId="3FAC5A80">
      <w:pPr>
        <w:pStyle w:val="23"/>
        <w:spacing w:before="20" w:after="20"/>
      </w:pPr>
      <w:r>
        <w:rPr>
          <w:sz w:val="22"/>
        </w:rPr>
        <w:t>PDF/CSV export of personal reading history and analytics.</w:t>
      </w:r>
    </w:p>
    <w:p w14:paraId="766FF33D">
      <w:pPr>
        <w:pStyle w:val="23"/>
        <w:spacing w:before="20" w:after="20"/>
      </w:pPr>
      <w:r>
        <w:rPr>
          <w:sz w:val="22"/>
        </w:rPr>
        <w:t>Multilingual UI support (Tamil, Hindi, and other regional languages).</w:t>
      </w:r>
    </w:p>
    <w:p w14:paraId="6A1A6FDF">
      <w:pPr>
        <w:pStyle w:val="23"/>
        <w:spacing w:before="20" w:after="20"/>
      </w:pPr>
      <w:r>
        <w:rPr>
          <w:sz w:val="22"/>
        </w:rPr>
        <w:t>Blockchain-based reading achievement certificates for verified milestones.</w:t>
      </w:r>
    </w:p>
    <w:p w14:paraId="4032BC93">
      <w:pPr>
        <w:spacing w:before="200" w:after="80"/>
      </w:pPr>
      <w:r>
        <w:rPr>
          <w:b/>
          <w:color w:val="1A6A9A"/>
          <w:sz w:val="26"/>
        </w:rPr>
        <w:t>13.4 Conclusion</w:t>
      </w:r>
    </w:p>
    <w:p w14:paraId="6BF2A051">
      <w:pPr>
        <w:spacing w:before="40" w:after="60"/>
      </w:pPr>
      <w:r>
        <w:rPr>
          <w:i w:val="0"/>
          <w:color w:val="222222"/>
          <w:sz w:val="22"/>
        </w:rPr>
        <w:t>The Reading Analytics &amp; Insights System is a technically ambitious, practically relevant semester project that gives students hands-on experience across the full web development stack — from PostgreSQL schema design and Spring Boot REST APIs to React component architecture and Recharts-powered data visualisation.</w:t>
      </w:r>
      <w:r>
        <w:rPr>
          <w:i w:val="0"/>
          <w:color w:val="222222"/>
          <w:sz w:val="22"/>
        </w:rPr>
        <w:br w:type="textWrapping"/>
      </w:r>
      <w:r>
        <w:rPr>
          <w:i w:val="0"/>
          <w:color w:val="222222"/>
          <w:sz w:val="22"/>
        </w:rPr>
        <w:br w:type="textWrapping"/>
      </w:r>
      <w:r>
        <w:rPr>
          <w:i w:val="0"/>
          <w:color w:val="222222"/>
          <w:sz w:val="22"/>
        </w:rPr>
        <w:t>As of Jun-14, the III AIML_A_2028 batch has completed all planning, design, and environment setup phases (Days 1–13) and has begun frontend development on Day 14. The project is on schedule, with a solid database schema, approved UI wireframes, a configured React project, and a clearly scoped feature set ready for implementation.</w:t>
      </w:r>
      <w:r>
        <w:rPr>
          <w:i w:val="0"/>
          <w:color w:val="222222"/>
          <w:sz w:val="22"/>
        </w:rPr>
        <w:br w:type="textWrapping"/>
      </w:r>
      <w:r>
        <w:rPr>
          <w:i w:val="0"/>
          <w:color w:val="222222"/>
          <w:sz w:val="22"/>
        </w:rPr>
        <w:br w:type="textWrapping"/>
      </w:r>
      <w:r>
        <w:rPr>
          <w:i w:val="0"/>
          <w:color w:val="222222"/>
          <w:sz w:val="22"/>
        </w:rPr>
        <w:t>Upon completion, this platform will stand as a reusable template for data-driven personal productivity applications — demonstrating that meaningful software can be built within tight timelines when planning, design, and execution are disciplined.</w:t>
      </w:r>
    </w:p>
    <w:p w14:paraId="67D38AF5"/>
    <w:tbl>
      <w:tblPr>
        <w:tblStyle w:val="12"/>
        <w:tblW w:w="0" w:type="auto"/>
        <w:tblInd w:w="0" w:type="dxa"/>
        <w:tblLayout w:type="autofit"/>
        <w:tblCellMar>
          <w:top w:w="0" w:type="dxa"/>
          <w:left w:w="108" w:type="dxa"/>
          <w:bottom w:w="0" w:type="dxa"/>
          <w:right w:w="108" w:type="dxa"/>
        </w:tblCellMar>
      </w:tblPr>
      <w:tblGrid>
        <w:gridCol w:w="9360"/>
      </w:tblGrid>
      <w:tr w14:paraId="3AAFF6CF">
        <w:tblPrEx>
          <w:tblCellMar>
            <w:top w:w="0" w:type="dxa"/>
            <w:left w:w="108" w:type="dxa"/>
            <w:bottom w:w="0" w:type="dxa"/>
            <w:right w:w="108" w:type="dxa"/>
          </w:tblCellMar>
        </w:tblPrEx>
        <w:tc>
          <w:tcPr>
            <w:tcW w:w="9360" w:type="dxa"/>
            <w:tcBorders>
              <w:top w:val="single" w:color="1B4F72" w:sz="4" w:space="0"/>
              <w:left w:val="single" w:color="1B4F72" w:sz="4" w:space="0"/>
              <w:bottom w:val="single" w:color="1B4F72" w:sz="4" w:space="0"/>
              <w:right w:val="single" w:color="1B4F72" w:sz="4" w:space="0"/>
            </w:tcBorders>
            <w:shd w:val="clear" w:color="auto" w:fill="1B4F72"/>
          </w:tcPr>
          <w:p w14:paraId="1B930527">
            <w:pPr>
              <w:spacing w:before="160" w:after="160"/>
              <w:jc w:val="center"/>
            </w:pPr>
            <w:r>
              <w:rPr>
                <w:b/>
                <w:i w:val="0"/>
                <w:color w:val="FFFFFF"/>
                <w:sz w:val="22"/>
              </w:rPr>
              <w:t>— End of Document —</w:t>
            </w:r>
          </w:p>
        </w:tc>
      </w:tr>
    </w:tbl>
    <w:p w14:paraId="51368B3E"/>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8E27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523</Words>
  <Characters>2953</Characters>
  <Lines>0</Lines>
  <Paragraphs>0</Paragraphs>
  <TotalTime>3</TotalTime>
  <ScaleCrop>false</ScaleCrop>
  <LinksUpToDate>false</LinksUpToDate>
  <CharactersWithSpaces>3454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 KUMAR K</cp:lastModifiedBy>
  <dcterms:modified xsi:type="dcterms:W3CDTF">2026-06-14T14:59:35Z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1B2C02D4065747C4BA7053466206BAFF_13</vt:lpwstr>
  </property>
</Properties>
</file>