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B1" w:rsidRPr="009A74D1" w:rsidRDefault="001B6FB1">
      <w:pPr>
        <w:rPr>
          <w:rFonts w:ascii="Times New Roman" w:hAnsi="Times New Roman" w:cs="Times New Roman"/>
          <w:b/>
          <w:sz w:val="24"/>
        </w:rPr>
      </w:pPr>
      <w:r w:rsidRPr="009A74D1">
        <w:rPr>
          <w:rFonts w:ascii="Times New Roman" w:hAnsi="Times New Roman" w:cs="Times New Roman"/>
          <w:b/>
          <w:sz w:val="24"/>
        </w:rPr>
        <w:t>TEST PLAN</w:t>
      </w:r>
    </w:p>
    <w:p w:rsidR="00176A2D" w:rsidRDefault="00176A2D">
      <w:pPr>
        <w:rPr>
          <w:b/>
          <w:sz w:val="24"/>
        </w:rPr>
      </w:pPr>
    </w:p>
    <w:p w:rsidR="00176A2D" w:rsidRDefault="00176A2D">
      <w:pPr>
        <w:rPr>
          <w:b/>
          <w:sz w:val="24"/>
        </w:rPr>
      </w:pPr>
    </w:p>
    <w:p w:rsidR="00176A2D" w:rsidRDefault="00176A2D">
      <w:pPr>
        <w:rPr>
          <w:b/>
          <w:sz w:val="24"/>
        </w:rPr>
      </w:pPr>
    </w:p>
    <w:p w:rsidR="00176A2D" w:rsidRDefault="00176A2D">
      <w:pPr>
        <w:rPr>
          <w:b/>
          <w:sz w:val="24"/>
        </w:rPr>
      </w:pPr>
    </w:p>
    <w:p w:rsidR="00176A2D" w:rsidRPr="001B6FB1" w:rsidRDefault="00176A2D">
      <w:pPr>
        <w:rPr>
          <w:b/>
          <w:sz w:val="24"/>
        </w:rPr>
      </w:pPr>
    </w:p>
    <w:p w:rsidR="000C500C" w:rsidRPr="009A74D1" w:rsidRDefault="001B6FB1" w:rsidP="00176A2D">
      <w:pPr>
        <w:jc w:val="center"/>
        <w:rPr>
          <w:rFonts w:ascii="Times New Roman" w:hAnsi="Times New Roman" w:cs="Times New Roman"/>
          <w:b/>
          <w:color w:val="4BACC6" w:themeColor="accent5"/>
          <w:sz w:val="44"/>
        </w:rPr>
      </w:pPr>
      <w:r w:rsidRPr="009A74D1">
        <w:rPr>
          <w:rFonts w:ascii="Times New Roman" w:hAnsi="Times New Roman" w:cs="Times New Roman"/>
          <w:b/>
          <w:color w:val="4BACC6" w:themeColor="accent5"/>
          <w:sz w:val="44"/>
        </w:rPr>
        <w:t>Project Name: Product Store</w:t>
      </w:r>
    </w:p>
    <w:p w:rsidR="001B6FB1" w:rsidRDefault="001B6FB1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1B6FB1" w:rsidRPr="009A74D1" w:rsidRDefault="001B6FB1" w:rsidP="001B6FB1">
      <w:pPr>
        <w:pStyle w:val="Default"/>
        <w:rPr>
          <w:rFonts w:ascii="Times New Roman" w:hAnsi="Times New Roman" w:cs="Times New Roman"/>
          <w:color w:val="2E5395"/>
          <w:sz w:val="40"/>
          <w:szCs w:val="32"/>
        </w:rPr>
      </w:pPr>
      <w:r w:rsidRPr="009A74D1">
        <w:rPr>
          <w:rFonts w:ascii="Times New Roman" w:hAnsi="Times New Roman" w:cs="Times New Roman"/>
          <w:color w:val="2E5395"/>
          <w:sz w:val="40"/>
          <w:szCs w:val="32"/>
        </w:rPr>
        <w:t xml:space="preserve">Table of Contents </w:t>
      </w:r>
    </w:p>
    <w:p w:rsidR="001B6FB1" w:rsidRDefault="001B6FB1" w:rsidP="001B6FB1">
      <w:pPr>
        <w:pStyle w:val="Default"/>
        <w:rPr>
          <w:color w:val="2E5395"/>
          <w:sz w:val="32"/>
          <w:szCs w:val="32"/>
        </w:rPr>
      </w:pPr>
    </w:p>
    <w:p w:rsidR="001B6FB1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Overview </w:t>
      </w:r>
    </w:p>
    <w:p w:rsidR="001B6FB1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Scope </w:t>
      </w:r>
    </w:p>
    <w:p w:rsidR="009A7640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Inclusions </w:t>
      </w:r>
    </w:p>
    <w:p w:rsidR="001B6FB1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Test Environments </w:t>
      </w:r>
    </w:p>
    <w:p w:rsidR="001B6FB1" w:rsidRPr="00176A2D" w:rsidRDefault="00825F5F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>Exclusions</w:t>
      </w:r>
      <w:r w:rsidR="001B6FB1" w:rsidRPr="00176A2D">
        <w:rPr>
          <w:rFonts w:ascii="Times New Roman" w:hAnsi="Times New Roman" w:cs="Times New Roman"/>
          <w:sz w:val="32"/>
          <w:szCs w:val="22"/>
        </w:rPr>
        <w:t xml:space="preserve"> </w:t>
      </w:r>
    </w:p>
    <w:p w:rsidR="001B6FB1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Test Strategy </w:t>
      </w:r>
    </w:p>
    <w:p w:rsidR="001B6FB1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Defect Reporting Procedure: </w:t>
      </w:r>
    </w:p>
    <w:p w:rsidR="009A7640" w:rsidRPr="00176A2D" w:rsidRDefault="009A7640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>Risks and Mitigations</w:t>
      </w:r>
    </w:p>
    <w:p w:rsidR="001B6FB1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Entry and Exit Criteria </w:t>
      </w:r>
    </w:p>
    <w:p w:rsidR="001B6FB1" w:rsidRPr="00176A2D" w:rsidRDefault="001B6FB1" w:rsidP="001B6FB1">
      <w:pPr>
        <w:pStyle w:val="Default"/>
        <w:rPr>
          <w:rFonts w:ascii="Times New Roman" w:hAnsi="Times New Roman" w:cs="Times New Roman"/>
          <w:sz w:val="32"/>
          <w:szCs w:val="22"/>
        </w:rPr>
      </w:pPr>
      <w:r w:rsidRPr="00176A2D">
        <w:rPr>
          <w:rFonts w:ascii="Times New Roman" w:hAnsi="Times New Roman" w:cs="Times New Roman"/>
          <w:sz w:val="32"/>
          <w:szCs w:val="22"/>
        </w:rPr>
        <w:t xml:space="preserve">Suspension and Resumption Criteria </w:t>
      </w:r>
    </w:p>
    <w:p w:rsidR="001B6FB1" w:rsidRPr="00176A2D" w:rsidRDefault="001B6FB1" w:rsidP="001B6FB1">
      <w:pPr>
        <w:rPr>
          <w:rFonts w:ascii="Times New Roman" w:hAnsi="Times New Roman" w:cs="Times New Roman"/>
          <w:b/>
          <w:color w:val="4BACC6" w:themeColor="accent5"/>
          <w:sz w:val="36"/>
        </w:rPr>
      </w:pPr>
      <w:r w:rsidRPr="00176A2D">
        <w:rPr>
          <w:rFonts w:ascii="Times New Roman" w:hAnsi="Times New Roman" w:cs="Times New Roman"/>
          <w:sz w:val="32"/>
        </w:rPr>
        <w:t xml:space="preserve">Approvals </w:t>
      </w:r>
    </w:p>
    <w:p w:rsidR="001B6FB1" w:rsidRDefault="001B6FB1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825F5F" w:rsidRDefault="00825F5F">
      <w:pPr>
        <w:rPr>
          <w:b/>
          <w:color w:val="4BACC6" w:themeColor="accent5"/>
          <w:sz w:val="24"/>
        </w:rPr>
      </w:pPr>
    </w:p>
    <w:p w:rsidR="001B6FB1" w:rsidRDefault="001B6FB1"/>
    <w:p w:rsidR="001B6FB1" w:rsidRPr="009A74D1" w:rsidRDefault="001B6FB1" w:rsidP="001B6FB1">
      <w:pPr>
        <w:pStyle w:val="Default"/>
        <w:rPr>
          <w:rFonts w:ascii="Times New Roman" w:hAnsi="Times New Roman" w:cs="Times New Roman"/>
          <w:color w:val="2E5395"/>
          <w:sz w:val="36"/>
          <w:szCs w:val="32"/>
        </w:rPr>
      </w:pPr>
      <w:r w:rsidRPr="009A74D1">
        <w:rPr>
          <w:rFonts w:ascii="Times New Roman" w:hAnsi="Times New Roman" w:cs="Times New Roman"/>
          <w:color w:val="2E5395"/>
          <w:sz w:val="36"/>
          <w:szCs w:val="32"/>
        </w:rPr>
        <w:lastRenderedPageBreak/>
        <w:t xml:space="preserve">Overview </w:t>
      </w:r>
    </w:p>
    <w:p w:rsidR="001B6FB1" w:rsidRPr="009A74D1" w:rsidRDefault="001B6FB1" w:rsidP="001B6FB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As part of the project, ‘Product Store’ asked Bharath to test few functionalities of ‘</w:t>
      </w:r>
      <w:hyperlink r:id="rId8" w:tgtFrame="_blank" w:history="1">
        <w:r w:rsidRPr="009A74D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8F8F8"/>
          </w:rPr>
          <w:t>https://www.demoblaze.com/index.html</w:t>
        </w:r>
      </w:hyperlink>
      <w:r w:rsidRPr="009A74D1">
        <w:rPr>
          <w:rFonts w:ascii="Times New Roman" w:hAnsi="Times New Roman" w:cs="Times New Roman"/>
          <w:sz w:val="28"/>
          <w:szCs w:val="28"/>
        </w:rPr>
        <w:t xml:space="preserve">/” web application. </w:t>
      </w:r>
    </w:p>
    <w:p w:rsidR="001B6FB1" w:rsidRPr="009A74D1" w:rsidRDefault="001B6FB1" w:rsidP="001B6FB1">
      <w:pPr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This document serves as high level test planning document with details on the scope of the project, test strategy, test schedule and resource requirements, test deliverables and schedule.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color w:val="2E5395"/>
          <w:sz w:val="36"/>
          <w:szCs w:val="32"/>
        </w:rPr>
      </w:pPr>
      <w:r w:rsidRPr="009A74D1">
        <w:rPr>
          <w:rFonts w:ascii="Times New Roman" w:hAnsi="Times New Roman" w:cs="Times New Roman"/>
          <w:color w:val="2E5395"/>
          <w:sz w:val="36"/>
          <w:szCs w:val="32"/>
        </w:rPr>
        <w:t xml:space="preserve">Scope 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The scope of the project includes testing the following features of ‘</w:t>
      </w:r>
      <w:hyperlink r:id="rId9" w:tgtFrame="_blank" w:history="1">
        <w:r w:rsidR="009C756A" w:rsidRPr="009A74D1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8F8F8"/>
          </w:rPr>
          <w:t>https://www.demoblaze.com/index.html</w:t>
        </w:r>
      </w:hyperlink>
      <w:r w:rsidRPr="009A74D1">
        <w:rPr>
          <w:rFonts w:ascii="Times New Roman" w:hAnsi="Times New Roman" w:cs="Times New Roman"/>
          <w:sz w:val="28"/>
          <w:szCs w:val="28"/>
        </w:rPr>
        <w:t xml:space="preserve">/’ web application. </w:t>
      </w:r>
    </w:p>
    <w:p w:rsidR="00B1268F" w:rsidRDefault="00B1268F" w:rsidP="00825F5F">
      <w:pPr>
        <w:pStyle w:val="Default"/>
        <w:rPr>
          <w:sz w:val="22"/>
          <w:szCs w:val="22"/>
        </w:rPr>
      </w:pPr>
    </w:p>
    <w:p w:rsidR="00B1268F" w:rsidRPr="009A74D1" w:rsidRDefault="00825F5F" w:rsidP="00825F5F">
      <w:pPr>
        <w:pStyle w:val="Default"/>
        <w:rPr>
          <w:rFonts w:ascii="Times New Roman" w:hAnsi="Times New Roman" w:cs="Times New Roman"/>
          <w:color w:val="2E5395"/>
          <w:sz w:val="36"/>
          <w:szCs w:val="36"/>
        </w:rPr>
      </w:pPr>
      <w:r w:rsidRPr="009A74D1">
        <w:rPr>
          <w:rFonts w:ascii="Times New Roman" w:hAnsi="Times New Roman" w:cs="Times New Roman"/>
          <w:color w:val="2E5395"/>
          <w:sz w:val="36"/>
          <w:szCs w:val="36"/>
        </w:rPr>
        <w:t>Inclusions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color w:val="2E5395"/>
          <w:sz w:val="32"/>
          <w:szCs w:val="26"/>
        </w:rPr>
      </w:pPr>
      <w:r w:rsidRPr="009A74D1">
        <w:rPr>
          <w:rFonts w:ascii="Times New Roman" w:hAnsi="Times New Roman" w:cs="Times New Roman"/>
          <w:color w:val="2E5395"/>
          <w:sz w:val="32"/>
          <w:szCs w:val="26"/>
        </w:rPr>
        <w:t xml:space="preserve"> </w:t>
      </w:r>
    </w:p>
    <w:p w:rsidR="00825F5F" w:rsidRPr="009A74D1" w:rsidRDefault="00825F5F" w:rsidP="009C756A">
      <w:pPr>
        <w:pStyle w:val="Default"/>
        <w:spacing w:after="43"/>
        <w:rPr>
          <w:rFonts w:ascii="Times New Roman" w:hAnsi="Times New Roman" w:cs="Times New Roman"/>
          <w:sz w:val="28"/>
          <w:szCs w:val="22"/>
        </w:rPr>
      </w:pPr>
      <w:r w:rsidRPr="009A74D1">
        <w:rPr>
          <w:rFonts w:ascii="Times New Roman" w:hAnsi="Times New Roman" w:cs="Times New Roman"/>
          <w:sz w:val="28"/>
          <w:szCs w:val="22"/>
        </w:rPr>
        <w:t xml:space="preserve">• Register </w:t>
      </w:r>
    </w:p>
    <w:p w:rsidR="00825F5F" w:rsidRPr="009A74D1" w:rsidRDefault="00795346" w:rsidP="009C756A">
      <w:pPr>
        <w:pStyle w:val="Default"/>
        <w:spacing w:after="43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• Login </w:t>
      </w:r>
    </w:p>
    <w:p w:rsidR="00825F5F" w:rsidRPr="009A74D1" w:rsidRDefault="00825F5F" w:rsidP="009C756A">
      <w:pPr>
        <w:pStyle w:val="Default"/>
        <w:spacing w:after="43"/>
        <w:rPr>
          <w:rFonts w:ascii="Times New Roman" w:hAnsi="Times New Roman" w:cs="Times New Roman"/>
          <w:sz w:val="28"/>
          <w:szCs w:val="22"/>
        </w:rPr>
      </w:pPr>
      <w:r w:rsidRPr="009A74D1">
        <w:rPr>
          <w:rFonts w:ascii="Times New Roman" w:hAnsi="Times New Roman" w:cs="Times New Roman"/>
          <w:sz w:val="28"/>
          <w:szCs w:val="22"/>
        </w:rPr>
        <w:t>•</w:t>
      </w:r>
      <w:r w:rsidR="00795346">
        <w:rPr>
          <w:rFonts w:ascii="Times New Roman" w:hAnsi="Times New Roman" w:cs="Times New Roman"/>
          <w:sz w:val="28"/>
          <w:szCs w:val="22"/>
        </w:rPr>
        <w:t xml:space="preserve"> Logout</w:t>
      </w:r>
      <w:r w:rsidRPr="009A74D1">
        <w:rPr>
          <w:rFonts w:ascii="Times New Roman" w:hAnsi="Times New Roman" w:cs="Times New Roman"/>
          <w:sz w:val="28"/>
          <w:szCs w:val="22"/>
        </w:rPr>
        <w:t xml:space="preserve"> </w:t>
      </w:r>
    </w:p>
    <w:p w:rsidR="009C756A" w:rsidRPr="009A74D1" w:rsidRDefault="009C756A" w:rsidP="009C756A">
      <w:pPr>
        <w:pStyle w:val="Default"/>
        <w:spacing w:after="43"/>
        <w:rPr>
          <w:rFonts w:ascii="Times New Roman" w:hAnsi="Times New Roman" w:cs="Times New Roman"/>
          <w:sz w:val="28"/>
          <w:szCs w:val="22"/>
        </w:rPr>
      </w:pPr>
      <w:r w:rsidRPr="009A74D1">
        <w:rPr>
          <w:rFonts w:ascii="Times New Roman" w:hAnsi="Times New Roman" w:cs="Times New Roman"/>
          <w:sz w:val="28"/>
          <w:szCs w:val="22"/>
        </w:rPr>
        <w:t xml:space="preserve">• Place Order </w:t>
      </w:r>
    </w:p>
    <w:p w:rsidR="00825F5F" w:rsidRPr="009A74D1" w:rsidRDefault="00825F5F" w:rsidP="009C756A">
      <w:pPr>
        <w:pStyle w:val="Default"/>
        <w:spacing w:after="43"/>
        <w:rPr>
          <w:rFonts w:ascii="Times New Roman" w:hAnsi="Times New Roman" w:cs="Times New Roman"/>
          <w:sz w:val="28"/>
          <w:szCs w:val="22"/>
        </w:rPr>
      </w:pPr>
      <w:r w:rsidRPr="009A74D1">
        <w:rPr>
          <w:rFonts w:ascii="Times New Roman" w:hAnsi="Times New Roman" w:cs="Times New Roman"/>
          <w:sz w:val="28"/>
          <w:szCs w:val="22"/>
        </w:rPr>
        <w:t xml:space="preserve">• </w:t>
      </w:r>
      <w:r w:rsidR="00B1268F" w:rsidRPr="009A74D1">
        <w:rPr>
          <w:rFonts w:ascii="Times New Roman" w:hAnsi="Times New Roman" w:cs="Times New Roman"/>
          <w:sz w:val="28"/>
          <w:szCs w:val="22"/>
        </w:rPr>
        <w:t>Contact us</w:t>
      </w:r>
      <w:r w:rsidRPr="009A74D1">
        <w:rPr>
          <w:rFonts w:ascii="Times New Roman" w:hAnsi="Times New Roman" w:cs="Times New Roman"/>
          <w:sz w:val="28"/>
          <w:szCs w:val="22"/>
        </w:rPr>
        <w:t xml:space="preserve"> </w:t>
      </w:r>
    </w:p>
    <w:p w:rsidR="00825F5F" w:rsidRDefault="00825F5F" w:rsidP="00825F5F">
      <w:pPr>
        <w:pStyle w:val="Default"/>
        <w:rPr>
          <w:sz w:val="22"/>
          <w:szCs w:val="22"/>
        </w:rPr>
      </w:pP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A74D1">
        <w:rPr>
          <w:rFonts w:ascii="Times New Roman" w:hAnsi="Times New Roman" w:cs="Times New Roman"/>
          <w:sz w:val="28"/>
          <w:szCs w:val="22"/>
        </w:rPr>
        <w:t xml:space="preserve">From our understanding, we believe above functional areas need to be </w:t>
      </w:r>
      <w:r w:rsidR="00B1268F" w:rsidRPr="009A74D1">
        <w:rPr>
          <w:rFonts w:ascii="Times New Roman" w:hAnsi="Times New Roman" w:cs="Times New Roman"/>
          <w:sz w:val="28"/>
          <w:szCs w:val="22"/>
        </w:rPr>
        <w:t>tested</w:t>
      </w:r>
      <w:r w:rsidRPr="009A74D1">
        <w:rPr>
          <w:rFonts w:ascii="Times New Roman" w:hAnsi="Times New Roman" w:cs="Times New Roman"/>
          <w:sz w:val="28"/>
          <w:szCs w:val="22"/>
        </w:rPr>
        <w:t xml:space="preserve">. </w:t>
      </w:r>
    </w:p>
    <w:p w:rsidR="00B1268F" w:rsidRDefault="00B1268F" w:rsidP="00825F5F">
      <w:pPr>
        <w:pStyle w:val="Default"/>
        <w:rPr>
          <w:sz w:val="22"/>
          <w:szCs w:val="22"/>
        </w:rPr>
      </w:pPr>
    </w:p>
    <w:p w:rsidR="00825F5F" w:rsidRPr="009A74D1" w:rsidRDefault="00825F5F" w:rsidP="00825F5F">
      <w:pPr>
        <w:pStyle w:val="Default"/>
        <w:rPr>
          <w:color w:val="2E5395"/>
          <w:sz w:val="36"/>
          <w:szCs w:val="36"/>
        </w:rPr>
      </w:pPr>
      <w:r w:rsidRPr="009A74D1">
        <w:rPr>
          <w:color w:val="2E5395"/>
          <w:sz w:val="36"/>
          <w:szCs w:val="36"/>
        </w:rPr>
        <w:t xml:space="preserve">Test Environments </w:t>
      </w:r>
    </w:p>
    <w:p w:rsidR="00B1268F" w:rsidRDefault="00B1268F" w:rsidP="00825F5F">
      <w:pPr>
        <w:pStyle w:val="Default"/>
        <w:rPr>
          <w:color w:val="2E5395"/>
          <w:sz w:val="26"/>
          <w:szCs w:val="26"/>
        </w:rPr>
      </w:pPr>
    </w:p>
    <w:p w:rsidR="00825F5F" w:rsidRPr="009A74D1" w:rsidRDefault="00825F5F" w:rsidP="00B1268F">
      <w:pPr>
        <w:pStyle w:val="Default"/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Windows 10 – Chrome, Firefox and Edge </w:t>
      </w:r>
    </w:p>
    <w:p w:rsidR="00825F5F" w:rsidRPr="009A74D1" w:rsidRDefault="00825F5F" w:rsidP="00B1268F">
      <w:pPr>
        <w:pStyle w:val="Default"/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Mac OS – Safari Browser </w:t>
      </w:r>
    </w:p>
    <w:p w:rsidR="00825F5F" w:rsidRPr="009A74D1" w:rsidRDefault="00825F5F" w:rsidP="00B1268F">
      <w:pPr>
        <w:pStyle w:val="Default"/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Android Mobile OS – Chrome </w:t>
      </w:r>
    </w:p>
    <w:p w:rsidR="00825F5F" w:rsidRPr="009A74D1" w:rsidRDefault="00825F5F" w:rsidP="00B1268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9A74D1">
        <w:rPr>
          <w:rFonts w:ascii="Times New Roman" w:hAnsi="Times New Roman" w:cs="Times New Roman"/>
          <w:sz w:val="28"/>
          <w:szCs w:val="28"/>
        </w:rPr>
        <w:t>iPhone</w:t>
      </w:r>
      <w:proofErr w:type="spellEnd"/>
      <w:proofErr w:type="gramEnd"/>
      <w:r w:rsidRPr="009A74D1">
        <w:rPr>
          <w:rFonts w:ascii="Times New Roman" w:hAnsi="Times New Roman" w:cs="Times New Roman"/>
          <w:sz w:val="28"/>
          <w:szCs w:val="28"/>
        </w:rPr>
        <w:t xml:space="preserve"> Mobile OS - Safari </w:t>
      </w:r>
    </w:p>
    <w:p w:rsidR="00825F5F" w:rsidRDefault="00825F5F" w:rsidP="00825F5F">
      <w:pPr>
        <w:pStyle w:val="Default"/>
        <w:rPr>
          <w:sz w:val="22"/>
          <w:szCs w:val="22"/>
        </w:rPr>
      </w:pPr>
    </w:p>
    <w:p w:rsidR="00825F5F" w:rsidRPr="009A74D1" w:rsidRDefault="00825F5F" w:rsidP="00825F5F">
      <w:pPr>
        <w:pStyle w:val="Default"/>
        <w:rPr>
          <w:color w:val="2E5395"/>
          <w:sz w:val="36"/>
          <w:szCs w:val="36"/>
        </w:rPr>
      </w:pPr>
      <w:r w:rsidRPr="009A74D1">
        <w:rPr>
          <w:color w:val="2E5395"/>
          <w:sz w:val="36"/>
          <w:szCs w:val="36"/>
        </w:rPr>
        <w:t xml:space="preserve">Exclusions </w:t>
      </w:r>
    </w:p>
    <w:p w:rsidR="00B1268F" w:rsidRDefault="00B1268F" w:rsidP="00825F5F">
      <w:pPr>
        <w:pStyle w:val="Default"/>
        <w:rPr>
          <w:color w:val="2E5395"/>
          <w:sz w:val="26"/>
          <w:szCs w:val="26"/>
        </w:rPr>
      </w:pPr>
    </w:p>
    <w:p w:rsidR="00825F5F" w:rsidRPr="009A74D1" w:rsidRDefault="00825F5F" w:rsidP="00B1268F">
      <w:pPr>
        <w:pStyle w:val="Default"/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All the features except that are mentioned under ‘Inclusions’ </w:t>
      </w:r>
    </w:p>
    <w:p w:rsidR="00825F5F" w:rsidRPr="009A74D1" w:rsidRDefault="00825F5F" w:rsidP="00B1268F">
      <w:pPr>
        <w:pStyle w:val="Default"/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Any third-party features or Payment gateways </w:t>
      </w:r>
    </w:p>
    <w:p w:rsidR="00825F5F" w:rsidRPr="009A74D1" w:rsidRDefault="00825F5F" w:rsidP="00B1268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•</w:t>
      </w:r>
      <w:r w:rsidR="00B1268F" w:rsidRPr="009A74D1">
        <w:rPr>
          <w:rFonts w:ascii="Times New Roman" w:hAnsi="Times New Roman" w:cs="Times New Roman"/>
          <w:sz w:val="28"/>
          <w:szCs w:val="28"/>
        </w:rPr>
        <w:t xml:space="preserve"> Test Manual</w:t>
      </w:r>
    </w:p>
    <w:p w:rsidR="00825F5F" w:rsidRDefault="00825F5F" w:rsidP="00825F5F">
      <w:pPr>
        <w:pStyle w:val="Default"/>
        <w:rPr>
          <w:rFonts w:cstheme="minorBidi"/>
          <w:color w:val="auto"/>
        </w:rPr>
      </w:pPr>
    </w:p>
    <w:p w:rsidR="009A74D1" w:rsidRPr="009A74D1" w:rsidRDefault="00825F5F" w:rsidP="00825F5F">
      <w:pPr>
        <w:pStyle w:val="Default"/>
        <w:pageBreakBefore/>
        <w:rPr>
          <w:rFonts w:ascii="Times New Roman" w:hAnsi="Times New Roman" w:cs="Times New Roman"/>
          <w:sz w:val="36"/>
          <w:szCs w:val="36"/>
        </w:rPr>
      </w:pPr>
      <w:r w:rsidRPr="009A74D1">
        <w:rPr>
          <w:rFonts w:ascii="Times New Roman" w:hAnsi="Times New Roman" w:cs="Times New Roman"/>
          <w:color w:val="2E5395"/>
          <w:sz w:val="36"/>
          <w:szCs w:val="36"/>
        </w:rPr>
        <w:lastRenderedPageBreak/>
        <w:t xml:space="preserve">Test Strategy </w:t>
      </w:r>
    </w:p>
    <w:p w:rsidR="00825F5F" w:rsidRPr="009A74D1" w:rsidRDefault="00B1268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‘Bharath</w:t>
      </w:r>
      <w:r w:rsidR="00825F5F" w:rsidRPr="009A74D1">
        <w:rPr>
          <w:rFonts w:ascii="Times New Roman" w:hAnsi="Times New Roman" w:cs="Times New Roman"/>
          <w:sz w:val="28"/>
          <w:szCs w:val="28"/>
        </w:rPr>
        <w:t>’</w:t>
      </w:r>
      <w:r w:rsidRPr="009A74D1">
        <w:rPr>
          <w:rFonts w:ascii="Times New Roman" w:hAnsi="Times New Roman" w:cs="Times New Roman"/>
          <w:sz w:val="28"/>
          <w:szCs w:val="28"/>
        </w:rPr>
        <w:t xml:space="preserve"> has communicated with ‘Product Store</w:t>
      </w:r>
      <w:r w:rsidR="00825F5F" w:rsidRPr="009A74D1">
        <w:rPr>
          <w:rFonts w:ascii="Times New Roman" w:hAnsi="Times New Roman" w:cs="Times New Roman"/>
          <w:sz w:val="28"/>
          <w:szCs w:val="28"/>
        </w:rPr>
        <w:t xml:space="preserve">’ and has understood that we need to perform Functional Testing of all the functionalities mentioned in the above Scope section. 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As part of Functional Testing, we will follow the below approach for Testing: 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9A74D1">
        <w:rPr>
          <w:rFonts w:ascii="Times New Roman" w:hAnsi="Times New Roman" w:cs="Times New Roman"/>
          <w:sz w:val="28"/>
          <w:szCs w:val="28"/>
        </w:rPr>
        <w:t>Step#1 – Creation of Test Scenarios and Test Cases for the different features in scope.</w:t>
      </w:r>
      <w:proofErr w:type="gramEnd"/>
      <w:r w:rsidRPr="009A74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BAC" w:rsidRPr="009A74D1" w:rsidRDefault="00952BAC" w:rsidP="00952BAC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</w:p>
    <w:p w:rsidR="00B1268F" w:rsidRPr="009A74D1" w:rsidRDefault="00825F5F" w:rsidP="00952BAC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We will apply several Test Designing techniques while creating Test Cases </w:t>
      </w:r>
    </w:p>
    <w:p w:rsidR="00B1268F" w:rsidRPr="009A74D1" w:rsidRDefault="00825F5F" w:rsidP="00B1268F">
      <w:pPr>
        <w:pStyle w:val="Default"/>
        <w:numPr>
          <w:ilvl w:val="0"/>
          <w:numId w:val="11"/>
        </w:numPr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Equivalence Class Partition </w:t>
      </w:r>
    </w:p>
    <w:p w:rsidR="00B1268F" w:rsidRPr="009A74D1" w:rsidRDefault="00825F5F" w:rsidP="00B1268F">
      <w:pPr>
        <w:pStyle w:val="Default"/>
        <w:numPr>
          <w:ilvl w:val="0"/>
          <w:numId w:val="11"/>
        </w:numPr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Boundary Value Analysis </w:t>
      </w:r>
    </w:p>
    <w:p w:rsidR="00825F5F" w:rsidRPr="009A74D1" w:rsidRDefault="00825F5F" w:rsidP="00B1268F">
      <w:pPr>
        <w:pStyle w:val="Default"/>
        <w:numPr>
          <w:ilvl w:val="0"/>
          <w:numId w:val="11"/>
        </w:numPr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Decision Table Testing </w:t>
      </w:r>
    </w:p>
    <w:p w:rsidR="00B1268F" w:rsidRPr="009A74D1" w:rsidRDefault="00825F5F" w:rsidP="00B1268F">
      <w:pPr>
        <w:pStyle w:val="Default"/>
        <w:numPr>
          <w:ilvl w:val="0"/>
          <w:numId w:val="11"/>
        </w:numPr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State Transition Testing </w:t>
      </w:r>
    </w:p>
    <w:p w:rsidR="00825F5F" w:rsidRPr="009A74D1" w:rsidRDefault="00825F5F" w:rsidP="00B1268F">
      <w:pPr>
        <w:pStyle w:val="Default"/>
        <w:numPr>
          <w:ilvl w:val="0"/>
          <w:numId w:val="11"/>
        </w:numPr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Use Case Testing </w:t>
      </w:r>
    </w:p>
    <w:p w:rsidR="00B1268F" w:rsidRPr="009A74D1" w:rsidRDefault="00825F5F" w:rsidP="00B1268F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We also use our expertise in creating Test Cases by applying the below:</w:t>
      </w:r>
    </w:p>
    <w:p w:rsidR="00825F5F" w:rsidRPr="009A74D1" w:rsidRDefault="00825F5F" w:rsidP="00952BAC">
      <w:pPr>
        <w:pStyle w:val="Default"/>
        <w:numPr>
          <w:ilvl w:val="0"/>
          <w:numId w:val="12"/>
        </w:numPr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Error Guessing </w:t>
      </w:r>
    </w:p>
    <w:p w:rsidR="00825F5F" w:rsidRPr="009A74D1" w:rsidRDefault="00825F5F" w:rsidP="00952BAC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Exploratory Testing </w:t>
      </w:r>
    </w:p>
    <w:p w:rsidR="00825F5F" w:rsidRPr="009A74D1" w:rsidRDefault="00825F5F" w:rsidP="00952BAC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We </w:t>
      </w:r>
      <w:r w:rsidR="00952BAC" w:rsidRPr="009A74D1">
        <w:rPr>
          <w:rFonts w:ascii="Times New Roman" w:hAnsi="Times New Roman" w:cs="Times New Roman"/>
          <w:sz w:val="28"/>
          <w:szCs w:val="28"/>
        </w:rPr>
        <w:t>prioritize</w:t>
      </w:r>
      <w:r w:rsidRPr="009A74D1">
        <w:rPr>
          <w:rFonts w:ascii="Times New Roman" w:hAnsi="Times New Roman" w:cs="Times New Roman"/>
          <w:sz w:val="28"/>
          <w:szCs w:val="28"/>
        </w:rPr>
        <w:t xml:space="preserve"> the Test Cases 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Step#2 – Our Testing process, when we get an Application for Testing: </w:t>
      </w:r>
    </w:p>
    <w:p w:rsidR="00952BAC" w:rsidRPr="009A74D1" w:rsidRDefault="00952BAC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F5F" w:rsidRPr="009A74D1" w:rsidRDefault="00825F5F" w:rsidP="00952BAC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Firstly, we will perform Smoke Testing to check whether the different and important functionalities of the application are working. </w:t>
      </w:r>
    </w:p>
    <w:p w:rsidR="00825F5F" w:rsidRPr="009A74D1" w:rsidRDefault="00825F5F" w:rsidP="00952BAC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We reject the build, if the Smoke Testing fails and will wait for the stable build before performing in depth testing of the application functionalities. </w:t>
      </w:r>
    </w:p>
    <w:p w:rsidR="00825F5F" w:rsidRPr="009A74D1" w:rsidRDefault="00825F5F" w:rsidP="00952BAC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Once we receive a stable build, which passes Smoke Testing, we perform in depth testing using the Test Cases created. </w:t>
      </w:r>
    </w:p>
    <w:p w:rsidR="00825F5F" w:rsidRPr="009A74D1" w:rsidRDefault="00825F5F" w:rsidP="00952BAC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Multiple Test Resources will be testing the same Application on Multiple Supported Environments simultaneously. </w:t>
      </w:r>
    </w:p>
    <w:p w:rsidR="00825F5F" w:rsidRPr="009A74D1" w:rsidRDefault="00825F5F" w:rsidP="00952BAC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We then report the bugs in bug tracking tool and send dev. management the defect found on that day in a status end of the day email. </w:t>
      </w:r>
    </w:p>
    <w:p w:rsidR="00952BAC" w:rsidRPr="009A74D1" w:rsidRDefault="00825F5F" w:rsidP="00952BAC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• As part of the Testing, we will perform the below types of Testing:</w:t>
      </w:r>
    </w:p>
    <w:p w:rsidR="00825F5F" w:rsidRPr="009A74D1" w:rsidRDefault="00952BAC" w:rsidP="00952BAC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         </w:t>
      </w:r>
      <w:r w:rsidR="00825F5F" w:rsidRPr="009A74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25F5F" w:rsidRPr="009A74D1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825F5F" w:rsidRPr="009A74D1">
        <w:rPr>
          <w:rFonts w:ascii="Times New Roman" w:hAnsi="Times New Roman" w:cs="Times New Roman"/>
          <w:sz w:val="28"/>
          <w:szCs w:val="28"/>
        </w:rPr>
        <w:t xml:space="preserve"> Smoke Testing and Sanity Testing </w:t>
      </w:r>
    </w:p>
    <w:p w:rsidR="00825F5F" w:rsidRPr="009A74D1" w:rsidRDefault="00825F5F" w:rsidP="00825F5F">
      <w:pPr>
        <w:pStyle w:val="Default"/>
        <w:numPr>
          <w:ilvl w:val="1"/>
          <w:numId w:val="5"/>
        </w:numPr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o Regression Testing and Retesting </w:t>
      </w:r>
    </w:p>
    <w:p w:rsidR="00825F5F" w:rsidRPr="009A74D1" w:rsidRDefault="00825F5F" w:rsidP="00825F5F">
      <w:pPr>
        <w:pStyle w:val="Defaul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o Usability Testing, Functionality &amp; UI Testing </w:t>
      </w:r>
    </w:p>
    <w:p w:rsidR="00825F5F" w:rsidRPr="009A74D1" w:rsidRDefault="00825F5F" w:rsidP="00825F5F">
      <w:pPr>
        <w:pStyle w:val="Defaul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:rsidR="00825F5F" w:rsidRPr="009A74D1" w:rsidRDefault="00825F5F" w:rsidP="00952BAC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We repeat Test Cycles until we get the quality product. 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Step#3 – We will follow the below best practices to make our Testing better: </w:t>
      </w:r>
    </w:p>
    <w:p w:rsidR="00825F5F" w:rsidRPr="009A74D1" w:rsidRDefault="00825F5F" w:rsidP="00952BAC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Context Driven Testing – We will be performing Testing as per the context of the given application. </w:t>
      </w:r>
    </w:p>
    <w:p w:rsidR="00825F5F" w:rsidRPr="009A74D1" w:rsidRDefault="00825F5F" w:rsidP="00952BAC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Shift Left Testing – We will start testing from the beginning stages of the development itself, instead of waiting for the stable build. </w:t>
      </w:r>
    </w:p>
    <w:p w:rsidR="00825F5F" w:rsidRPr="009A74D1" w:rsidRDefault="00825F5F" w:rsidP="00CB690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Exploratory Testing – Using our expertise we will perform Exploratory Testing, apart from the normal execution of the Test cases. </w:t>
      </w:r>
    </w:p>
    <w:p w:rsidR="00825F5F" w:rsidRPr="009A74D1" w:rsidRDefault="00825F5F" w:rsidP="00CB690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9A74D1">
        <w:rPr>
          <w:rFonts w:ascii="Times New Roman" w:hAnsi="Times New Roman" w:cs="Times New Roman"/>
          <w:color w:val="auto"/>
          <w:sz w:val="28"/>
          <w:szCs w:val="28"/>
        </w:rPr>
        <w:t xml:space="preserve">• End to End Flow Testing – We will test the end-to-end scenario which involve multiple functionalities to simulate the end user flows. 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color w:val="2E5395"/>
          <w:sz w:val="36"/>
          <w:szCs w:val="32"/>
        </w:rPr>
      </w:pPr>
      <w:r w:rsidRPr="009A74D1">
        <w:rPr>
          <w:rFonts w:ascii="Times New Roman" w:hAnsi="Times New Roman" w:cs="Times New Roman"/>
          <w:color w:val="2E5395"/>
          <w:sz w:val="36"/>
          <w:szCs w:val="32"/>
        </w:rPr>
        <w:t xml:space="preserve">Defect Reporting Procedure: </w:t>
      </w:r>
    </w:p>
    <w:p w:rsidR="00CB6905" w:rsidRPr="009A74D1" w:rsidRDefault="00CB6905" w:rsidP="00825F5F">
      <w:pPr>
        <w:pStyle w:val="Default"/>
        <w:rPr>
          <w:rFonts w:ascii="Times New Roman" w:hAnsi="Times New Roman" w:cs="Times New Roman"/>
          <w:color w:val="2E5395"/>
          <w:sz w:val="32"/>
          <w:szCs w:val="32"/>
        </w:rPr>
      </w:pP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During the test execution – </w:t>
      </w:r>
    </w:p>
    <w:p w:rsidR="00CB6905" w:rsidRPr="009A74D1" w:rsidRDefault="00CB6905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F5F" w:rsidRPr="009A74D1" w:rsidRDefault="00825F5F" w:rsidP="00CB6905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Any deviation from expected </w:t>
      </w:r>
      <w:r w:rsidR="008F32D8" w:rsidRPr="009A74D1">
        <w:rPr>
          <w:rFonts w:ascii="Times New Roman" w:hAnsi="Times New Roman" w:cs="Times New Roman"/>
          <w:sz w:val="28"/>
          <w:szCs w:val="28"/>
        </w:rPr>
        <w:t>behavior</w:t>
      </w:r>
      <w:r w:rsidRPr="009A74D1">
        <w:rPr>
          <w:rFonts w:ascii="Times New Roman" w:hAnsi="Times New Roman" w:cs="Times New Roman"/>
          <w:sz w:val="28"/>
          <w:szCs w:val="28"/>
        </w:rPr>
        <w:t xml:space="preserve"> by the application will be noted. If it can’t be reported as a defect, it’d be reported as an observation/issue or posed as a question. </w:t>
      </w:r>
    </w:p>
    <w:p w:rsidR="00825F5F" w:rsidRPr="009A74D1" w:rsidRDefault="00825F5F" w:rsidP="00CB6905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Any usability issues will also be reported. </w:t>
      </w:r>
    </w:p>
    <w:p w:rsidR="00825F5F" w:rsidRPr="009A74D1" w:rsidRDefault="00825F5F" w:rsidP="00CB6905">
      <w:pPr>
        <w:pStyle w:val="Default"/>
        <w:spacing w:after="45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After discovery of a defect, it will be retested to verify reproducibility of the defect. Screenshots with steps to reproduce are documented. </w:t>
      </w:r>
    </w:p>
    <w:p w:rsidR="00825F5F" w:rsidRPr="009A74D1" w:rsidRDefault="00825F5F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Every day, at the end of the test execution, defects encountered will be sent along with the observations. </w:t>
      </w: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5F5F" w:rsidRPr="009A74D1" w:rsidRDefault="00825F5F" w:rsidP="00825F5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Note: </w:t>
      </w:r>
    </w:p>
    <w:p w:rsidR="00825F5F" w:rsidRPr="009A74D1" w:rsidRDefault="00825F5F" w:rsidP="00CB6905">
      <w:pPr>
        <w:pStyle w:val="Default"/>
        <w:spacing w:after="46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Defects will be documented in </w:t>
      </w:r>
      <w:proofErr w:type="gramStart"/>
      <w:r w:rsidRPr="009A74D1">
        <w:rPr>
          <w:rFonts w:ascii="Times New Roman" w:hAnsi="Times New Roman" w:cs="Times New Roman"/>
          <w:sz w:val="28"/>
          <w:szCs w:val="28"/>
        </w:rPr>
        <w:t>a excel</w:t>
      </w:r>
      <w:proofErr w:type="gramEnd"/>
      <w:r w:rsidRPr="009A74D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905" w:rsidRPr="009A74D1" w:rsidRDefault="00825F5F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• Test scenarios and Test cases will be documented in an excel document.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color w:val="2E5395"/>
          <w:sz w:val="36"/>
          <w:szCs w:val="36"/>
        </w:rPr>
      </w:pPr>
      <w:r w:rsidRPr="009A74D1">
        <w:rPr>
          <w:rFonts w:ascii="Times New Roman" w:hAnsi="Times New Roman" w:cs="Times New Roman"/>
          <w:color w:val="2E5395"/>
          <w:sz w:val="36"/>
          <w:szCs w:val="36"/>
        </w:rPr>
        <w:t xml:space="preserve">Risks and Mitigations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The following are the list of risks possible and the ways to mitigate them: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Risk: Non-Availability of a Resource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Mitigation: Backup Resource Planning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Risk: Build URL is not working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Mitigation: Resources will work on other tasks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Risk: Less time for Testing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Mitigation: Ramp up the resources based on the Client needs dynamically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9A74D1" w:rsidRDefault="009A74D1" w:rsidP="00CB6905">
      <w:pPr>
        <w:pStyle w:val="Default"/>
        <w:rPr>
          <w:rFonts w:ascii="Times New Roman" w:hAnsi="Times New Roman" w:cs="Times New Roman"/>
          <w:color w:val="2E5395"/>
          <w:sz w:val="36"/>
          <w:szCs w:val="36"/>
        </w:rPr>
      </w:pP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color w:val="2E5395"/>
          <w:sz w:val="36"/>
          <w:szCs w:val="36"/>
        </w:rPr>
      </w:pPr>
      <w:r w:rsidRPr="009A74D1">
        <w:rPr>
          <w:rFonts w:ascii="Times New Roman" w:hAnsi="Times New Roman" w:cs="Times New Roman"/>
          <w:color w:val="2E5395"/>
          <w:sz w:val="36"/>
          <w:szCs w:val="36"/>
        </w:rPr>
        <w:lastRenderedPageBreak/>
        <w:t xml:space="preserve">Entry and Exit Criteria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The below are the entry and exit criteria for every phase of Software Testing Life Cycle: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b/>
          <w:bCs/>
          <w:sz w:val="28"/>
          <w:szCs w:val="28"/>
        </w:rPr>
        <w:t xml:space="preserve">Requirement Analysis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Entry Criteria: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Once the testing team receives the Requirements Documents or details about the Project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Exit Criteria: </w:t>
      </w:r>
    </w:p>
    <w:p w:rsidR="00CB6905" w:rsidRPr="009A74D1" w:rsidRDefault="00CB6905" w:rsidP="00CB6905">
      <w:pPr>
        <w:pStyle w:val="Default"/>
        <w:spacing w:after="43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List of Requirements are explored and understood by the Testing team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Doubts are cleared </w:t>
      </w: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CB6905" w:rsidRPr="009A74D1" w:rsidRDefault="00CB6905" w:rsidP="00CB690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9A74D1">
        <w:rPr>
          <w:rFonts w:ascii="Times New Roman" w:hAnsi="Times New Roman" w:cs="Times New Roman"/>
          <w:b/>
          <w:bCs/>
          <w:sz w:val="28"/>
          <w:szCs w:val="28"/>
        </w:rPr>
        <w:t xml:space="preserve">Test Planning </w:t>
      </w:r>
    </w:p>
    <w:p w:rsidR="00CB6905" w:rsidRPr="00CB6905" w:rsidRDefault="00CB6905" w:rsidP="00CB690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CB6905" w:rsidRPr="009A74D1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Entry Criteria: </w:t>
      </w:r>
    </w:p>
    <w:p w:rsidR="00CB6905" w:rsidRPr="00CB6905" w:rsidRDefault="00CB6905" w:rsidP="00CB6905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Testable Requirements derived from the given Requirements Documents or Project details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Exit Criteria: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 Plan document (includes Test Strategy) is signed-off by the Client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b/>
          <w:bCs/>
          <w:sz w:val="28"/>
          <w:szCs w:val="28"/>
        </w:rPr>
        <w:t xml:space="preserve">Test Designing </w:t>
      </w:r>
    </w:p>
    <w:p w:rsidR="00CB6905" w:rsidRPr="009A74D1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Entry Criteria: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 Plan Document is signed-off by the Client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Exit Criteria: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 Scenarios and Test Cases Documents are signed-off by the Client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9A74D1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905">
        <w:rPr>
          <w:rFonts w:ascii="Times New Roman" w:hAnsi="Times New Roman" w:cs="Times New Roman"/>
          <w:b/>
          <w:bCs/>
          <w:sz w:val="28"/>
          <w:szCs w:val="28"/>
        </w:rPr>
        <w:t xml:space="preserve">Test Execution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Entry Criteria: </w:t>
      </w:r>
    </w:p>
    <w:p w:rsidR="00CB6905" w:rsidRPr="00CB6905" w:rsidRDefault="00CB6905" w:rsidP="00CB6905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 Scenarios and Test Cases Documents are signed-off by the Client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Application is ready for Testing </w:t>
      </w:r>
    </w:p>
    <w:p w:rsid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4D1" w:rsidRPr="00CB6905" w:rsidRDefault="009A74D1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lastRenderedPageBreak/>
        <w:t xml:space="preserve">Exit Criteria: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 Case Reports, Defect Reports are ready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9A74D1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6905">
        <w:rPr>
          <w:rFonts w:ascii="Times New Roman" w:hAnsi="Times New Roman" w:cs="Times New Roman"/>
          <w:b/>
          <w:bCs/>
          <w:sz w:val="28"/>
          <w:szCs w:val="28"/>
        </w:rPr>
        <w:t xml:space="preserve">Test Closure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Entry Criteria: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 Case Reports, Defect Reports are ready </w:t>
      </w: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905" w:rsidRPr="00CB6905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Exit Criteria: </w:t>
      </w:r>
    </w:p>
    <w:p w:rsidR="00CB6905" w:rsidRPr="009A74D1" w:rsidRDefault="00CB6905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905">
        <w:rPr>
          <w:rFonts w:ascii="Times New Roman" w:hAnsi="Times New Roman" w:cs="Times New Roman"/>
          <w:sz w:val="28"/>
          <w:szCs w:val="28"/>
        </w:rPr>
        <w:t xml:space="preserve">• Test Summary Reports </w:t>
      </w:r>
    </w:p>
    <w:p w:rsidR="009A7640" w:rsidRPr="009A74D1" w:rsidRDefault="009A7640" w:rsidP="00CB6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7640" w:rsidRDefault="009A7640" w:rsidP="009A7640">
      <w:pPr>
        <w:pStyle w:val="Default"/>
        <w:rPr>
          <w:rFonts w:ascii="Times New Roman" w:hAnsi="Times New Roman" w:cs="Times New Roman"/>
          <w:color w:val="2E5395"/>
          <w:sz w:val="36"/>
          <w:szCs w:val="36"/>
        </w:rPr>
      </w:pPr>
      <w:r w:rsidRPr="009A74D1">
        <w:rPr>
          <w:rFonts w:ascii="Times New Roman" w:hAnsi="Times New Roman" w:cs="Times New Roman"/>
          <w:color w:val="2E5395"/>
          <w:sz w:val="36"/>
          <w:szCs w:val="36"/>
        </w:rPr>
        <w:t xml:space="preserve">Approvals </w:t>
      </w:r>
    </w:p>
    <w:p w:rsidR="009A74D1" w:rsidRPr="009A74D1" w:rsidRDefault="009A74D1" w:rsidP="009A7640">
      <w:pPr>
        <w:pStyle w:val="Default"/>
        <w:rPr>
          <w:rFonts w:ascii="Times New Roman" w:hAnsi="Times New Roman" w:cs="Times New Roman"/>
          <w:color w:val="2E5395"/>
          <w:sz w:val="36"/>
          <w:szCs w:val="36"/>
        </w:rPr>
      </w:pPr>
    </w:p>
    <w:p w:rsidR="009A7640" w:rsidRPr="009A74D1" w:rsidRDefault="009A7640" w:rsidP="009A764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Team will send different types of documents for Client Approval like below: </w:t>
      </w:r>
    </w:p>
    <w:p w:rsidR="009A7640" w:rsidRPr="009A74D1" w:rsidRDefault="009A7640" w:rsidP="009A7640">
      <w:pPr>
        <w:pStyle w:val="Default"/>
        <w:numPr>
          <w:ilvl w:val="0"/>
          <w:numId w:val="33"/>
        </w:numPr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Test Plan </w:t>
      </w:r>
    </w:p>
    <w:p w:rsidR="009A7640" w:rsidRPr="009A74D1" w:rsidRDefault="009A7640" w:rsidP="009A7640">
      <w:pPr>
        <w:pStyle w:val="Default"/>
        <w:numPr>
          <w:ilvl w:val="0"/>
          <w:numId w:val="33"/>
        </w:numPr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Test Scenarios </w:t>
      </w:r>
    </w:p>
    <w:p w:rsidR="009A7640" w:rsidRPr="009A74D1" w:rsidRDefault="009A7640" w:rsidP="009A7640">
      <w:pPr>
        <w:pStyle w:val="Default"/>
        <w:numPr>
          <w:ilvl w:val="0"/>
          <w:numId w:val="33"/>
        </w:numPr>
        <w:spacing w:after="41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Test Cases </w:t>
      </w:r>
    </w:p>
    <w:p w:rsidR="009A7640" w:rsidRPr="009A74D1" w:rsidRDefault="009A7640" w:rsidP="009A7640">
      <w:pPr>
        <w:pStyle w:val="Default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 xml:space="preserve">• Reports </w:t>
      </w:r>
    </w:p>
    <w:p w:rsidR="009A7640" w:rsidRPr="009A74D1" w:rsidRDefault="009A7640" w:rsidP="009A7640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A7640" w:rsidRPr="00CB6905" w:rsidRDefault="009A7640" w:rsidP="009A7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74D1">
        <w:rPr>
          <w:rFonts w:ascii="Times New Roman" w:hAnsi="Times New Roman" w:cs="Times New Roman"/>
          <w:sz w:val="28"/>
          <w:szCs w:val="28"/>
        </w:rPr>
        <w:t>Testing will only continue to the next steps once these approvals are done.</w:t>
      </w:r>
    </w:p>
    <w:p w:rsidR="00825F5F" w:rsidRDefault="00825F5F" w:rsidP="00CB6905">
      <w:pPr>
        <w:pStyle w:val="Default"/>
      </w:pPr>
      <w:r>
        <w:rPr>
          <w:sz w:val="22"/>
          <w:szCs w:val="22"/>
        </w:rPr>
        <w:t xml:space="preserve"> </w:t>
      </w:r>
    </w:p>
    <w:sectPr w:rsidR="00825F5F" w:rsidSect="009371B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378" w:rsidRDefault="00635378" w:rsidP="009C756A">
      <w:pPr>
        <w:spacing w:after="0" w:line="240" w:lineRule="auto"/>
      </w:pPr>
      <w:r>
        <w:separator/>
      </w:r>
    </w:p>
  </w:endnote>
  <w:endnote w:type="continuationSeparator" w:id="0">
    <w:p w:rsidR="00635378" w:rsidRDefault="00635378" w:rsidP="009C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175317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9C756A" w:rsidRDefault="009C756A">
            <w:pPr>
              <w:pStyle w:val="Footer"/>
              <w:jc w:val="right"/>
            </w:pPr>
            <w:r>
              <w:t xml:space="preserve">Page </w:t>
            </w:r>
            <w:r w:rsidR="00861E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61E92">
              <w:rPr>
                <w:b/>
                <w:sz w:val="24"/>
                <w:szCs w:val="24"/>
              </w:rPr>
              <w:fldChar w:fldCharType="separate"/>
            </w:r>
            <w:r w:rsidR="00795346">
              <w:rPr>
                <w:b/>
                <w:noProof/>
              </w:rPr>
              <w:t>3</w:t>
            </w:r>
            <w:r w:rsidR="00861E9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61E9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61E92">
              <w:rPr>
                <w:b/>
                <w:sz w:val="24"/>
                <w:szCs w:val="24"/>
              </w:rPr>
              <w:fldChar w:fldCharType="separate"/>
            </w:r>
            <w:r w:rsidR="00795346">
              <w:rPr>
                <w:b/>
                <w:noProof/>
              </w:rPr>
              <w:t>7</w:t>
            </w:r>
            <w:r w:rsidR="00861E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C756A" w:rsidRDefault="009C75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378" w:rsidRDefault="00635378" w:rsidP="009C756A">
      <w:pPr>
        <w:spacing w:after="0" w:line="240" w:lineRule="auto"/>
      </w:pPr>
      <w:r>
        <w:separator/>
      </w:r>
    </w:p>
  </w:footnote>
  <w:footnote w:type="continuationSeparator" w:id="0">
    <w:p w:rsidR="00635378" w:rsidRDefault="00635378" w:rsidP="009C7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976848D"/>
    <w:multiLevelType w:val="hybridMultilevel"/>
    <w:tmpl w:val="7846D1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E6A2A0"/>
    <w:multiLevelType w:val="hybridMultilevel"/>
    <w:tmpl w:val="CD2B2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8C7B3425"/>
    <w:multiLevelType w:val="hybridMultilevel"/>
    <w:tmpl w:val="8E2872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7622A5B"/>
    <w:multiLevelType w:val="hybridMultilevel"/>
    <w:tmpl w:val="6DFC69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9FF71FC1"/>
    <w:multiLevelType w:val="hybridMultilevel"/>
    <w:tmpl w:val="5F9488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A0EA816A"/>
    <w:multiLevelType w:val="hybridMultilevel"/>
    <w:tmpl w:val="0E0DFB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A114E50C"/>
    <w:multiLevelType w:val="hybridMultilevel"/>
    <w:tmpl w:val="306F460D"/>
    <w:lvl w:ilvl="0" w:tplc="FFFFFFFF">
      <w:start w:val="1"/>
      <w:numFmt w:val="bullet"/>
      <w:lvlText w:val="•"/>
      <w:lvlJc w:val="left"/>
    </w:lvl>
    <w:lvl w:ilvl="1" w:tplc="F98D3B7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AB1CC027"/>
    <w:multiLevelType w:val="hybridMultilevel"/>
    <w:tmpl w:val="FA9890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AD757761"/>
    <w:multiLevelType w:val="hybridMultilevel"/>
    <w:tmpl w:val="791581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B0E6D81D"/>
    <w:multiLevelType w:val="hybridMultilevel"/>
    <w:tmpl w:val="3D72A87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B46D65F4"/>
    <w:multiLevelType w:val="hybridMultilevel"/>
    <w:tmpl w:val="E1DD41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B5447AEF"/>
    <w:multiLevelType w:val="hybridMultilevel"/>
    <w:tmpl w:val="5D8195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CDB0276B"/>
    <w:multiLevelType w:val="hybridMultilevel"/>
    <w:tmpl w:val="E2D359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D596A10A"/>
    <w:multiLevelType w:val="hybridMultilevel"/>
    <w:tmpl w:val="69D6BEA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D6B41B2F"/>
    <w:multiLevelType w:val="hybridMultilevel"/>
    <w:tmpl w:val="0B4BD9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D7F51A96"/>
    <w:multiLevelType w:val="hybridMultilevel"/>
    <w:tmpl w:val="6658055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DBB65D25"/>
    <w:multiLevelType w:val="hybridMultilevel"/>
    <w:tmpl w:val="B44669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E9CC3CEB"/>
    <w:multiLevelType w:val="hybridMultilevel"/>
    <w:tmpl w:val="36F289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ED559F1B"/>
    <w:multiLevelType w:val="hybridMultilevel"/>
    <w:tmpl w:val="C4D93A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7D8247A"/>
    <w:multiLevelType w:val="hybridMultilevel"/>
    <w:tmpl w:val="D5B030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10C2180D"/>
    <w:multiLevelType w:val="hybridMultilevel"/>
    <w:tmpl w:val="F5704A48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1">
    <w:nsid w:val="17602B05"/>
    <w:multiLevelType w:val="hybridMultilevel"/>
    <w:tmpl w:val="20CF95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1EE16B67"/>
    <w:multiLevelType w:val="hybridMultilevel"/>
    <w:tmpl w:val="D7C135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267A9B88"/>
    <w:multiLevelType w:val="hybridMultilevel"/>
    <w:tmpl w:val="9D71D78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3ED34B2E"/>
    <w:multiLevelType w:val="hybridMultilevel"/>
    <w:tmpl w:val="0DDA75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4700FC77"/>
    <w:multiLevelType w:val="hybridMultilevel"/>
    <w:tmpl w:val="DA38C66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48ACAE9C"/>
    <w:multiLevelType w:val="hybridMultilevel"/>
    <w:tmpl w:val="F89753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4DC0B0BF"/>
    <w:multiLevelType w:val="hybridMultilevel"/>
    <w:tmpl w:val="E05461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51367778"/>
    <w:multiLevelType w:val="hybridMultilevel"/>
    <w:tmpl w:val="4FDF29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54F850AE"/>
    <w:multiLevelType w:val="hybridMultilevel"/>
    <w:tmpl w:val="E2E471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5C767438"/>
    <w:multiLevelType w:val="hybridMultilevel"/>
    <w:tmpl w:val="B0145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A16854"/>
    <w:multiLevelType w:val="hybridMultilevel"/>
    <w:tmpl w:val="400EA4E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>
    <w:nsid w:val="7FC63EAD"/>
    <w:multiLevelType w:val="hybridMultilevel"/>
    <w:tmpl w:val="099C1D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3"/>
  </w:num>
  <w:num w:numId="3">
    <w:abstractNumId w:val="28"/>
  </w:num>
  <w:num w:numId="4">
    <w:abstractNumId w:val="6"/>
  </w:num>
  <w:num w:numId="5">
    <w:abstractNumId w:val="19"/>
  </w:num>
  <w:num w:numId="6">
    <w:abstractNumId w:val="4"/>
  </w:num>
  <w:num w:numId="7">
    <w:abstractNumId w:val="1"/>
  </w:num>
  <w:num w:numId="8">
    <w:abstractNumId w:val="25"/>
  </w:num>
  <w:num w:numId="9">
    <w:abstractNumId w:val="23"/>
  </w:num>
  <w:num w:numId="10">
    <w:abstractNumId w:val="30"/>
  </w:num>
  <w:num w:numId="11">
    <w:abstractNumId w:val="31"/>
  </w:num>
  <w:num w:numId="12">
    <w:abstractNumId w:val="20"/>
  </w:num>
  <w:num w:numId="13">
    <w:abstractNumId w:val="32"/>
  </w:num>
  <w:num w:numId="14">
    <w:abstractNumId w:val="9"/>
  </w:num>
  <w:num w:numId="15">
    <w:abstractNumId w:val="16"/>
  </w:num>
  <w:num w:numId="16">
    <w:abstractNumId w:val="27"/>
  </w:num>
  <w:num w:numId="17">
    <w:abstractNumId w:val="22"/>
  </w:num>
  <w:num w:numId="18">
    <w:abstractNumId w:val="2"/>
  </w:num>
  <w:num w:numId="19">
    <w:abstractNumId w:val="7"/>
  </w:num>
  <w:num w:numId="20">
    <w:abstractNumId w:val="12"/>
  </w:num>
  <w:num w:numId="21">
    <w:abstractNumId w:val="18"/>
  </w:num>
  <w:num w:numId="22">
    <w:abstractNumId w:val="0"/>
  </w:num>
  <w:num w:numId="23">
    <w:abstractNumId w:val="8"/>
  </w:num>
  <w:num w:numId="24">
    <w:abstractNumId w:val="13"/>
  </w:num>
  <w:num w:numId="25">
    <w:abstractNumId w:val="5"/>
  </w:num>
  <w:num w:numId="26">
    <w:abstractNumId w:val="11"/>
  </w:num>
  <w:num w:numId="27">
    <w:abstractNumId w:val="29"/>
  </w:num>
  <w:num w:numId="28">
    <w:abstractNumId w:val="14"/>
  </w:num>
  <w:num w:numId="29">
    <w:abstractNumId w:val="26"/>
  </w:num>
  <w:num w:numId="30">
    <w:abstractNumId w:val="15"/>
  </w:num>
  <w:num w:numId="31">
    <w:abstractNumId w:val="10"/>
  </w:num>
  <w:num w:numId="32">
    <w:abstractNumId w:val="24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269"/>
    <w:rsid w:val="000C500C"/>
    <w:rsid w:val="00176A2D"/>
    <w:rsid w:val="001B6FB1"/>
    <w:rsid w:val="00635378"/>
    <w:rsid w:val="00795346"/>
    <w:rsid w:val="00825F5F"/>
    <w:rsid w:val="00861E92"/>
    <w:rsid w:val="008B7498"/>
    <w:rsid w:val="008F32D8"/>
    <w:rsid w:val="009371B7"/>
    <w:rsid w:val="00952BAC"/>
    <w:rsid w:val="009A74D1"/>
    <w:rsid w:val="009A7640"/>
    <w:rsid w:val="009C756A"/>
    <w:rsid w:val="00B1268F"/>
    <w:rsid w:val="00CB6905"/>
    <w:rsid w:val="00D90269"/>
    <w:rsid w:val="00E14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6FB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6F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56A"/>
  </w:style>
  <w:style w:type="paragraph" w:styleId="Footer">
    <w:name w:val="footer"/>
    <w:basedOn w:val="Normal"/>
    <w:link w:val="FooterChar"/>
    <w:uiPriority w:val="99"/>
    <w:unhideWhenUsed/>
    <w:rsid w:val="009C7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5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emoblaz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8D349-18E6-4B2C-BE69-9EF7A1EDB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11</cp:revision>
  <dcterms:created xsi:type="dcterms:W3CDTF">2022-09-22T04:58:00Z</dcterms:created>
  <dcterms:modified xsi:type="dcterms:W3CDTF">2022-09-22T08:08:00Z</dcterms:modified>
</cp:coreProperties>
</file>